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CE" w:rsidRPr="00B932CE" w:rsidRDefault="00B932CE" w:rsidP="00B932CE">
      <w:pPr>
        <w:spacing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F1F1F"/>
          <w:sz w:val="36"/>
          <w:szCs w:val="36"/>
          <w:lang w:eastAsia="fr-FR"/>
        </w:rPr>
      </w:pPr>
      <w:r w:rsidRPr="00B932CE">
        <w:rPr>
          <w:rFonts w:ascii="Arial" w:eastAsia="Times New Roman" w:hAnsi="Arial" w:cs="Arial"/>
          <w:b/>
          <w:bCs/>
          <w:color w:val="1F1F1F"/>
          <w:sz w:val="36"/>
          <w:szCs w:val="36"/>
          <w:lang w:eastAsia="fr-FR"/>
        </w:rPr>
        <w:t xml:space="preserve">Article </w:t>
      </w:r>
      <w:proofErr w:type="spellStart"/>
      <w:r w:rsidRPr="00B932CE">
        <w:rPr>
          <w:rFonts w:ascii="Arial" w:eastAsia="Times New Roman" w:hAnsi="Arial" w:cs="Arial"/>
          <w:b/>
          <w:bCs/>
          <w:color w:val="1F1F1F"/>
          <w:sz w:val="36"/>
          <w:szCs w:val="36"/>
          <w:lang w:eastAsia="fr-FR"/>
        </w:rPr>
        <w:t>preview</w:t>
      </w:r>
      <w:proofErr w:type="spellEnd"/>
    </w:p>
    <w:p w:rsidR="00B932CE" w:rsidRPr="00B932CE" w:rsidRDefault="00B932CE" w:rsidP="00B932CE">
      <w:pPr>
        <w:numPr>
          <w:ilvl w:val="0"/>
          <w:numId w:val="1"/>
        </w:numPr>
        <w:spacing w:beforeAutospacing="1" w:after="0" w:afterAutospacing="1" w:line="240" w:lineRule="auto"/>
        <w:ind w:left="0"/>
        <w:rPr>
          <w:rFonts w:ascii="Arial" w:eastAsia="Times New Roman" w:hAnsi="Arial" w:cs="Arial"/>
          <w:color w:val="1F1F1F"/>
          <w:sz w:val="30"/>
          <w:szCs w:val="30"/>
          <w:lang w:eastAsia="fr-FR"/>
        </w:rPr>
      </w:pPr>
      <w:hyperlink r:id="rId6" w:anchor="preview-section-abstract" w:history="1">
        <w:r w:rsidRPr="00B932CE">
          <w:rPr>
            <w:rFonts w:ascii="Arial" w:eastAsia="Times New Roman" w:hAnsi="Arial" w:cs="Arial"/>
            <w:color w:val="0272B1"/>
            <w:sz w:val="30"/>
            <w:szCs w:val="30"/>
            <w:lang w:eastAsia="fr-FR"/>
          </w:rPr>
          <w:t>Abstract</w:t>
        </w:r>
      </w:hyperlink>
    </w:p>
    <w:p w:rsidR="00B932CE" w:rsidRPr="00B932CE" w:rsidRDefault="00B932CE" w:rsidP="00B932CE">
      <w:pPr>
        <w:numPr>
          <w:ilvl w:val="0"/>
          <w:numId w:val="1"/>
        </w:numPr>
        <w:spacing w:beforeAutospacing="1" w:after="0" w:afterAutospacing="1" w:line="240" w:lineRule="auto"/>
        <w:ind w:left="0"/>
        <w:rPr>
          <w:rFonts w:ascii="Arial" w:eastAsia="Times New Roman" w:hAnsi="Arial" w:cs="Arial"/>
          <w:color w:val="1F1F1F"/>
          <w:sz w:val="30"/>
          <w:szCs w:val="30"/>
          <w:lang w:eastAsia="fr-FR"/>
        </w:rPr>
      </w:pPr>
      <w:hyperlink r:id="rId7" w:anchor="preview-section-introduction" w:history="1">
        <w:r w:rsidRPr="00B932CE">
          <w:rPr>
            <w:rFonts w:ascii="Arial" w:eastAsia="Times New Roman" w:hAnsi="Arial" w:cs="Arial"/>
            <w:color w:val="0272B1"/>
            <w:sz w:val="30"/>
            <w:szCs w:val="30"/>
            <w:lang w:eastAsia="fr-FR"/>
          </w:rPr>
          <w:t>Introduction</w:t>
        </w:r>
      </w:hyperlink>
    </w:p>
    <w:p w:rsidR="00B932CE" w:rsidRPr="00B932CE" w:rsidRDefault="00B932CE" w:rsidP="00B932CE">
      <w:pPr>
        <w:numPr>
          <w:ilvl w:val="0"/>
          <w:numId w:val="1"/>
        </w:numPr>
        <w:spacing w:beforeAutospacing="1" w:after="0" w:afterAutospacing="1" w:line="240" w:lineRule="auto"/>
        <w:ind w:left="0"/>
        <w:rPr>
          <w:rFonts w:ascii="Arial" w:eastAsia="Times New Roman" w:hAnsi="Arial" w:cs="Arial"/>
          <w:color w:val="1F1F1F"/>
          <w:sz w:val="30"/>
          <w:szCs w:val="30"/>
          <w:lang w:eastAsia="fr-FR"/>
        </w:rPr>
      </w:pPr>
      <w:hyperlink r:id="rId8" w:anchor="preview-section-snippets" w:history="1">
        <w:r w:rsidRPr="00B932CE">
          <w:rPr>
            <w:rFonts w:ascii="Arial" w:eastAsia="Times New Roman" w:hAnsi="Arial" w:cs="Arial"/>
            <w:color w:val="0272B1"/>
            <w:sz w:val="30"/>
            <w:szCs w:val="30"/>
            <w:lang w:eastAsia="fr-FR"/>
          </w:rPr>
          <w:t xml:space="preserve">Section </w:t>
        </w:r>
        <w:proofErr w:type="spellStart"/>
        <w:r w:rsidRPr="00B932CE">
          <w:rPr>
            <w:rFonts w:ascii="Arial" w:eastAsia="Times New Roman" w:hAnsi="Arial" w:cs="Arial"/>
            <w:color w:val="0272B1"/>
            <w:sz w:val="30"/>
            <w:szCs w:val="30"/>
            <w:lang w:eastAsia="fr-FR"/>
          </w:rPr>
          <w:t>snippets</w:t>
        </w:r>
        <w:proofErr w:type="spellEnd"/>
      </w:hyperlink>
    </w:p>
    <w:p w:rsidR="00B932CE" w:rsidRPr="00B932CE" w:rsidRDefault="00B932CE" w:rsidP="00B932CE">
      <w:pPr>
        <w:numPr>
          <w:ilvl w:val="0"/>
          <w:numId w:val="1"/>
        </w:numPr>
        <w:spacing w:beforeAutospacing="1" w:after="0" w:afterAutospacing="1" w:line="240" w:lineRule="auto"/>
        <w:ind w:left="0"/>
        <w:rPr>
          <w:rFonts w:ascii="Arial" w:eastAsia="Times New Roman" w:hAnsi="Arial" w:cs="Arial"/>
          <w:color w:val="1F1F1F"/>
          <w:sz w:val="30"/>
          <w:szCs w:val="30"/>
          <w:lang w:eastAsia="fr-FR"/>
        </w:rPr>
      </w:pPr>
      <w:hyperlink r:id="rId9" w:anchor="preview-section-references" w:history="1">
        <w:proofErr w:type="spellStart"/>
        <w:r w:rsidRPr="00B932CE">
          <w:rPr>
            <w:rFonts w:ascii="Arial" w:eastAsia="Times New Roman" w:hAnsi="Arial" w:cs="Arial"/>
            <w:color w:val="0272B1"/>
            <w:sz w:val="30"/>
            <w:szCs w:val="30"/>
            <w:lang w:eastAsia="fr-FR"/>
          </w:rPr>
          <w:t>References</w:t>
        </w:r>
        <w:proofErr w:type="spellEnd"/>
        <w:r w:rsidRPr="00B932CE">
          <w:rPr>
            <w:rFonts w:ascii="Arial" w:eastAsia="Times New Roman" w:hAnsi="Arial" w:cs="Arial"/>
            <w:color w:val="0272B1"/>
            <w:sz w:val="30"/>
            <w:szCs w:val="30"/>
            <w:lang w:eastAsia="fr-FR"/>
          </w:rPr>
          <w:t xml:space="preserve"> (80)</w:t>
        </w:r>
      </w:hyperlink>
    </w:p>
    <w:p w:rsidR="00B932CE" w:rsidRPr="00B932CE" w:rsidRDefault="00B932CE" w:rsidP="00B932CE">
      <w:pPr>
        <w:numPr>
          <w:ilvl w:val="0"/>
          <w:numId w:val="1"/>
        </w:numPr>
        <w:spacing w:beforeAutospacing="1" w:after="0" w:afterAutospacing="1" w:line="240" w:lineRule="auto"/>
        <w:ind w:left="0"/>
        <w:rPr>
          <w:rFonts w:ascii="Arial" w:eastAsia="Times New Roman" w:hAnsi="Arial" w:cs="Arial"/>
          <w:color w:val="1F1F1F"/>
          <w:sz w:val="30"/>
          <w:szCs w:val="30"/>
          <w:lang w:eastAsia="fr-FR"/>
        </w:rPr>
      </w:pPr>
      <w:hyperlink r:id="rId10" w:anchor="preview-section-cited-by" w:history="1">
        <w:proofErr w:type="spellStart"/>
        <w:r w:rsidRPr="00B932CE">
          <w:rPr>
            <w:rFonts w:ascii="Arial" w:eastAsia="Times New Roman" w:hAnsi="Arial" w:cs="Arial"/>
            <w:color w:val="0272B1"/>
            <w:sz w:val="30"/>
            <w:szCs w:val="30"/>
            <w:lang w:eastAsia="fr-FR"/>
          </w:rPr>
          <w:t>Cited</w:t>
        </w:r>
        <w:proofErr w:type="spellEnd"/>
        <w:r w:rsidRPr="00B932CE">
          <w:rPr>
            <w:rFonts w:ascii="Arial" w:eastAsia="Times New Roman" w:hAnsi="Arial" w:cs="Arial"/>
            <w:color w:val="0272B1"/>
            <w:sz w:val="30"/>
            <w:szCs w:val="30"/>
            <w:lang w:eastAsia="fr-FR"/>
          </w:rPr>
          <w:t xml:space="preserve"> by (1)</w:t>
        </w:r>
      </w:hyperlink>
    </w:p>
    <w:p w:rsidR="00B932CE" w:rsidRPr="00B932CE" w:rsidRDefault="00B932CE" w:rsidP="00B932CE">
      <w:pPr>
        <w:spacing w:after="0" w:line="240" w:lineRule="auto"/>
        <w:rPr>
          <w:rFonts w:ascii="Arial" w:eastAsia="Times New Roman" w:hAnsi="Arial" w:cs="Arial"/>
          <w:color w:val="1F1F1F"/>
          <w:sz w:val="30"/>
          <w:szCs w:val="30"/>
          <w:lang w:eastAsia="fr-FR"/>
        </w:rPr>
      </w:pPr>
      <w:r w:rsidRPr="00B932CE">
        <w:rPr>
          <w:rFonts w:ascii="Arial" w:eastAsia="Times New Roman" w:hAnsi="Arial" w:cs="Arial"/>
          <w:noProof/>
          <w:color w:val="0272B1"/>
          <w:sz w:val="30"/>
          <w:szCs w:val="30"/>
          <w:lang w:eastAsia="fr-FR"/>
        </w:rPr>
        <mc:AlternateContent>
          <mc:Choice Requires="wps">
            <w:drawing>
              <wp:inline distT="0" distB="0" distL="0" distR="0" wp14:anchorId="17E6E61E" wp14:editId="1016CF5D">
                <wp:extent cx="304800" cy="304800"/>
                <wp:effectExtent l="0" t="0" r="0" b="0"/>
                <wp:docPr id="5" name="AutoShape 1" descr="Elsevi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tion : Elsevi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5sRvAIAAMg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4z+bEbwCAADI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B932CE" w:rsidRPr="00B932CE" w:rsidRDefault="00B932CE" w:rsidP="00B932CE">
      <w:pPr>
        <w:spacing w:after="0" w:line="240" w:lineRule="auto"/>
        <w:textAlignment w:val="center"/>
        <w:outlineLvl w:val="1"/>
        <w:rPr>
          <w:rFonts w:ascii="Arial" w:eastAsia="Times New Roman" w:hAnsi="Arial" w:cs="Arial"/>
          <w:b/>
          <w:bCs/>
          <w:color w:val="1F1F1F"/>
          <w:sz w:val="36"/>
          <w:szCs w:val="36"/>
          <w:lang w:eastAsia="fr-FR"/>
        </w:rPr>
      </w:pPr>
      <w:hyperlink r:id="rId11" w:tooltip="Go to Journal of Molecular Liquids on ScienceDirect" w:history="1">
        <w:r w:rsidRPr="00B932CE">
          <w:rPr>
            <w:rFonts w:ascii="Arial" w:eastAsia="Times New Roman" w:hAnsi="Arial" w:cs="Arial"/>
            <w:color w:val="1F1F1F"/>
            <w:sz w:val="36"/>
            <w:szCs w:val="36"/>
            <w:lang w:eastAsia="fr-FR"/>
          </w:rPr>
          <w:t xml:space="preserve">Journal of </w:t>
        </w:r>
        <w:proofErr w:type="spellStart"/>
        <w:r w:rsidRPr="00B932CE">
          <w:rPr>
            <w:rFonts w:ascii="Arial" w:eastAsia="Times New Roman" w:hAnsi="Arial" w:cs="Arial"/>
            <w:color w:val="1F1F1F"/>
            <w:sz w:val="36"/>
            <w:szCs w:val="36"/>
            <w:lang w:eastAsia="fr-FR"/>
          </w:rPr>
          <w:t>Molecular</w:t>
        </w:r>
        <w:proofErr w:type="spellEnd"/>
        <w:r w:rsidRPr="00B932CE">
          <w:rPr>
            <w:rFonts w:ascii="Arial" w:eastAsia="Times New Roman" w:hAnsi="Arial" w:cs="Arial"/>
            <w:color w:val="1F1F1F"/>
            <w:sz w:val="36"/>
            <w:szCs w:val="36"/>
            <w:lang w:eastAsia="fr-FR"/>
          </w:rPr>
          <w:t xml:space="preserve"> </w:t>
        </w:r>
        <w:proofErr w:type="spellStart"/>
        <w:r w:rsidRPr="00B932CE">
          <w:rPr>
            <w:rFonts w:ascii="Arial" w:eastAsia="Times New Roman" w:hAnsi="Arial" w:cs="Arial"/>
            <w:color w:val="1F1F1F"/>
            <w:sz w:val="36"/>
            <w:szCs w:val="36"/>
            <w:lang w:eastAsia="fr-FR"/>
          </w:rPr>
          <w:t>Liquids</w:t>
        </w:r>
        <w:proofErr w:type="spellEnd"/>
      </w:hyperlink>
    </w:p>
    <w:p w:rsidR="00B932CE" w:rsidRPr="00B932CE" w:rsidRDefault="00B932CE" w:rsidP="00B932CE">
      <w:pPr>
        <w:spacing w:after="100" w:line="240" w:lineRule="auto"/>
        <w:textAlignment w:val="center"/>
        <w:rPr>
          <w:rFonts w:ascii="Arial" w:eastAsia="Times New Roman" w:hAnsi="Arial" w:cs="Arial"/>
          <w:color w:val="1F1F1F"/>
          <w:sz w:val="30"/>
          <w:szCs w:val="30"/>
          <w:lang w:eastAsia="fr-FR"/>
        </w:rPr>
      </w:pPr>
      <w:hyperlink r:id="rId12" w:tooltip="Go to table of contents for this volume/issue" w:history="1">
        <w:r w:rsidRPr="00B932CE">
          <w:rPr>
            <w:rFonts w:ascii="Arial" w:eastAsia="Times New Roman" w:hAnsi="Arial" w:cs="Arial"/>
            <w:color w:val="0272B1"/>
            <w:sz w:val="30"/>
            <w:szCs w:val="30"/>
            <w:lang w:eastAsia="fr-FR"/>
          </w:rPr>
          <w:t>Volume 392, Part 1</w:t>
        </w:r>
      </w:hyperlink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, 15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December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2023, 123424</w:t>
      </w:r>
    </w:p>
    <w:p w:rsidR="00B932CE" w:rsidRPr="00B932CE" w:rsidRDefault="00B932CE" w:rsidP="00B932CE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1F1F1F"/>
          <w:sz w:val="30"/>
          <w:szCs w:val="30"/>
          <w:lang w:eastAsia="fr-FR"/>
        </w:rPr>
      </w:pPr>
      <w:r w:rsidRPr="00B932CE">
        <w:rPr>
          <w:rFonts w:ascii="Arial" w:eastAsia="Times New Roman" w:hAnsi="Arial" w:cs="Arial"/>
          <w:noProof/>
          <w:color w:val="0272B1"/>
          <w:sz w:val="30"/>
          <w:szCs w:val="30"/>
          <w:lang w:eastAsia="fr-FR"/>
        </w:rPr>
        <mc:AlternateContent>
          <mc:Choice Requires="wps">
            <w:drawing>
              <wp:inline distT="0" distB="0" distL="0" distR="0" wp14:anchorId="53F63EDF" wp14:editId="28D6D32B">
                <wp:extent cx="304800" cy="304800"/>
                <wp:effectExtent l="0" t="0" r="0" b="0"/>
                <wp:docPr id="4" name="AutoShape 2" descr="Journal of Molecular Liquid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tion : Journal of Molecular Liquid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64BkezQIAANw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</w:p>
    <w:p w:rsidR="00B932CE" w:rsidRPr="00B932CE" w:rsidRDefault="00B932CE" w:rsidP="00B932CE">
      <w:pPr>
        <w:spacing w:beforeAutospacing="1" w:after="0" w:afterAutospacing="1" w:line="240" w:lineRule="auto"/>
        <w:outlineLvl w:val="0"/>
        <w:rPr>
          <w:rFonts w:ascii="Arial" w:eastAsia="Times New Roman" w:hAnsi="Arial" w:cs="Arial"/>
          <w:b/>
          <w:bCs/>
          <w:color w:val="1F1F1F"/>
          <w:kern w:val="36"/>
          <w:sz w:val="48"/>
          <w:szCs w:val="48"/>
          <w:lang w:eastAsia="fr-FR"/>
        </w:rPr>
      </w:pPr>
      <w:bookmarkStart w:id="0" w:name="_GoBack"/>
      <w:r w:rsidRPr="00B932CE">
        <w:rPr>
          <w:rFonts w:ascii="Arial" w:eastAsia="Times New Roman" w:hAnsi="Arial" w:cs="Arial"/>
          <w:b/>
          <w:bCs/>
          <w:color w:val="1F1F1F"/>
          <w:kern w:val="36"/>
          <w:sz w:val="48"/>
          <w:szCs w:val="48"/>
          <w:lang w:eastAsia="fr-FR"/>
        </w:rPr>
        <w:t xml:space="preserve">Adsorption </w:t>
      </w:r>
      <w:proofErr w:type="spellStart"/>
      <w:r w:rsidRPr="00B932CE">
        <w:rPr>
          <w:rFonts w:ascii="Arial" w:eastAsia="Times New Roman" w:hAnsi="Arial" w:cs="Arial"/>
          <w:b/>
          <w:bCs/>
          <w:color w:val="1F1F1F"/>
          <w:kern w:val="36"/>
          <w:sz w:val="48"/>
          <w:szCs w:val="48"/>
          <w:lang w:eastAsia="fr-FR"/>
        </w:rPr>
        <w:t>behavior</w:t>
      </w:r>
      <w:proofErr w:type="spellEnd"/>
      <w:r w:rsidRPr="00B932CE">
        <w:rPr>
          <w:rFonts w:ascii="Arial" w:eastAsia="Times New Roman" w:hAnsi="Arial" w:cs="Arial"/>
          <w:b/>
          <w:bCs/>
          <w:color w:val="1F1F1F"/>
          <w:kern w:val="36"/>
          <w:sz w:val="48"/>
          <w:szCs w:val="48"/>
          <w:lang w:eastAsia="fr-FR"/>
        </w:rPr>
        <w:t xml:space="preserve"> </w:t>
      </w:r>
      <w:bookmarkEnd w:id="0"/>
      <w:r w:rsidRPr="00B932CE">
        <w:rPr>
          <w:rFonts w:ascii="Arial" w:eastAsia="Times New Roman" w:hAnsi="Arial" w:cs="Arial"/>
          <w:b/>
          <w:bCs/>
          <w:color w:val="1F1F1F"/>
          <w:kern w:val="36"/>
          <w:sz w:val="48"/>
          <w:szCs w:val="48"/>
          <w:lang w:eastAsia="fr-FR"/>
        </w:rPr>
        <w:t xml:space="preserve">and </w:t>
      </w:r>
      <w:proofErr w:type="spellStart"/>
      <w:r w:rsidRPr="00B932CE">
        <w:rPr>
          <w:rFonts w:ascii="Arial" w:eastAsia="Times New Roman" w:hAnsi="Arial" w:cs="Arial"/>
          <w:b/>
          <w:bCs/>
          <w:color w:val="1F1F1F"/>
          <w:kern w:val="36"/>
          <w:sz w:val="48"/>
          <w:szCs w:val="48"/>
          <w:lang w:eastAsia="fr-FR"/>
        </w:rPr>
        <w:t>mechanisms</w:t>
      </w:r>
      <w:proofErr w:type="spellEnd"/>
      <w:r w:rsidRPr="00B932CE">
        <w:rPr>
          <w:rFonts w:ascii="Arial" w:eastAsia="Times New Roman" w:hAnsi="Arial" w:cs="Arial"/>
          <w:b/>
          <w:bCs/>
          <w:color w:val="1F1F1F"/>
          <w:kern w:val="36"/>
          <w:sz w:val="48"/>
          <w:szCs w:val="48"/>
          <w:lang w:eastAsia="fr-FR"/>
        </w:rPr>
        <w:t xml:space="preserve"> of the </w:t>
      </w:r>
      <w:proofErr w:type="spellStart"/>
      <w:r w:rsidRPr="00B932CE">
        <w:rPr>
          <w:rFonts w:ascii="Arial" w:eastAsia="Times New Roman" w:hAnsi="Arial" w:cs="Arial"/>
          <w:b/>
          <w:bCs/>
          <w:color w:val="1F1F1F"/>
          <w:kern w:val="36"/>
          <w:sz w:val="48"/>
          <w:szCs w:val="48"/>
          <w:lang w:eastAsia="fr-FR"/>
        </w:rPr>
        <w:t>emerging</w:t>
      </w:r>
      <w:proofErr w:type="spellEnd"/>
      <w:r w:rsidRPr="00B932CE">
        <w:rPr>
          <w:rFonts w:ascii="Arial" w:eastAsia="Times New Roman" w:hAnsi="Arial" w:cs="Arial"/>
          <w:b/>
          <w:bCs/>
          <w:color w:val="1F1F1F"/>
          <w:kern w:val="36"/>
          <w:sz w:val="48"/>
          <w:szCs w:val="48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b/>
          <w:bCs/>
          <w:color w:val="1F1F1F"/>
          <w:kern w:val="36"/>
          <w:sz w:val="48"/>
          <w:szCs w:val="48"/>
          <w:lang w:eastAsia="fr-FR"/>
        </w:rPr>
        <w:t>antibiotic</w:t>
      </w:r>
      <w:proofErr w:type="spellEnd"/>
      <w:r w:rsidRPr="00B932CE">
        <w:rPr>
          <w:rFonts w:ascii="Arial" w:eastAsia="Times New Roman" w:hAnsi="Arial" w:cs="Arial"/>
          <w:b/>
          <w:bCs/>
          <w:color w:val="1F1F1F"/>
          <w:kern w:val="36"/>
          <w:sz w:val="48"/>
          <w:szCs w:val="48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b/>
          <w:bCs/>
          <w:color w:val="1F1F1F"/>
          <w:kern w:val="36"/>
          <w:sz w:val="48"/>
          <w:szCs w:val="48"/>
          <w:lang w:eastAsia="fr-FR"/>
        </w:rPr>
        <w:t>pollutant</w:t>
      </w:r>
      <w:proofErr w:type="spellEnd"/>
      <w:r w:rsidRPr="00B932CE">
        <w:rPr>
          <w:rFonts w:ascii="Arial" w:eastAsia="Times New Roman" w:hAnsi="Arial" w:cs="Arial"/>
          <w:b/>
          <w:bCs/>
          <w:color w:val="1F1F1F"/>
          <w:kern w:val="36"/>
          <w:sz w:val="48"/>
          <w:szCs w:val="48"/>
          <w:lang w:eastAsia="fr-FR"/>
        </w:rPr>
        <w:t xml:space="preserve"> </w:t>
      </w:r>
      <w:proofErr w:type="spellStart"/>
      <w:proofErr w:type="gramStart"/>
      <w:r w:rsidRPr="00B932CE">
        <w:rPr>
          <w:rFonts w:ascii="Arial" w:eastAsia="Times New Roman" w:hAnsi="Arial" w:cs="Arial"/>
          <w:b/>
          <w:bCs/>
          <w:color w:val="1F1F1F"/>
          <w:kern w:val="36"/>
          <w:sz w:val="48"/>
          <w:szCs w:val="48"/>
          <w:lang w:eastAsia="fr-FR"/>
        </w:rPr>
        <w:t>norfloxacin</w:t>
      </w:r>
      <w:proofErr w:type="spellEnd"/>
      <w:proofErr w:type="gramEnd"/>
      <w:r w:rsidRPr="00B932CE">
        <w:rPr>
          <w:rFonts w:ascii="Arial" w:eastAsia="Times New Roman" w:hAnsi="Arial" w:cs="Arial"/>
          <w:b/>
          <w:bCs/>
          <w:color w:val="1F1F1F"/>
          <w:kern w:val="36"/>
          <w:sz w:val="48"/>
          <w:szCs w:val="48"/>
          <w:lang w:eastAsia="fr-FR"/>
        </w:rPr>
        <w:t xml:space="preserve"> on </w:t>
      </w:r>
      <w:proofErr w:type="spellStart"/>
      <w:r w:rsidRPr="00B932CE">
        <w:rPr>
          <w:rFonts w:ascii="Arial" w:eastAsia="Times New Roman" w:hAnsi="Arial" w:cs="Arial"/>
          <w:b/>
          <w:bCs/>
          <w:color w:val="1F1F1F"/>
          <w:kern w:val="36"/>
          <w:sz w:val="48"/>
          <w:szCs w:val="48"/>
          <w:lang w:eastAsia="fr-FR"/>
        </w:rPr>
        <w:t>eco-friendly</w:t>
      </w:r>
      <w:proofErr w:type="spellEnd"/>
      <w:r w:rsidRPr="00B932CE">
        <w:rPr>
          <w:rFonts w:ascii="Arial" w:eastAsia="Times New Roman" w:hAnsi="Arial" w:cs="Arial"/>
          <w:b/>
          <w:bCs/>
          <w:color w:val="1F1F1F"/>
          <w:kern w:val="36"/>
          <w:sz w:val="48"/>
          <w:szCs w:val="48"/>
          <w:lang w:eastAsia="fr-FR"/>
        </w:rPr>
        <w:t xml:space="preserve"> and </w:t>
      </w:r>
      <w:proofErr w:type="spellStart"/>
      <w:r w:rsidRPr="00B932CE">
        <w:rPr>
          <w:rFonts w:ascii="Arial" w:eastAsia="Times New Roman" w:hAnsi="Arial" w:cs="Arial"/>
          <w:b/>
          <w:bCs/>
          <w:color w:val="1F1F1F"/>
          <w:kern w:val="36"/>
          <w:sz w:val="48"/>
          <w:szCs w:val="48"/>
          <w:lang w:eastAsia="fr-FR"/>
        </w:rPr>
        <w:t>low-cost</w:t>
      </w:r>
      <w:proofErr w:type="spellEnd"/>
      <w:r w:rsidRPr="00B932CE">
        <w:rPr>
          <w:rFonts w:ascii="Arial" w:eastAsia="Times New Roman" w:hAnsi="Arial" w:cs="Arial"/>
          <w:b/>
          <w:bCs/>
          <w:color w:val="1F1F1F"/>
          <w:kern w:val="36"/>
          <w:sz w:val="48"/>
          <w:szCs w:val="48"/>
          <w:lang w:eastAsia="fr-FR"/>
        </w:rPr>
        <w:t xml:space="preserve"> hydroxyapatite: </w:t>
      </w:r>
      <w:proofErr w:type="spellStart"/>
      <w:r w:rsidRPr="00B932CE">
        <w:rPr>
          <w:rFonts w:ascii="Arial" w:eastAsia="Times New Roman" w:hAnsi="Arial" w:cs="Arial"/>
          <w:b/>
          <w:bCs/>
          <w:color w:val="1F1F1F"/>
          <w:kern w:val="36"/>
          <w:sz w:val="48"/>
          <w:szCs w:val="48"/>
          <w:lang w:eastAsia="fr-FR"/>
        </w:rPr>
        <w:t>Integrated</w:t>
      </w:r>
      <w:proofErr w:type="spellEnd"/>
      <w:r w:rsidRPr="00B932CE">
        <w:rPr>
          <w:rFonts w:ascii="Arial" w:eastAsia="Times New Roman" w:hAnsi="Arial" w:cs="Arial"/>
          <w:b/>
          <w:bCs/>
          <w:color w:val="1F1F1F"/>
          <w:kern w:val="36"/>
          <w:sz w:val="48"/>
          <w:szCs w:val="48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b/>
          <w:bCs/>
          <w:color w:val="1F1F1F"/>
          <w:kern w:val="36"/>
          <w:sz w:val="48"/>
          <w:szCs w:val="48"/>
          <w:lang w:eastAsia="fr-FR"/>
        </w:rPr>
        <w:t>experimental</w:t>
      </w:r>
      <w:proofErr w:type="spellEnd"/>
      <w:r w:rsidRPr="00B932CE">
        <w:rPr>
          <w:rFonts w:ascii="Arial" w:eastAsia="Times New Roman" w:hAnsi="Arial" w:cs="Arial"/>
          <w:b/>
          <w:bCs/>
          <w:color w:val="1F1F1F"/>
          <w:kern w:val="36"/>
          <w:sz w:val="48"/>
          <w:szCs w:val="48"/>
          <w:lang w:eastAsia="fr-FR"/>
        </w:rPr>
        <w:t xml:space="preserve"> and </w:t>
      </w:r>
      <w:proofErr w:type="spellStart"/>
      <w:r w:rsidRPr="00B932CE">
        <w:rPr>
          <w:rFonts w:ascii="Arial" w:eastAsia="Times New Roman" w:hAnsi="Arial" w:cs="Arial"/>
          <w:b/>
          <w:bCs/>
          <w:color w:val="1F1F1F"/>
          <w:kern w:val="36"/>
          <w:sz w:val="48"/>
          <w:szCs w:val="48"/>
          <w:lang w:eastAsia="fr-FR"/>
        </w:rPr>
        <w:t>response</w:t>
      </w:r>
      <w:proofErr w:type="spellEnd"/>
      <w:r w:rsidRPr="00B932CE">
        <w:rPr>
          <w:rFonts w:ascii="Arial" w:eastAsia="Times New Roman" w:hAnsi="Arial" w:cs="Arial"/>
          <w:b/>
          <w:bCs/>
          <w:color w:val="1F1F1F"/>
          <w:kern w:val="36"/>
          <w:sz w:val="48"/>
          <w:szCs w:val="48"/>
          <w:lang w:eastAsia="fr-FR"/>
        </w:rPr>
        <w:t xml:space="preserve"> surface </w:t>
      </w:r>
      <w:proofErr w:type="spellStart"/>
      <w:r w:rsidRPr="00B932CE">
        <w:rPr>
          <w:rFonts w:ascii="Arial" w:eastAsia="Times New Roman" w:hAnsi="Arial" w:cs="Arial"/>
          <w:b/>
          <w:bCs/>
          <w:color w:val="1F1F1F"/>
          <w:kern w:val="36"/>
          <w:sz w:val="48"/>
          <w:szCs w:val="48"/>
          <w:lang w:eastAsia="fr-FR"/>
        </w:rPr>
        <w:t>methodology</w:t>
      </w:r>
      <w:proofErr w:type="spellEnd"/>
      <w:r w:rsidRPr="00B932CE">
        <w:rPr>
          <w:rFonts w:ascii="Arial" w:eastAsia="Times New Roman" w:hAnsi="Arial" w:cs="Arial"/>
          <w:b/>
          <w:bCs/>
          <w:color w:val="1F1F1F"/>
          <w:kern w:val="36"/>
          <w:sz w:val="48"/>
          <w:szCs w:val="48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b/>
          <w:bCs/>
          <w:color w:val="1F1F1F"/>
          <w:kern w:val="36"/>
          <w:sz w:val="48"/>
          <w:szCs w:val="48"/>
          <w:lang w:eastAsia="fr-FR"/>
        </w:rPr>
        <w:t>optimized</w:t>
      </w:r>
      <w:proofErr w:type="spellEnd"/>
      <w:r w:rsidRPr="00B932CE">
        <w:rPr>
          <w:rFonts w:ascii="Arial" w:eastAsia="Times New Roman" w:hAnsi="Arial" w:cs="Arial"/>
          <w:b/>
          <w:bCs/>
          <w:color w:val="1F1F1F"/>
          <w:kern w:val="36"/>
          <w:sz w:val="48"/>
          <w:szCs w:val="48"/>
          <w:lang w:eastAsia="fr-FR"/>
        </w:rPr>
        <w:t xml:space="preserve"> adsorption </w:t>
      </w:r>
      <w:proofErr w:type="spellStart"/>
      <w:r w:rsidRPr="00B932CE">
        <w:rPr>
          <w:rFonts w:ascii="Arial" w:eastAsia="Times New Roman" w:hAnsi="Arial" w:cs="Arial"/>
          <w:b/>
          <w:bCs/>
          <w:color w:val="1F1F1F"/>
          <w:kern w:val="36"/>
          <w:sz w:val="48"/>
          <w:szCs w:val="48"/>
          <w:lang w:eastAsia="fr-FR"/>
        </w:rPr>
        <w:t>process</w:t>
      </w:r>
      <w:proofErr w:type="spellEnd"/>
    </w:p>
    <w:p w:rsidR="00B932CE" w:rsidRPr="00B932CE" w:rsidRDefault="00B932CE" w:rsidP="00B932CE">
      <w:pPr>
        <w:spacing w:after="0" w:line="240" w:lineRule="auto"/>
        <w:rPr>
          <w:rFonts w:ascii="Arial" w:eastAsia="Times New Roman" w:hAnsi="Arial" w:cs="Arial"/>
          <w:color w:val="1F1F1F"/>
          <w:sz w:val="30"/>
          <w:szCs w:val="30"/>
          <w:lang w:eastAsia="fr-FR"/>
        </w:rPr>
      </w:pP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bdr w:val="none" w:sz="0" w:space="0" w:color="auto" w:frame="1"/>
          <w:lang w:eastAsia="fr-FR"/>
        </w:rPr>
        <w:t>Author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bdr w:val="none" w:sz="0" w:space="0" w:color="auto" w:frame="1"/>
          <w:lang w:eastAsia="fr-FR"/>
        </w:rPr>
        <w:t xml:space="preserve"> links open overlay panel</w:t>
      </w: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Sabrina CHEIKH </w:t>
      </w:r>
      <w:r w:rsidRPr="00B932CE">
        <w:rPr>
          <w:rFonts w:ascii="Arial" w:eastAsia="Times New Roman" w:hAnsi="Arial" w:cs="Arial"/>
          <w:color w:val="1F1F1F"/>
          <w:sz w:val="18"/>
          <w:szCs w:val="18"/>
          <w:vertAlign w:val="superscript"/>
          <w:lang w:eastAsia="fr-FR"/>
        </w:rPr>
        <w:t>a</w:t>
      </w: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 </w:t>
      </w:r>
      <w:r w:rsidRPr="00B932CE">
        <w:rPr>
          <w:rFonts w:ascii="Arial" w:eastAsia="Times New Roman" w:hAnsi="Arial" w:cs="Arial"/>
          <w:color w:val="1F1F1F"/>
          <w:sz w:val="18"/>
          <w:szCs w:val="18"/>
          <w:vertAlign w:val="superscript"/>
          <w:lang w:eastAsia="fr-FR"/>
        </w:rPr>
        <w:t>b</w:t>
      </w: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, Ali IMESSAOUDENE </w:t>
      </w:r>
      <w:r w:rsidRPr="00B932CE">
        <w:rPr>
          <w:rFonts w:ascii="Arial" w:eastAsia="Times New Roman" w:hAnsi="Arial" w:cs="Arial"/>
          <w:color w:val="1F1F1F"/>
          <w:sz w:val="18"/>
          <w:szCs w:val="18"/>
          <w:vertAlign w:val="superscript"/>
          <w:lang w:eastAsia="fr-FR"/>
        </w:rPr>
        <w:t>a</w:t>
      </w: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 </w:t>
      </w:r>
      <w:r w:rsidRPr="00B932CE">
        <w:rPr>
          <w:rFonts w:ascii="Arial" w:eastAsia="Times New Roman" w:hAnsi="Arial" w:cs="Arial"/>
          <w:color w:val="1F1F1F"/>
          <w:sz w:val="18"/>
          <w:szCs w:val="18"/>
          <w:vertAlign w:val="superscript"/>
          <w:lang w:eastAsia="fr-FR"/>
        </w:rPr>
        <w:t>b</w:t>
      </w: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, Jean-Claude BOLLINGER </w:t>
      </w:r>
      <w:r w:rsidRPr="00B932CE">
        <w:rPr>
          <w:rFonts w:ascii="Arial" w:eastAsia="Times New Roman" w:hAnsi="Arial" w:cs="Arial"/>
          <w:color w:val="1F1F1F"/>
          <w:sz w:val="18"/>
          <w:szCs w:val="18"/>
          <w:vertAlign w:val="superscript"/>
          <w:lang w:eastAsia="fr-FR"/>
        </w:rPr>
        <w:t>c</w:t>
      </w: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, Amar MANSERI </w:t>
      </w:r>
      <w:r w:rsidRPr="00B932CE">
        <w:rPr>
          <w:rFonts w:ascii="Arial" w:eastAsia="Times New Roman" w:hAnsi="Arial" w:cs="Arial"/>
          <w:color w:val="1F1F1F"/>
          <w:sz w:val="18"/>
          <w:szCs w:val="18"/>
          <w:vertAlign w:val="superscript"/>
          <w:lang w:eastAsia="fr-FR"/>
        </w:rPr>
        <w:t>d</w:t>
      </w: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, Abdelkrim BOUZAZA </w:t>
      </w:r>
      <w:r w:rsidRPr="00B932CE">
        <w:rPr>
          <w:rFonts w:ascii="Arial" w:eastAsia="Times New Roman" w:hAnsi="Arial" w:cs="Arial"/>
          <w:color w:val="1F1F1F"/>
          <w:sz w:val="18"/>
          <w:szCs w:val="18"/>
          <w:vertAlign w:val="superscript"/>
          <w:lang w:eastAsia="fr-FR"/>
        </w:rPr>
        <w:t>e</w:t>
      </w: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, Amina HADADI </w:t>
      </w:r>
      <w:r w:rsidRPr="00B932CE">
        <w:rPr>
          <w:rFonts w:ascii="Arial" w:eastAsia="Times New Roman" w:hAnsi="Arial" w:cs="Arial"/>
          <w:color w:val="1F1F1F"/>
          <w:sz w:val="18"/>
          <w:szCs w:val="18"/>
          <w:vertAlign w:val="superscript"/>
          <w:lang w:eastAsia="fr-FR"/>
        </w:rPr>
        <w:t>a</w:t>
      </w: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, Nadia HAMRI </w:t>
      </w:r>
      <w:r w:rsidRPr="00B932CE">
        <w:rPr>
          <w:rFonts w:ascii="Arial" w:eastAsia="Times New Roman" w:hAnsi="Arial" w:cs="Arial"/>
          <w:color w:val="1F1F1F"/>
          <w:sz w:val="18"/>
          <w:szCs w:val="18"/>
          <w:vertAlign w:val="superscript"/>
          <w:lang w:eastAsia="fr-FR"/>
        </w:rPr>
        <w:t>a</w:t>
      </w: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 </w:t>
      </w:r>
      <w:r w:rsidRPr="00B932CE">
        <w:rPr>
          <w:rFonts w:ascii="Arial" w:eastAsia="Times New Roman" w:hAnsi="Arial" w:cs="Arial"/>
          <w:color w:val="1F1F1F"/>
          <w:sz w:val="18"/>
          <w:szCs w:val="18"/>
          <w:vertAlign w:val="superscript"/>
          <w:lang w:eastAsia="fr-FR"/>
        </w:rPr>
        <w:t>b</w:t>
      </w: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, Abdeltif AMRANE </w:t>
      </w:r>
      <w:r w:rsidRPr="00B932CE">
        <w:rPr>
          <w:rFonts w:ascii="Arial" w:eastAsia="Times New Roman" w:hAnsi="Arial" w:cs="Arial"/>
          <w:color w:val="1F1F1F"/>
          <w:sz w:val="18"/>
          <w:szCs w:val="18"/>
          <w:vertAlign w:val="superscript"/>
          <w:lang w:eastAsia="fr-FR"/>
        </w:rPr>
        <w:t>f</w:t>
      </w: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, Lotfi MOUNI </w:t>
      </w:r>
      <w:r w:rsidRPr="00B932CE">
        <w:rPr>
          <w:rFonts w:ascii="Arial" w:eastAsia="Times New Roman" w:hAnsi="Arial" w:cs="Arial"/>
          <w:color w:val="1F1F1F"/>
          <w:sz w:val="18"/>
          <w:szCs w:val="18"/>
          <w:vertAlign w:val="superscript"/>
          <w:lang w:eastAsia="fr-FR"/>
        </w:rPr>
        <w:t>a</w:t>
      </w:r>
    </w:p>
    <w:p w:rsidR="00B932CE" w:rsidRPr="00B932CE" w:rsidRDefault="00B932CE" w:rsidP="00B932CE">
      <w:pPr>
        <w:spacing w:after="0" w:line="240" w:lineRule="auto"/>
        <w:rPr>
          <w:rFonts w:ascii="Arial" w:eastAsia="Times New Roman" w:hAnsi="Arial" w:cs="Arial"/>
          <w:color w:val="1F1F1F"/>
          <w:sz w:val="30"/>
          <w:szCs w:val="30"/>
          <w:lang w:eastAsia="fr-FR"/>
        </w:rPr>
      </w:pP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Show more</w:t>
      </w:r>
    </w:p>
    <w:p w:rsidR="00B932CE" w:rsidRPr="00B932CE" w:rsidRDefault="00B932CE" w:rsidP="00B932CE">
      <w:pPr>
        <w:spacing w:after="0" w:line="240" w:lineRule="auto"/>
        <w:rPr>
          <w:rFonts w:ascii="Arial" w:eastAsia="Times New Roman" w:hAnsi="Arial" w:cs="Arial"/>
          <w:color w:val="1F1F1F"/>
          <w:sz w:val="30"/>
          <w:szCs w:val="30"/>
          <w:lang w:eastAsia="fr-FR"/>
        </w:rPr>
      </w:pP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Add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to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Mendeley</w:t>
      </w:r>
      <w:proofErr w:type="spellEnd"/>
    </w:p>
    <w:p w:rsidR="00B932CE" w:rsidRPr="00B932CE" w:rsidRDefault="00B932CE" w:rsidP="00B932CE">
      <w:pPr>
        <w:spacing w:after="0" w:line="240" w:lineRule="auto"/>
        <w:rPr>
          <w:rFonts w:ascii="Arial" w:eastAsia="Times New Roman" w:hAnsi="Arial" w:cs="Arial"/>
          <w:color w:val="1F1F1F"/>
          <w:sz w:val="30"/>
          <w:szCs w:val="30"/>
          <w:lang w:eastAsia="fr-FR"/>
        </w:rPr>
      </w:pP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Share</w:t>
      </w:r>
      <w:proofErr w:type="spellEnd"/>
    </w:p>
    <w:p w:rsidR="00B932CE" w:rsidRPr="00B932CE" w:rsidRDefault="00B932CE" w:rsidP="00B932CE">
      <w:pPr>
        <w:spacing w:after="120" w:line="240" w:lineRule="auto"/>
        <w:rPr>
          <w:rFonts w:ascii="Arial" w:eastAsia="Times New Roman" w:hAnsi="Arial" w:cs="Arial"/>
          <w:color w:val="1F1F1F"/>
          <w:sz w:val="30"/>
          <w:szCs w:val="30"/>
          <w:lang w:eastAsia="fr-FR"/>
        </w:rPr>
      </w:pP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Cite</w:t>
      </w:r>
    </w:p>
    <w:p w:rsidR="00B932CE" w:rsidRPr="00B932CE" w:rsidRDefault="00B932CE" w:rsidP="00B932CE">
      <w:pPr>
        <w:spacing w:after="0" w:line="240" w:lineRule="auto"/>
        <w:rPr>
          <w:rFonts w:ascii="Arial" w:eastAsia="Times New Roman" w:hAnsi="Arial" w:cs="Arial"/>
          <w:color w:val="1F1F1F"/>
          <w:sz w:val="30"/>
          <w:szCs w:val="30"/>
          <w:lang w:eastAsia="fr-FR"/>
        </w:rPr>
      </w:pPr>
      <w:hyperlink r:id="rId13" w:tgtFrame="_blank" w:tooltip="Persistent link using digital object identifier" w:history="1">
        <w:r w:rsidRPr="00B932CE">
          <w:rPr>
            <w:rFonts w:ascii="Arial" w:eastAsia="Times New Roman" w:hAnsi="Arial" w:cs="Arial"/>
            <w:color w:val="0272B1"/>
            <w:sz w:val="30"/>
            <w:szCs w:val="30"/>
            <w:lang w:eastAsia="fr-FR"/>
          </w:rPr>
          <w:t>https://doi.org/10.1016/j.molliq.2023.123424</w:t>
        </w:r>
      </w:hyperlink>
      <w:hyperlink r:id="rId14" w:tgtFrame="_blank" w:history="1">
        <w:r w:rsidRPr="00B932CE">
          <w:rPr>
            <w:rFonts w:ascii="Arial" w:eastAsia="Times New Roman" w:hAnsi="Arial" w:cs="Arial"/>
            <w:color w:val="0272B1"/>
            <w:sz w:val="30"/>
            <w:szCs w:val="30"/>
            <w:lang w:eastAsia="fr-FR"/>
          </w:rPr>
          <w:t xml:space="preserve">Get </w:t>
        </w:r>
        <w:proofErr w:type="spellStart"/>
        <w:r w:rsidRPr="00B932CE">
          <w:rPr>
            <w:rFonts w:ascii="Arial" w:eastAsia="Times New Roman" w:hAnsi="Arial" w:cs="Arial"/>
            <w:color w:val="0272B1"/>
            <w:sz w:val="30"/>
            <w:szCs w:val="30"/>
            <w:lang w:eastAsia="fr-FR"/>
          </w:rPr>
          <w:t>rights</w:t>
        </w:r>
        <w:proofErr w:type="spellEnd"/>
        <w:r w:rsidRPr="00B932CE">
          <w:rPr>
            <w:rFonts w:ascii="Arial" w:eastAsia="Times New Roman" w:hAnsi="Arial" w:cs="Arial"/>
            <w:color w:val="0272B1"/>
            <w:sz w:val="30"/>
            <w:szCs w:val="30"/>
            <w:lang w:eastAsia="fr-FR"/>
          </w:rPr>
          <w:t xml:space="preserve"> and content</w:t>
        </w:r>
      </w:hyperlink>
    </w:p>
    <w:p w:rsidR="00B932CE" w:rsidRPr="00B932CE" w:rsidRDefault="00B932CE" w:rsidP="00B932CE">
      <w:pPr>
        <w:shd w:val="clear" w:color="auto" w:fill="F5F5F5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F1F1F"/>
          <w:sz w:val="36"/>
          <w:szCs w:val="36"/>
          <w:lang w:val="en" w:eastAsia="fr-FR"/>
        </w:rPr>
      </w:pPr>
      <w:r w:rsidRPr="00B932CE">
        <w:rPr>
          <w:rFonts w:ascii="Arial" w:eastAsia="Times New Roman" w:hAnsi="Arial" w:cs="Arial"/>
          <w:b/>
          <w:bCs/>
          <w:color w:val="1F1F1F"/>
          <w:sz w:val="36"/>
          <w:szCs w:val="36"/>
          <w:lang w:val="en" w:eastAsia="fr-FR"/>
        </w:rPr>
        <w:t>Highlights</w:t>
      </w:r>
    </w:p>
    <w:p w:rsidR="00B932CE" w:rsidRPr="00B932CE" w:rsidRDefault="00B932CE" w:rsidP="00B932CE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F1F1F"/>
          <w:sz w:val="30"/>
          <w:szCs w:val="30"/>
          <w:lang w:val="en" w:eastAsia="fr-FR"/>
        </w:rPr>
      </w:pPr>
      <w:r w:rsidRPr="00B932CE">
        <w:rPr>
          <w:rFonts w:ascii="Arial" w:eastAsia="Times New Roman" w:hAnsi="Arial" w:cs="Arial"/>
          <w:color w:val="1F1F1F"/>
          <w:sz w:val="30"/>
          <w:szCs w:val="30"/>
          <w:lang w:val="en" w:eastAsia="fr-FR"/>
        </w:rPr>
        <w:t>•</w:t>
      </w:r>
    </w:p>
    <w:p w:rsidR="00B932CE" w:rsidRPr="00B932CE" w:rsidRDefault="00B932CE" w:rsidP="00B932C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F1F1F"/>
          <w:sz w:val="30"/>
          <w:szCs w:val="30"/>
          <w:lang w:val="en" w:eastAsia="fr-FR"/>
        </w:rPr>
      </w:pPr>
      <w:proofErr w:type="spellStart"/>
      <w:proofErr w:type="gramStart"/>
      <w:r w:rsidRPr="00B932CE">
        <w:rPr>
          <w:rFonts w:ascii="Arial" w:eastAsia="Times New Roman" w:hAnsi="Arial" w:cs="Arial"/>
          <w:color w:val="1F1F1F"/>
          <w:sz w:val="30"/>
          <w:szCs w:val="30"/>
          <w:lang w:val="en" w:eastAsia="fr-FR"/>
        </w:rPr>
        <w:lastRenderedPageBreak/>
        <w:t>nat-HAp</w:t>
      </w:r>
      <w:proofErr w:type="spellEnd"/>
      <w:proofErr w:type="gramEnd"/>
      <w:r w:rsidRPr="00B932CE">
        <w:rPr>
          <w:rFonts w:ascii="Arial" w:eastAsia="Times New Roman" w:hAnsi="Arial" w:cs="Arial"/>
          <w:color w:val="1F1F1F"/>
          <w:sz w:val="30"/>
          <w:szCs w:val="30"/>
          <w:lang w:val="en" w:eastAsia="fr-FR"/>
        </w:rPr>
        <w:t xml:space="preserve"> produced by thermal </w:t>
      </w:r>
      <w:hyperlink r:id="rId15" w:tooltip="Learn more about calcination from ScienceDirect's AI-generated Topic Pages" w:history="1">
        <w:r w:rsidRPr="00B932CE">
          <w:rPr>
            <w:rFonts w:ascii="Arial" w:eastAsia="Times New Roman" w:hAnsi="Arial" w:cs="Arial"/>
            <w:color w:val="1F1F1F"/>
            <w:sz w:val="30"/>
            <w:szCs w:val="30"/>
            <w:u w:val="single"/>
            <w:lang w:val="en" w:eastAsia="fr-FR"/>
          </w:rPr>
          <w:t>calcination</w:t>
        </w:r>
      </w:hyperlink>
      <w:r w:rsidRPr="00B932CE">
        <w:rPr>
          <w:rFonts w:ascii="Arial" w:eastAsia="Times New Roman" w:hAnsi="Arial" w:cs="Arial"/>
          <w:color w:val="1F1F1F"/>
          <w:sz w:val="30"/>
          <w:szCs w:val="30"/>
          <w:lang w:val="en" w:eastAsia="fr-FR"/>
        </w:rPr>
        <w:t> of bovine bone was used to remove </w:t>
      </w:r>
      <w:hyperlink r:id="rId16" w:tooltip="Learn more about NOR from ScienceDirect's AI-generated Topic Pages" w:history="1">
        <w:r w:rsidRPr="00B932CE">
          <w:rPr>
            <w:rFonts w:ascii="Arial" w:eastAsia="Times New Roman" w:hAnsi="Arial" w:cs="Arial"/>
            <w:color w:val="1F1F1F"/>
            <w:sz w:val="30"/>
            <w:szCs w:val="30"/>
            <w:u w:val="single"/>
            <w:lang w:val="en" w:eastAsia="fr-FR"/>
          </w:rPr>
          <w:t>NOR</w:t>
        </w:r>
      </w:hyperlink>
      <w:r w:rsidRPr="00B932CE">
        <w:rPr>
          <w:rFonts w:ascii="Arial" w:eastAsia="Times New Roman" w:hAnsi="Arial" w:cs="Arial"/>
          <w:color w:val="1F1F1F"/>
          <w:sz w:val="30"/>
          <w:szCs w:val="30"/>
          <w:lang w:val="en" w:eastAsia="fr-FR"/>
        </w:rPr>
        <w:t> from aqueous phase.</w:t>
      </w:r>
    </w:p>
    <w:p w:rsidR="00B932CE" w:rsidRPr="00B932CE" w:rsidRDefault="00B932CE" w:rsidP="00B932CE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F1F1F"/>
          <w:sz w:val="30"/>
          <w:szCs w:val="30"/>
          <w:lang w:val="en" w:eastAsia="fr-FR"/>
        </w:rPr>
      </w:pPr>
      <w:r w:rsidRPr="00B932CE">
        <w:rPr>
          <w:rFonts w:ascii="Arial" w:eastAsia="Times New Roman" w:hAnsi="Arial" w:cs="Arial"/>
          <w:color w:val="1F1F1F"/>
          <w:sz w:val="30"/>
          <w:szCs w:val="30"/>
          <w:lang w:val="en" w:eastAsia="fr-FR"/>
        </w:rPr>
        <w:t>•</w:t>
      </w:r>
    </w:p>
    <w:p w:rsidR="00B932CE" w:rsidRPr="00B932CE" w:rsidRDefault="00B932CE" w:rsidP="00B932C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F1F1F"/>
          <w:sz w:val="30"/>
          <w:szCs w:val="30"/>
          <w:lang w:val="en" w:eastAsia="fr-FR"/>
        </w:rPr>
      </w:pPr>
      <w:proofErr w:type="gramStart"/>
      <w:r w:rsidRPr="00B932CE">
        <w:rPr>
          <w:rFonts w:ascii="Arial" w:eastAsia="Times New Roman" w:hAnsi="Arial" w:cs="Arial"/>
          <w:color w:val="1F1F1F"/>
          <w:sz w:val="30"/>
          <w:szCs w:val="30"/>
          <w:lang w:val="en" w:eastAsia="fr-FR"/>
        </w:rPr>
        <w:t>Optimization of process parameters using Box-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val="en" w:eastAsia="fr-FR"/>
        </w:rPr>
        <w:t>Behnken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val="en" w:eastAsia="fr-FR"/>
        </w:rPr>
        <w:t xml:space="preserve"> design in </w:t>
      </w:r>
      <w:hyperlink r:id="rId17" w:tooltip="Learn more about response surface methodology from ScienceDirect's AI-generated Topic Pages" w:history="1">
        <w:r w:rsidRPr="00B932CE">
          <w:rPr>
            <w:rFonts w:ascii="Arial" w:eastAsia="Times New Roman" w:hAnsi="Arial" w:cs="Arial"/>
            <w:color w:val="1F1F1F"/>
            <w:sz w:val="30"/>
            <w:szCs w:val="30"/>
            <w:u w:val="single"/>
            <w:lang w:val="en" w:eastAsia="fr-FR"/>
          </w:rPr>
          <w:t>response surface methodology</w:t>
        </w:r>
      </w:hyperlink>
      <w:r w:rsidRPr="00B932CE">
        <w:rPr>
          <w:rFonts w:ascii="Arial" w:eastAsia="Times New Roman" w:hAnsi="Arial" w:cs="Arial"/>
          <w:color w:val="1F1F1F"/>
          <w:sz w:val="30"/>
          <w:szCs w:val="30"/>
          <w:lang w:val="en" w:eastAsia="fr-FR"/>
        </w:rPr>
        <w:t>.</w:t>
      </w:r>
      <w:proofErr w:type="gramEnd"/>
    </w:p>
    <w:p w:rsidR="00B932CE" w:rsidRPr="00B932CE" w:rsidRDefault="00B932CE" w:rsidP="00B932CE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F1F1F"/>
          <w:sz w:val="30"/>
          <w:szCs w:val="30"/>
          <w:lang w:val="en" w:eastAsia="fr-FR"/>
        </w:rPr>
      </w:pPr>
      <w:r w:rsidRPr="00B932CE">
        <w:rPr>
          <w:rFonts w:ascii="Arial" w:eastAsia="Times New Roman" w:hAnsi="Arial" w:cs="Arial"/>
          <w:color w:val="1F1F1F"/>
          <w:sz w:val="30"/>
          <w:szCs w:val="30"/>
          <w:lang w:val="en" w:eastAsia="fr-FR"/>
        </w:rPr>
        <w:t>•</w:t>
      </w:r>
    </w:p>
    <w:p w:rsidR="00B932CE" w:rsidRPr="00B932CE" w:rsidRDefault="00B932CE" w:rsidP="00B932C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F1F1F"/>
          <w:sz w:val="30"/>
          <w:szCs w:val="30"/>
          <w:lang w:val="en" w:eastAsia="fr-FR"/>
        </w:rPr>
      </w:pPr>
      <w:r w:rsidRPr="00B932CE">
        <w:rPr>
          <w:rFonts w:ascii="Arial" w:eastAsia="Times New Roman" w:hAnsi="Arial" w:cs="Arial"/>
          <w:color w:val="1F1F1F"/>
          <w:sz w:val="30"/>
          <w:szCs w:val="30"/>
          <w:lang w:val="en" w:eastAsia="fr-FR"/>
        </w:rPr>
        <w:t xml:space="preserve">Adsorption </w:t>
      </w:r>
      <w:proofErr w:type="gramStart"/>
      <w:r w:rsidRPr="00B932CE">
        <w:rPr>
          <w:rFonts w:ascii="Arial" w:eastAsia="Times New Roman" w:hAnsi="Arial" w:cs="Arial"/>
          <w:color w:val="1F1F1F"/>
          <w:sz w:val="30"/>
          <w:szCs w:val="30"/>
          <w:lang w:val="en" w:eastAsia="fr-FR"/>
        </w:rPr>
        <w:t>of </w:t>
      </w:r>
      <w:hyperlink r:id="rId18" w:tooltip="Learn more about NOR from ScienceDirect's AI-generated Topic Pages" w:history="1">
        <w:r w:rsidRPr="00B932CE">
          <w:rPr>
            <w:rFonts w:ascii="Arial" w:eastAsia="Times New Roman" w:hAnsi="Arial" w:cs="Arial"/>
            <w:color w:val="1F1F1F"/>
            <w:sz w:val="30"/>
            <w:szCs w:val="30"/>
            <w:u w:val="single"/>
            <w:lang w:val="en" w:eastAsia="fr-FR"/>
          </w:rPr>
          <w:t>NOR</w:t>
        </w:r>
      </w:hyperlink>
      <w:proofErr w:type="gramEnd"/>
      <w:r w:rsidRPr="00B932CE">
        <w:rPr>
          <w:rFonts w:ascii="Arial" w:eastAsia="Times New Roman" w:hAnsi="Arial" w:cs="Arial"/>
          <w:color w:val="1F1F1F"/>
          <w:sz w:val="30"/>
          <w:szCs w:val="30"/>
          <w:lang w:val="en" w:eastAsia="fr-FR"/>
        </w:rPr>
        <w:t xml:space="preserve"> onto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val="en" w:eastAsia="fr-FR"/>
        </w:rPr>
        <w:t>nat-HAp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val="en" w:eastAsia="fr-FR"/>
        </w:rPr>
        <w:t xml:space="preserve"> takes place as monolayer adsorption.</w:t>
      </w:r>
    </w:p>
    <w:p w:rsidR="00B932CE" w:rsidRPr="00B932CE" w:rsidRDefault="00B932CE" w:rsidP="00B932CE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F1F1F"/>
          <w:sz w:val="30"/>
          <w:szCs w:val="30"/>
          <w:lang w:val="en" w:eastAsia="fr-FR"/>
        </w:rPr>
      </w:pPr>
      <w:r w:rsidRPr="00B932CE">
        <w:rPr>
          <w:rFonts w:ascii="Arial" w:eastAsia="Times New Roman" w:hAnsi="Arial" w:cs="Arial"/>
          <w:color w:val="1F1F1F"/>
          <w:sz w:val="30"/>
          <w:szCs w:val="30"/>
          <w:lang w:val="en" w:eastAsia="fr-FR"/>
        </w:rPr>
        <w:t>•</w:t>
      </w:r>
    </w:p>
    <w:p w:rsidR="00B932CE" w:rsidRPr="00B932CE" w:rsidRDefault="00B932CE" w:rsidP="00B932C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F1F1F"/>
          <w:sz w:val="30"/>
          <w:szCs w:val="30"/>
          <w:lang w:val="en" w:eastAsia="fr-FR"/>
        </w:rPr>
      </w:pPr>
      <w:proofErr w:type="gramStart"/>
      <w:r w:rsidRPr="00B932CE">
        <w:rPr>
          <w:rFonts w:ascii="Arial" w:eastAsia="Times New Roman" w:hAnsi="Arial" w:cs="Arial"/>
          <w:color w:val="1F1F1F"/>
          <w:sz w:val="30"/>
          <w:szCs w:val="30"/>
          <w:lang w:val="en" w:eastAsia="fr-FR"/>
        </w:rPr>
        <w:t>Adsorption of</w:t>
      </w:r>
      <w:proofErr w:type="gramEnd"/>
      <w:r w:rsidRPr="00B932CE">
        <w:rPr>
          <w:rFonts w:ascii="Arial" w:eastAsia="Times New Roman" w:hAnsi="Arial" w:cs="Arial"/>
          <w:color w:val="1F1F1F"/>
          <w:sz w:val="30"/>
          <w:szCs w:val="30"/>
          <w:lang w:val="en" w:eastAsia="fr-FR"/>
        </w:rPr>
        <w:t xml:space="preserve"> NOR onto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val="en" w:eastAsia="fr-FR"/>
        </w:rPr>
        <w:t>nat-HAp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val="en" w:eastAsia="fr-FR"/>
        </w:rPr>
        <w:t xml:space="preserve"> was controlled by 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val="en" w:eastAsia="fr-FR"/>
        </w:rPr>
        <w:fldChar w:fldCharType="begin"/>
      </w:r>
      <w:r w:rsidRPr="00B932CE">
        <w:rPr>
          <w:rFonts w:ascii="Arial" w:eastAsia="Times New Roman" w:hAnsi="Arial" w:cs="Arial"/>
          <w:color w:val="1F1F1F"/>
          <w:sz w:val="30"/>
          <w:szCs w:val="30"/>
          <w:lang w:val="en" w:eastAsia="fr-FR"/>
        </w:rPr>
        <w:instrText xml:space="preserve"> HYPERLINK "https://www.sciencedirect.com/topics/chemistry/physisorption" \o "Learn more about physisorption from ScienceDirect's AI-generated Topic Pages" </w:instrText>
      </w:r>
      <w:r w:rsidRPr="00B932CE">
        <w:rPr>
          <w:rFonts w:ascii="Arial" w:eastAsia="Times New Roman" w:hAnsi="Arial" w:cs="Arial"/>
          <w:color w:val="1F1F1F"/>
          <w:sz w:val="30"/>
          <w:szCs w:val="30"/>
          <w:lang w:val="en" w:eastAsia="fr-FR"/>
        </w:rPr>
        <w:fldChar w:fldCharType="separate"/>
      </w:r>
      <w:r w:rsidRPr="00B932CE">
        <w:rPr>
          <w:rFonts w:ascii="Arial" w:eastAsia="Times New Roman" w:hAnsi="Arial" w:cs="Arial"/>
          <w:color w:val="1F1F1F"/>
          <w:sz w:val="30"/>
          <w:szCs w:val="30"/>
          <w:u w:val="single"/>
          <w:lang w:val="en" w:eastAsia="fr-FR"/>
        </w:rPr>
        <w:t>physisorption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val="en" w:eastAsia="fr-FR"/>
        </w:rPr>
        <w:fldChar w:fldCharType="end"/>
      </w:r>
      <w:r w:rsidRPr="00B932CE">
        <w:rPr>
          <w:rFonts w:ascii="Arial" w:eastAsia="Times New Roman" w:hAnsi="Arial" w:cs="Arial"/>
          <w:color w:val="1F1F1F"/>
          <w:sz w:val="30"/>
          <w:szCs w:val="30"/>
          <w:lang w:val="en" w:eastAsia="fr-FR"/>
        </w:rPr>
        <w:t>.</w:t>
      </w:r>
    </w:p>
    <w:p w:rsidR="00B932CE" w:rsidRPr="00B932CE" w:rsidRDefault="00B932CE" w:rsidP="00B932CE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F1F1F"/>
          <w:sz w:val="30"/>
          <w:szCs w:val="30"/>
          <w:lang w:val="en" w:eastAsia="fr-FR"/>
        </w:rPr>
      </w:pPr>
      <w:r w:rsidRPr="00B932CE">
        <w:rPr>
          <w:rFonts w:ascii="Arial" w:eastAsia="Times New Roman" w:hAnsi="Arial" w:cs="Arial"/>
          <w:color w:val="1F1F1F"/>
          <w:sz w:val="30"/>
          <w:szCs w:val="30"/>
          <w:lang w:val="en" w:eastAsia="fr-FR"/>
        </w:rPr>
        <w:t>•</w:t>
      </w:r>
    </w:p>
    <w:p w:rsidR="00B932CE" w:rsidRPr="00B932CE" w:rsidRDefault="00B932CE" w:rsidP="00B932C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F1F1F"/>
          <w:sz w:val="30"/>
          <w:szCs w:val="30"/>
          <w:lang w:val="en" w:eastAsia="fr-FR"/>
        </w:rPr>
      </w:pPr>
      <w:hyperlink r:id="rId19" w:tooltip="Learn more about Electrostatic from ScienceDirect's AI-generated Topic Pages" w:history="1">
        <w:r w:rsidRPr="00B932CE">
          <w:rPr>
            <w:rFonts w:ascii="Arial" w:eastAsia="Times New Roman" w:hAnsi="Arial" w:cs="Arial"/>
            <w:color w:val="1F1F1F"/>
            <w:sz w:val="30"/>
            <w:szCs w:val="30"/>
            <w:u w:val="single"/>
            <w:lang w:val="en" w:eastAsia="fr-FR"/>
          </w:rPr>
          <w:t>Electrostatic</w:t>
        </w:r>
      </w:hyperlink>
      <w:r w:rsidRPr="00B932CE">
        <w:rPr>
          <w:rFonts w:ascii="Arial" w:eastAsia="Times New Roman" w:hAnsi="Arial" w:cs="Arial"/>
          <w:color w:val="1F1F1F"/>
          <w:sz w:val="30"/>
          <w:szCs w:val="30"/>
          <w:lang w:val="en" w:eastAsia="fr-FR"/>
        </w:rPr>
        <w:t>, hydrophobic, H-bond and n-π electron donor–acceptor interactions were the main mechanisms.</w:t>
      </w:r>
    </w:p>
    <w:p w:rsidR="00B932CE" w:rsidRPr="00B932CE" w:rsidRDefault="00B932CE" w:rsidP="00B932CE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F1F1F"/>
          <w:sz w:val="30"/>
          <w:szCs w:val="30"/>
          <w:lang w:val="en" w:eastAsia="fr-FR"/>
        </w:rPr>
      </w:pPr>
      <w:r w:rsidRPr="00B932CE">
        <w:rPr>
          <w:rFonts w:ascii="Arial" w:eastAsia="Times New Roman" w:hAnsi="Arial" w:cs="Arial"/>
          <w:color w:val="1F1F1F"/>
          <w:sz w:val="30"/>
          <w:szCs w:val="30"/>
          <w:lang w:val="en" w:eastAsia="fr-FR"/>
        </w:rPr>
        <w:t>•</w:t>
      </w:r>
    </w:p>
    <w:p w:rsidR="00B932CE" w:rsidRPr="00B932CE" w:rsidRDefault="00B932CE" w:rsidP="00B932CE">
      <w:pPr>
        <w:shd w:val="clear" w:color="auto" w:fill="F5F5F5"/>
        <w:spacing w:after="120" w:line="240" w:lineRule="auto"/>
        <w:rPr>
          <w:rFonts w:ascii="Arial" w:eastAsia="Times New Roman" w:hAnsi="Arial" w:cs="Arial"/>
          <w:color w:val="1F1F1F"/>
          <w:sz w:val="30"/>
          <w:szCs w:val="30"/>
          <w:lang w:val="en" w:eastAsia="fr-FR"/>
        </w:rPr>
      </w:pPr>
      <w:proofErr w:type="spellStart"/>
      <w:proofErr w:type="gramStart"/>
      <w:r w:rsidRPr="00B932CE">
        <w:rPr>
          <w:rFonts w:ascii="Arial" w:eastAsia="Times New Roman" w:hAnsi="Arial" w:cs="Arial"/>
          <w:color w:val="1F1F1F"/>
          <w:sz w:val="30"/>
          <w:szCs w:val="30"/>
          <w:lang w:val="en" w:eastAsia="fr-FR"/>
        </w:rPr>
        <w:t>nat-HAp</w:t>
      </w:r>
      <w:proofErr w:type="spellEnd"/>
      <w:proofErr w:type="gramEnd"/>
      <w:r w:rsidRPr="00B932CE">
        <w:rPr>
          <w:rFonts w:ascii="Arial" w:eastAsia="Times New Roman" w:hAnsi="Arial" w:cs="Arial"/>
          <w:color w:val="1F1F1F"/>
          <w:sz w:val="30"/>
          <w:szCs w:val="30"/>
          <w:lang w:val="en" w:eastAsia="fr-FR"/>
        </w:rPr>
        <w:t xml:space="preserve"> was still stable after four cycling runs.</w:t>
      </w:r>
    </w:p>
    <w:p w:rsidR="00B932CE" w:rsidRPr="00B932CE" w:rsidRDefault="00B932CE" w:rsidP="00B932C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F1F1F"/>
          <w:sz w:val="36"/>
          <w:szCs w:val="36"/>
          <w:lang w:eastAsia="fr-FR"/>
        </w:rPr>
      </w:pPr>
      <w:r w:rsidRPr="00B932CE">
        <w:rPr>
          <w:rFonts w:ascii="Arial" w:eastAsia="Times New Roman" w:hAnsi="Arial" w:cs="Arial"/>
          <w:b/>
          <w:bCs/>
          <w:color w:val="1F1F1F"/>
          <w:sz w:val="36"/>
          <w:szCs w:val="36"/>
          <w:lang w:eastAsia="fr-FR"/>
        </w:rPr>
        <w:t>Abstract</w:t>
      </w:r>
    </w:p>
    <w:p w:rsidR="00B932CE" w:rsidRPr="00B932CE" w:rsidRDefault="00B932CE" w:rsidP="00B932CE">
      <w:pPr>
        <w:spacing w:after="120" w:line="240" w:lineRule="auto"/>
        <w:rPr>
          <w:rFonts w:ascii="Arial" w:eastAsia="Times New Roman" w:hAnsi="Arial" w:cs="Arial"/>
          <w:color w:val="1F1F1F"/>
          <w:sz w:val="30"/>
          <w:szCs w:val="30"/>
          <w:lang w:eastAsia="fr-FR"/>
        </w:rPr>
      </w:pP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In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this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study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, hydroxyapatite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derived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from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bovine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bone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(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nat-HAp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)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was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used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to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remove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norfloxacin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antibiotic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(NOR)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from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an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aqueous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solution. The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nat-HAp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properties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were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interpreted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by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analysis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of the structure,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specific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surface area,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functional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groups,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morphology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, and composition. The pseudo-second-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order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kinetic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and Langmuir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isotherm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suit the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experimental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data on NOR adsorption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very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well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. Maximum absorption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was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shown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to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be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166.01 mg g</w:t>
      </w:r>
      <w:r w:rsidRPr="00B932CE">
        <w:rPr>
          <w:rFonts w:ascii="Arial" w:eastAsia="Times New Roman" w:hAnsi="Arial" w:cs="Arial"/>
          <w:color w:val="1F1F1F"/>
          <w:sz w:val="18"/>
          <w:szCs w:val="18"/>
          <w:vertAlign w:val="superscript"/>
          <w:lang w:eastAsia="fr-FR"/>
        </w:rPr>
        <w:t>−1</w:t>
      </w: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.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Using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gram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a</w:t>
      </w:r>
      <w:proofErr w:type="gram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 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fldChar w:fldCharType="begin"/>
      </w: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instrText xml:space="preserve"> HYPERLINK "https://www.sciencedirect.com/topics/physics-and-astronomy/response-surface-methodology" \o "Learn more about response surface methodology from ScienceDirect's AI-generated Topic Pages" </w:instrText>
      </w: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fldChar w:fldCharType="separate"/>
      </w:r>
      <w:r w:rsidRPr="00B932CE">
        <w:rPr>
          <w:rFonts w:ascii="Arial" w:eastAsia="Times New Roman" w:hAnsi="Arial" w:cs="Arial"/>
          <w:color w:val="1F1F1F"/>
          <w:sz w:val="30"/>
          <w:szCs w:val="30"/>
          <w:u w:val="single"/>
          <w:lang w:eastAsia="fr-FR"/>
        </w:rPr>
        <w:t>response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u w:val="single"/>
          <w:lang w:eastAsia="fr-FR"/>
        </w:rPr>
        <w:t xml:space="preserve"> surface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u w:val="single"/>
          <w:lang w:eastAsia="fr-FR"/>
        </w:rPr>
        <w:t>methodology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fldChar w:fldCharType="end"/>
      </w: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 (RSM), the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highest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NOR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elimination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of 96.20 %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was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obtained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under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optimum conditions: NOR of 132.57 mg L</w:t>
      </w:r>
      <w:r w:rsidRPr="00B932CE">
        <w:rPr>
          <w:rFonts w:ascii="Arial" w:eastAsia="Times New Roman" w:hAnsi="Arial" w:cs="Arial"/>
          <w:color w:val="1F1F1F"/>
          <w:sz w:val="18"/>
          <w:szCs w:val="18"/>
          <w:vertAlign w:val="superscript"/>
          <w:lang w:eastAsia="fr-FR"/>
        </w:rPr>
        <w:t>–1</w:t>
      </w: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, pH of 7.88,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nat-HAp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dose of 0.99 g L</w:t>
      </w:r>
      <w:r w:rsidRPr="00B932CE">
        <w:rPr>
          <w:rFonts w:ascii="Arial" w:eastAsia="Times New Roman" w:hAnsi="Arial" w:cs="Arial"/>
          <w:color w:val="1F1F1F"/>
          <w:sz w:val="18"/>
          <w:szCs w:val="18"/>
          <w:vertAlign w:val="superscript"/>
          <w:lang w:eastAsia="fr-FR"/>
        </w:rPr>
        <w:t>–1</w:t>
      </w: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, and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temperature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of 25.06 °C.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Thermodynamic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studies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demonstrated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that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the adsorption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process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was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favorable,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spontaneous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, and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exothermic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. The value of standard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enthalpy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change (ΔH</w:t>
      </w:r>
      <w:r w:rsidRPr="00B932CE">
        <w:rPr>
          <w:rFonts w:ascii="Arial" w:eastAsia="Times New Roman" w:hAnsi="Arial" w:cs="Arial"/>
          <w:color w:val="1F1F1F"/>
          <w:sz w:val="18"/>
          <w:szCs w:val="18"/>
          <w:vertAlign w:val="superscript"/>
          <w:lang w:eastAsia="fr-FR"/>
        </w:rPr>
        <w:t>0</w:t>
      </w: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) shows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that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 </w:t>
      </w:r>
      <w:hyperlink r:id="rId20" w:tooltip="Learn more about physisorption from ScienceDirect's AI-generated Topic Pages" w:history="1">
        <w:r w:rsidRPr="00B932CE">
          <w:rPr>
            <w:rFonts w:ascii="Arial" w:eastAsia="Times New Roman" w:hAnsi="Arial" w:cs="Arial"/>
            <w:color w:val="1F1F1F"/>
            <w:sz w:val="30"/>
            <w:szCs w:val="30"/>
            <w:u w:val="single"/>
            <w:lang w:eastAsia="fr-FR"/>
          </w:rPr>
          <w:t>physisorption</w:t>
        </w:r>
      </w:hyperlink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 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controlled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the adsorption, and for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this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purpose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, </w:t>
      </w:r>
      <w:proofErr w:type="gram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a</w:t>
      </w:r>
      <w:proofErr w:type="gram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viable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mechanism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for the adsorption of NOR onto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nat-HAp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was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suggested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.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Based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on the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reusability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experiment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, the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nat-HAp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remained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stable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after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four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cycling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runs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.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These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results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show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that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nat-HAp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effectively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absorbed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NOR and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might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be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gram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a</w:t>
      </w:r>
      <w:proofErr w:type="gram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cost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-effective alternative adsorbent to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eliminate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fluoroquinolone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antibiotics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during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wastewater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treatment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.</w:t>
      </w:r>
    </w:p>
    <w:p w:rsidR="00B932CE" w:rsidRPr="00B932CE" w:rsidRDefault="00B932CE" w:rsidP="00B932C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F1F1F"/>
          <w:sz w:val="36"/>
          <w:szCs w:val="36"/>
          <w:lang w:val="en" w:eastAsia="fr-FR"/>
        </w:rPr>
      </w:pPr>
      <w:r w:rsidRPr="00B932CE">
        <w:rPr>
          <w:rFonts w:ascii="Arial" w:eastAsia="Times New Roman" w:hAnsi="Arial" w:cs="Arial"/>
          <w:b/>
          <w:bCs/>
          <w:color w:val="1F1F1F"/>
          <w:sz w:val="36"/>
          <w:szCs w:val="36"/>
          <w:lang w:val="en" w:eastAsia="fr-FR"/>
        </w:rPr>
        <w:t>Graphical abstract</w:t>
      </w:r>
    </w:p>
    <w:p w:rsidR="00B932CE" w:rsidRPr="00B932CE" w:rsidRDefault="00B932CE" w:rsidP="00B932C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fr-FR"/>
        </w:rPr>
      </w:pPr>
      <w:r w:rsidRPr="00B932CE">
        <w:rPr>
          <w:rFonts w:ascii="Arial" w:eastAsia="Times New Roman" w:hAnsi="Arial" w:cs="Arial"/>
          <w:noProof/>
          <w:color w:val="1F1F1F"/>
          <w:sz w:val="30"/>
          <w:szCs w:val="30"/>
          <w:lang w:eastAsia="fr-FR"/>
        </w:rPr>
        <w:lastRenderedPageBreak/>
        <mc:AlternateContent>
          <mc:Choice Requires="wps">
            <w:drawing>
              <wp:inline distT="0" distB="0" distL="0" distR="0" wp14:anchorId="58ED30E5" wp14:editId="1E79993C">
                <wp:extent cx="1905000" cy="1905000"/>
                <wp:effectExtent l="0" t="0" r="0" b="0"/>
                <wp:docPr id="3" name="AutoShape 3" descr="https://ars.els-cdn.com/content/image/1-s2.0-S0167732223022304-ga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Description : https://ars.els-cdn.com/content/image/1-s2.0-S0167732223022304-ga1.jpg" style="width:150pt;height:1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p w:rsidR="00B932CE" w:rsidRPr="00B932CE" w:rsidRDefault="00B932CE" w:rsidP="00B932C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1" w:tgtFrame="_blank" w:tooltip="Download high-res image (140KB)" w:history="1">
        <w:r w:rsidRPr="00B932CE">
          <w:rPr>
            <w:rFonts w:ascii="Arial" w:eastAsia="Times New Roman" w:hAnsi="Arial" w:cs="Arial"/>
            <w:color w:val="0272B1"/>
            <w:sz w:val="30"/>
            <w:szCs w:val="30"/>
            <w:lang w:val="en" w:eastAsia="fr-FR"/>
          </w:rPr>
          <w:t>Download : Download high-res image (140KB)</w:t>
        </w:r>
      </w:hyperlink>
    </w:p>
    <w:p w:rsidR="00B932CE" w:rsidRPr="00B932CE" w:rsidRDefault="00B932CE" w:rsidP="00B932CE">
      <w:pPr>
        <w:numPr>
          <w:ilvl w:val="0"/>
          <w:numId w:val="3"/>
        </w:numPr>
        <w:spacing w:after="120" w:line="240" w:lineRule="auto"/>
        <w:ind w:left="0"/>
        <w:rPr>
          <w:rFonts w:ascii="Arial" w:eastAsia="Times New Roman" w:hAnsi="Arial" w:cs="Arial"/>
          <w:color w:val="1F1F1F"/>
          <w:sz w:val="30"/>
          <w:szCs w:val="30"/>
          <w:lang w:val="en" w:eastAsia="fr-FR"/>
        </w:rPr>
      </w:pPr>
      <w:hyperlink r:id="rId22" w:tgtFrame="_blank" w:tooltip="Download full-size image" w:history="1">
        <w:r w:rsidRPr="00B932CE">
          <w:rPr>
            <w:rFonts w:ascii="Arial" w:eastAsia="Times New Roman" w:hAnsi="Arial" w:cs="Arial"/>
            <w:color w:val="0272B1"/>
            <w:sz w:val="30"/>
            <w:szCs w:val="30"/>
            <w:lang w:val="en" w:eastAsia="fr-FR"/>
          </w:rPr>
          <w:t>Download : Download full-size image</w:t>
        </w:r>
      </w:hyperlink>
    </w:p>
    <w:p w:rsidR="00B932CE" w:rsidRPr="00B932CE" w:rsidRDefault="00B932CE" w:rsidP="00B932CE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F1F1F"/>
          <w:sz w:val="36"/>
          <w:szCs w:val="36"/>
          <w:lang w:eastAsia="fr-FR"/>
        </w:rPr>
      </w:pPr>
      <w:r w:rsidRPr="00B932CE">
        <w:rPr>
          <w:rFonts w:ascii="Arial" w:eastAsia="Times New Roman" w:hAnsi="Arial" w:cs="Arial"/>
          <w:b/>
          <w:bCs/>
          <w:color w:val="1F1F1F"/>
          <w:sz w:val="36"/>
          <w:szCs w:val="36"/>
          <w:lang w:eastAsia="fr-FR"/>
        </w:rPr>
        <w:t>Introduction</w:t>
      </w:r>
    </w:p>
    <w:p w:rsidR="00B932CE" w:rsidRPr="00B932CE" w:rsidRDefault="00B932CE" w:rsidP="00B932CE">
      <w:pPr>
        <w:spacing w:after="240" w:line="240" w:lineRule="auto"/>
        <w:rPr>
          <w:rFonts w:ascii="Arial" w:eastAsia="Times New Roman" w:hAnsi="Arial" w:cs="Arial"/>
          <w:color w:val="1F1F1F"/>
          <w:sz w:val="30"/>
          <w:szCs w:val="30"/>
          <w:lang w:eastAsia="fr-FR"/>
        </w:rPr>
      </w:pP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The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widespread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usage of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antibiotics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has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increased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the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presence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of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these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substances in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aquatic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environments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,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which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may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negatively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impact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human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and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environmental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health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[1].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Antibiotics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are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often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detected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in surface water and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wastewater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[2].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Their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toxicological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effects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on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aquatic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species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and the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resistance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they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can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create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in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some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bacterial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strains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,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even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at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low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doses, are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becoming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a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growing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concern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[3].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Numerous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antibiotics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have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properties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of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limited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biodegradability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and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environmental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persistence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[4];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fluoroquinolone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(FQ)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antibiotics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are an essential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family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of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regularly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used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antibiotics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.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Norfloxacin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(NOR</w:t>
      </w:r>
      <w:proofErr w:type="gram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,1</w:t>
      </w:r>
      <w:proofErr w:type="gram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-ethyl-6-fluoro-1,4-dihydro-4-oxo-7-(1-piperazinyl)-3-carboxylic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acid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)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is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a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fluoroquinolone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antibiotic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,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broad-spectrum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antibacterial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compound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with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high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antibacterial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activity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against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both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Gram-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negative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and Gram-positive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bacteria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through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inhibition of DNA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gyrase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[5]. It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is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widely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used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in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human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and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veterinary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medicines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[6].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However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,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norfloxacin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had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a slow rate of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metabolism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in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both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humans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and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animals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,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which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led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to the release of 40–90 % of the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drug's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active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metabolites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into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the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environment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via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domestic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sewage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and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farming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wastewater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[7]. In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recent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years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,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norfloxacin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has been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found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in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various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aquatic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environments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,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including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drinking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water [6], [7], [8]. As a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broad-spectrum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antibiotic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, trace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levels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of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norfloxacin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in the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environment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may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produce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selection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pressure on microbes,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thereby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increasing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their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antibiotic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resistance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[9], [10],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causing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genotoxicity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and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teratogenesis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,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posing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a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threat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to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aquatic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organisms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and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ecosystems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[7], [10], and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finally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posing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a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threat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to public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health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.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Considering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the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hazards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of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norfloxacin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contamination in the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aquatic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environment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,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it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was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imperative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to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lastRenderedPageBreak/>
        <w:t>remove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norfloxacin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from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the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aquatic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environment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using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a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practical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and efficient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method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.</w:t>
      </w:r>
    </w:p>
    <w:p w:rsidR="00B932CE" w:rsidRPr="00B932CE" w:rsidRDefault="00B932CE" w:rsidP="00B932CE">
      <w:pPr>
        <w:spacing w:after="240" w:line="240" w:lineRule="auto"/>
        <w:rPr>
          <w:rFonts w:ascii="Arial" w:eastAsia="Times New Roman" w:hAnsi="Arial" w:cs="Arial"/>
          <w:color w:val="1F1F1F"/>
          <w:sz w:val="30"/>
          <w:szCs w:val="30"/>
          <w:lang w:eastAsia="fr-FR"/>
        </w:rPr>
      </w:pP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Until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now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,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various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methods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have been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used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to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remove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NOR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from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aqueous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solution,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such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as adsorption [11],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photocatalysis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[12], Fenton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oxidation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[13], and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electrochemical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oxidation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[14]. The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most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promising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of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these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methods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is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adsorption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owing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to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its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environmental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friendliness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,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low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cost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,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simplicity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,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high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efficiency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, simple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recovery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, and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reusability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of the adsorbent [15], [16].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Traditional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adsorbents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,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such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as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biochar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[17],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activated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carbon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[18], alumina [19],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zeolite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[20], and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others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, are ineffective, have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limited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adsorption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capabilities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, and are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challenging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to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renew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for the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removal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of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antibiotics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[21].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Therefore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,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creating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adsorbents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with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simple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regeneration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,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high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efficiency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, and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high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adsorption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capacity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is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crucial.</w:t>
      </w:r>
    </w:p>
    <w:p w:rsidR="00B932CE" w:rsidRPr="00B932CE" w:rsidRDefault="00B932CE" w:rsidP="00B932CE">
      <w:pPr>
        <w:spacing w:after="0" w:line="240" w:lineRule="auto"/>
        <w:rPr>
          <w:rFonts w:ascii="Arial" w:eastAsia="Times New Roman" w:hAnsi="Arial" w:cs="Arial"/>
          <w:color w:val="1F1F1F"/>
          <w:sz w:val="30"/>
          <w:szCs w:val="30"/>
          <w:lang w:eastAsia="fr-FR"/>
        </w:rPr>
      </w:pP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Hydroxyapatite [Ca</w:t>
      </w:r>
      <w:r w:rsidRPr="00B932CE">
        <w:rPr>
          <w:rFonts w:ascii="Arial" w:eastAsia="Times New Roman" w:hAnsi="Arial" w:cs="Arial"/>
          <w:color w:val="1F1F1F"/>
          <w:sz w:val="18"/>
          <w:szCs w:val="18"/>
          <w:vertAlign w:val="subscript"/>
          <w:lang w:eastAsia="fr-FR"/>
        </w:rPr>
        <w:t>10</w:t>
      </w: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(PO</w:t>
      </w:r>
      <w:r w:rsidRPr="00B932CE">
        <w:rPr>
          <w:rFonts w:ascii="Arial" w:eastAsia="Times New Roman" w:hAnsi="Arial" w:cs="Arial"/>
          <w:color w:val="1F1F1F"/>
          <w:sz w:val="18"/>
          <w:szCs w:val="18"/>
          <w:vertAlign w:val="subscript"/>
          <w:lang w:eastAsia="fr-FR"/>
        </w:rPr>
        <w:t>4</w:t>
      </w: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)</w:t>
      </w:r>
      <w:r w:rsidRPr="00B932CE">
        <w:rPr>
          <w:rFonts w:ascii="Arial" w:eastAsia="Times New Roman" w:hAnsi="Arial" w:cs="Arial"/>
          <w:color w:val="1F1F1F"/>
          <w:sz w:val="18"/>
          <w:szCs w:val="18"/>
          <w:vertAlign w:val="subscript"/>
          <w:lang w:eastAsia="fr-FR"/>
        </w:rPr>
        <w:t>6</w:t>
      </w: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(OH</w:t>
      </w:r>
      <w:proofErr w:type="gram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)</w:t>
      </w:r>
      <w:r w:rsidRPr="00B932CE">
        <w:rPr>
          <w:rFonts w:ascii="Arial" w:eastAsia="Times New Roman" w:hAnsi="Arial" w:cs="Arial"/>
          <w:color w:val="1F1F1F"/>
          <w:sz w:val="18"/>
          <w:szCs w:val="18"/>
          <w:vertAlign w:val="subscript"/>
          <w:lang w:eastAsia="fr-FR"/>
        </w:rPr>
        <w:t>2</w:t>
      </w:r>
      <w:proofErr w:type="gram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]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is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a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widely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used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inorganic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material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in the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fields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of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biology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and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medicine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[22], [23]. Due to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its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non-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toxicity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,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bioactivity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,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biocompatibility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,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osteoconductivity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, and non-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immunogenic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and non-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inflammatory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properties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,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it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is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the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most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promising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biomaterial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[24]. Due to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its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particular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structure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bestowing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ionic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exchange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characteristics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,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low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solubility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in water,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high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stability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in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reducing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and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oxidizing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conditions, and adsorption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affinity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towards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several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contaminants [25],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it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has been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discovered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to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be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an efficient adsorbent for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environmental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processes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. This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biomaterial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has been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used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to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remove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potentially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hazardous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metal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ions and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chemical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molecules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from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water [25], [26]. It has been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widely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applied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in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chromatography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to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separate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and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purify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nucleic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acids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and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proteins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[27]. Hydroxyapatite as a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medication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carrier has been the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topic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of extensive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research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[28].</w:t>
      </w:r>
    </w:p>
    <w:p w:rsidR="00B932CE" w:rsidRPr="00B932CE" w:rsidRDefault="00B932CE" w:rsidP="00B932CE">
      <w:pPr>
        <w:spacing w:after="240" w:line="240" w:lineRule="auto"/>
        <w:rPr>
          <w:rFonts w:ascii="Arial" w:eastAsia="Times New Roman" w:hAnsi="Arial" w:cs="Arial"/>
          <w:color w:val="1F1F1F"/>
          <w:sz w:val="30"/>
          <w:szCs w:val="30"/>
          <w:lang w:eastAsia="fr-FR"/>
        </w:rPr>
      </w:pP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Traditionally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, one variable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is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changed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simultaneously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during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experimental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optimization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while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the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others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remain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unchanged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. Due to the large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number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of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required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trials,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it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is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also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difficult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to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conduct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tests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using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every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possible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combination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of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study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variables. By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maximizing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all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influencing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parameters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collectively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using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a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statistical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experimental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design,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such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as RSM [29],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these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limitations of a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conventional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technique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can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be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overcome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. RSM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is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a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combination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of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statistical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and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mathematical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approaches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for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constructing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models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,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organizing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experimentation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,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evaluating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the impacts of variables, and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determining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the optimal conditions for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factors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to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predict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desired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responses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[30].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When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developing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an adsorption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process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,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employing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statistical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experimental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design techniques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can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lead to a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reduction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in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lastRenderedPageBreak/>
        <w:t>process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variability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, an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increase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in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product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yields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, a more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precise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confirmation of the output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response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to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target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requirements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, as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well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as a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reduction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in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both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the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amount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of time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required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for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development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and the total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cost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of the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project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. Multiple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researchers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have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described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using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RSM to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optimize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batch adsorption techniques [30], [31]. Box-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Behnken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design (BBD)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is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RSM’s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most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prevalent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and efficient design. BBD has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several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benefits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over the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Doehelrt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and Central Composite </w:t>
      </w:r>
      <w:proofErr w:type="gram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designs</w:t>
      </w:r>
      <w:proofErr w:type="gram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,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including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the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need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for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fewer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experimental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points and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greater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efficiency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[32].</w:t>
      </w:r>
    </w:p>
    <w:p w:rsidR="00B932CE" w:rsidRPr="00B932CE" w:rsidRDefault="00B932CE" w:rsidP="00B932CE">
      <w:pPr>
        <w:spacing w:after="0" w:line="240" w:lineRule="auto"/>
        <w:rPr>
          <w:rFonts w:ascii="Arial" w:eastAsia="Times New Roman" w:hAnsi="Arial" w:cs="Arial"/>
          <w:color w:val="1F1F1F"/>
          <w:sz w:val="30"/>
          <w:szCs w:val="30"/>
          <w:lang w:eastAsia="fr-FR"/>
        </w:rPr>
      </w:pP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Therefore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, the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present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study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demonstrates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that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hydroxyapatite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derived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from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bovine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bone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(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nat-HAp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)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can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effectively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remove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the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antibiotic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norfloxacin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. The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specific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objectives of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our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investigation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were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as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follows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: (i) to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prepare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the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low-cost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hydroxyapatite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material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by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pyrolysis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(calcination) technique and to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study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its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characteristics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using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X-ray diffraction (XRD),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Nitrogen-Brunauer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Emmett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–Teller surface area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analysis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(N</w:t>
      </w:r>
      <w:r w:rsidRPr="00B932CE">
        <w:rPr>
          <w:rFonts w:ascii="Arial" w:eastAsia="Times New Roman" w:hAnsi="Arial" w:cs="Arial"/>
          <w:color w:val="1F1F1F"/>
          <w:sz w:val="18"/>
          <w:szCs w:val="18"/>
          <w:vertAlign w:val="subscript"/>
          <w:lang w:eastAsia="fr-FR"/>
        </w:rPr>
        <w:t>2</w:t>
      </w: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-BET), Fourier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transform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infrared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spectroscopy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(FTIR), and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field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emission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scanning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electron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microscopy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coupled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with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energy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dispersive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spectroscopy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(FESEM/EDX); (ii) to examine the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applicability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of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different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isotherm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models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(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such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as Langmuir, Freundlich, and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Temkin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) in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order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to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determine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the best-fit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isotherm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equation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; (iii) To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determine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the utility of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various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kinetic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models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(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such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as pseudo-first-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order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and pseudo-second-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order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models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); (iv) to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study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the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feasibility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of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nat-HAp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as an adsorbent for NOR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antibiotic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and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optimize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the adsorption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using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a Box–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Behnken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design-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based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(BBD)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response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surface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methodology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(RSM)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with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the Design Expert software (DES, Version 12, Stat-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Ease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, USA)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under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four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independent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variables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including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initial concentration, pH, adsorbent dosage, and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temperature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; (v) to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discuss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the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mechanism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through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which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NOR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adsorbs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to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nat-HAp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; (vi) to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study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the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thermodynamic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properties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(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such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as free Gibbs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energy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,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enthalpy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, and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entropy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); and (vii) to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study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the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reusability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of the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nat-HAp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.</w:t>
      </w:r>
    </w:p>
    <w:p w:rsidR="00B932CE" w:rsidRPr="00B932CE" w:rsidRDefault="00B932CE" w:rsidP="00B932C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F1F1F"/>
          <w:sz w:val="36"/>
          <w:szCs w:val="36"/>
          <w:lang w:eastAsia="fr-FR"/>
        </w:rPr>
      </w:pPr>
      <w:r w:rsidRPr="00B932CE">
        <w:rPr>
          <w:rFonts w:ascii="Arial" w:eastAsia="Times New Roman" w:hAnsi="Arial" w:cs="Arial"/>
          <w:b/>
          <w:bCs/>
          <w:color w:val="1F1F1F"/>
          <w:sz w:val="36"/>
          <w:szCs w:val="36"/>
          <w:lang w:eastAsia="fr-FR"/>
        </w:rPr>
        <w:t xml:space="preserve">Section </w:t>
      </w:r>
      <w:proofErr w:type="spellStart"/>
      <w:r w:rsidRPr="00B932CE">
        <w:rPr>
          <w:rFonts w:ascii="Arial" w:eastAsia="Times New Roman" w:hAnsi="Arial" w:cs="Arial"/>
          <w:b/>
          <w:bCs/>
          <w:color w:val="1F1F1F"/>
          <w:sz w:val="36"/>
          <w:szCs w:val="36"/>
          <w:lang w:eastAsia="fr-FR"/>
        </w:rPr>
        <w:t>snippets</w:t>
      </w:r>
      <w:proofErr w:type="spellEnd"/>
    </w:p>
    <w:p w:rsidR="00B932CE" w:rsidRPr="00B932CE" w:rsidRDefault="00B932CE" w:rsidP="00B932C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F1F1F"/>
          <w:sz w:val="36"/>
          <w:szCs w:val="36"/>
          <w:lang w:eastAsia="fr-FR"/>
        </w:rPr>
      </w:pPr>
      <w:proofErr w:type="spellStart"/>
      <w:r w:rsidRPr="00B932CE">
        <w:rPr>
          <w:rFonts w:ascii="Arial" w:eastAsia="Times New Roman" w:hAnsi="Arial" w:cs="Arial"/>
          <w:b/>
          <w:bCs/>
          <w:color w:val="1F1F1F"/>
          <w:sz w:val="36"/>
          <w:szCs w:val="36"/>
          <w:lang w:eastAsia="fr-FR"/>
        </w:rPr>
        <w:t>Materials</w:t>
      </w:r>
      <w:proofErr w:type="spellEnd"/>
    </w:p>
    <w:p w:rsidR="00B932CE" w:rsidRPr="00B932CE" w:rsidRDefault="00B932CE" w:rsidP="00B932CE">
      <w:pPr>
        <w:spacing w:after="240" w:line="240" w:lineRule="auto"/>
        <w:rPr>
          <w:rFonts w:ascii="Arial" w:eastAsia="Times New Roman" w:hAnsi="Arial" w:cs="Arial"/>
          <w:color w:val="1F1F1F"/>
          <w:sz w:val="30"/>
          <w:szCs w:val="30"/>
          <w:lang w:eastAsia="fr-FR"/>
        </w:rPr>
      </w:pP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NOR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was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purchased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from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Sigma-Aldrich (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Chem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. Co., USA). The structure and relevant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physicochemical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properties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of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Norfloxacin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are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shown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in Table 1. </w:t>
      </w:r>
      <w:proofErr w:type="gram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pH</w:t>
      </w:r>
      <w:proofErr w:type="gram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was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adjusted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using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0.1 mol/L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NaOH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and </w:t>
      </w: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lastRenderedPageBreak/>
        <w:t xml:space="preserve">0.1 mol/L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HCl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. All solutions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were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prepared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using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ultrapure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water (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Adrona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, Millipore Milli-Q UV Plus, R = 18.25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MΩm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).</w:t>
      </w:r>
    </w:p>
    <w:p w:rsidR="00B932CE" w:rsidRPr="00B932CE" w:rsidRDefault="00B932CE" w:rsidP="00B932C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F1F1F"/>
          <w:sz w:val="36"/>
          <w:szCs w:val="36"/>
          <w:lang w:eastAsia="fr-FR"/>
        </w:rPr>
      </w:pPr>
      <w:proofErr w:type="spellStart"/>
      <w:r w:rsidRPr="00B932CE">
        <w:rPr>
          <w:rFonts w:ascii="Arial" w:eastAsia="Times New Roman" w:hAnsi="Arial" w:cs="Arial"/>
          <w:b/>
          <w:bCs/>
          <w:color w:val="1F1F1F"/>
          <w:sz w:val="36"/>
          <w:szCs w:val="36"/>
          <w:lang w:eastAsia="fr-FR"/>
        </w:rPr>
        <w:t>Preparation</w:t>
      </w:r>
      <w:proofErr w:type="spellEnd"/>
      <w:r w:rsidRPr="00B932CE">
        <w:rPr>
          <w:rFonts w:ascii="Arial" w:eastAsia="Times New Roman" w:hAnsi="Arial" w:cs="Arial"/>
          <w:b/>
          <w:bCs/>
          <w:color w:val="1F1F1F"/>
          <w:sz w:val="36"/>
          <w:szCs w:val="36"/>
          <w:lang w:eastAsia="fr-FR"/>
        </w:rPr>
        <w:t xml:space="preserve"> of adsorbent </w:t>
      </w:r>
      <w:proofErr w:type="spellStart"/>
      <w:r w:rsidRPr="00B932CE">
        <w:rPr>
          <w:rFonts w:ascii="Arial" w:eastAsia="Times New Roman" w:hAnsi="Arial" w:cs="Arial"/>
          <w:b/>
          <w:bCs/>
          <w:color w:val="1F1F1F"/>
          <w:sz w:val="36"/>
          <w:szCs w:val="36"/>
          <w:lang w:eastAsia="fr-FR"/>
        </w:rPr>
        <w:t>nat-HAp</w:t>
      </w:r>
      <w:proofErr w:type="spellEnd"/>
    </w:p>
    <w:p w:rsidR="00B932CE" w:rsidRPr="00B932CE" w:rsidRDefault="00B932CE" w:rsidP="00B932CE">
      <w:pPr>
        <w:spacing w:after="240" w:line="240" w:lineRule="auto"/>
        <w:rPr>
          <w:rFonts w:ascii="Arial" w:eastAsia="Times New Roman" w:hAnsi="Arial" w:cs="Arial"/>
          <w:color w:val="1F1F1F"/>
          <w:sz w:val="30"/>
          <w:szCs w:val="30"/>
          <w:lang w:eastAsia="fr-FR"/>
        </w:rPr>
      </w:pP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The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nat-HAp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was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prepared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as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reported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in [34]. The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fresh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cortical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bone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of mature bovine (2–4 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years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old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)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was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collected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from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the local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slaughterhouse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of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Bouira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(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Algeria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) and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kept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at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− 20 °C. The</w:t>
      </w:r>
    </w:p>
    <w:p w:rsidR="00B932CE" w:rsidRPr="00B932CE" w:rsidRDefault="00B932CE" w:rsidP="00B932C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F1F1F"/>
          <w:sz w:val="36"/>
          <w:szCs w:val="36"/>
          <w:lang w:eastAsia="fr-FR"/>
        </w:rPr>
      </w:pPr>
      <w:proofErr w:type="spellStart"/>
      <w:r w:rsidRPr="00B932CE">
        <w:rPr>
          <w:rFonts w:ascii="Arial" w:eastAsia="Times New Roman" w:hAnsi="Arial" w:cs="Arial"/>
          <w:b/>
          <w:bCs/>
          <w:color w:val="1F1F1F"/>
          <w:sz w:val="36"/>
          <w:szCs w:val="36"/>
          <w:lang w:eastAsia="fr-FR"/>
        </w:rPr>
        <w:t>Characterization</w:t>
      </w:r>
      <w:proofErr w:type="spellEnd"/>
      <w:r w:rsidRPr="00B932CE">
        <w:rPr>
          <w:rFonts w:ascii="Arial" w:eastAsia="Times New Roman" w:hAnsi="Arial" w:cs="Arial"/>
          <w:b/>
          <w:bCs/>
          <w:color w:val="1F1F1F"/>
          <w:sz w:val="36"/>
          <w:szCs w:val="36"/>
          <w:lang w:eastAsia="fr-FR"/>
        </w:rPr>
        <w:t xml:space="preserve"> of the adsorbent </w:t>
      </w:r>
      <w:proofErr w:type="spellStart"/>
      <w:r w:rsidRPr="00B932CE">
        <w:rPr>
          <w:rFonts w:ascii="Arial" w:eastAsia="Times New Roman" w:hAnsi="Arial" w:cs="Arial"/>
          <w:b/>
          <w:bCs/>
          <w:color w:val="1F1F1F"/>
          <w:sz w:val="36"/>
          <w:szCs w:val="36"/>
          <w:lang w:eastAsia="fr-FR"/>
        </w:rPr>
        <w:t>material</w:t>
      </w:r>
      <w:proofErr w:type="spellEnd"/>
    </w:p>
    <w:p w:rsidR="00B932CE" w:rsidRPr="00B932CE" w:rsidRDefault="00B932CE" w:rsidP="00B932CE">
      <w:pPr>
        <w:spacing w:after="240" w:line="240" w:lineRule="auto"/>
        <w:rPr>
          <w:rFonts w:ascii="Arial" w:eastAsia="Times New Roman" w:hAnsi="Arial" w:cs="Arial"/>
          <w:color w:val="1F1F1F"/>
          <w:sz w:val="30"/>
          <w:szCs w:val="30"/>
          <w:lang w:eastAsia="fr-FR"/>
        </w:rPr>
      </w:pP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The XRD pattern of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natural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hydroxyapatite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before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norfloxacin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adsorption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was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presented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in Fig. 1a. The components of the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crystalline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phase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were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identified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using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standard JCPDS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cards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accessible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through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the system software. The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peaks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at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2 Θ = 25.9°, 29.01°, 31.72°, 32.20°, 33°, 34.15°, 39.82°, 46.87° and 49.51°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confirm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the phase and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purity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of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derived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nat-HAp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crystals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.</w:t>
      </w:r>
    </w:p>
    <w:p w:rsidR="00B932CE" w:rsidRPr="00B932CE" w:rsidRDefault="00B932CE" w:rsidP="00B932CE">
      <w:pPr>
        <w:spacing w:after="0" w:line="240" w:lineRule="auto"/>
        <w:rPr>
          <w:rFonts w:ascii="Arial" w:eastAsia="Times New Roman" w:hAnsi="Arial" w:cs="Arial"/>
          <w:color w:val="1F1F1F"/>
          <w:sz w:val="30"/>
          <w:szCs w:val="30"/>
          <w:lang w:eastAsia="fr-FR"/>
        </w:rPr>
      </w:pP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The textural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properties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of the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nat-HAp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material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were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assessed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using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N</w:t>
      </w:r>
      <w:r w:rsidRPr="00B932CE">
        <w:rPr>
          <w:rFonts w:ascii="Arial" w:eastAsia="Times New Roman" w:hAnsi="Arial" w:cs="Arial"/>
          <w:color w:val="1F1F1F"/>
          <w:sz w:val="18"/>
          <w:szCs w:val="18"/>
          <w:vertAlign w:val="subscript"/>
          <w:lang w:eastAsia="fr-FR"/>
        </w:rPr>
        <w:t>2</w:t>
      </w: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 adsorption–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desorption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isotherms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at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T = 77 K. As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depicted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in </w:t>
      </w:r>
    </w:p>
    <w:p w:rsidR="00B932CE" w:rsidRPr="00B932CE" w:rsidRDefault="00B932CE" w:rsidP="00B932C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F1F1F"/>
          <w:sz w:val="36"/>
          <w:szCs w:val="36"/>
          <w:lang w:eastAsia="fr-FR"/>
        </w:rPr>
      </w:pPr>
      <w:r w:rsidRPr="00B932CE">
        <w:rPr>
          <w:rFonts w:ascii="Arial" w:eastAsia="Times New Roman" w:hAnsi="Arial" w:cs="Arial"/>
          <w:b/>
          <w:bCs/>
          <w:color w:val="1F1F1F"/>
          <w:sz w:val="36"/>
          <w:szCs w:val="36"/>
          <w:lang w:eastAsia="fr-FR"/>
        </w:rPr>
        <w:t>Conclusion</w:t>
      </w:r>
    </w:p>
    <w:p w:rsidR="00B932CE" w:rsidRPr="00B932CE" w:rsidRDefault="00B932CE" w:rsidP="00B932CE">
      <w:pPr>
        <w:spacing w:after="240" w:line="240" w:lineRule="auto"/>
        <w:rPr>
          <w:rFonts w:ascii="Arial" w:eastAsia="Times New Roman" w:hAnsi="Arial" w:cs="Arial"/>
          <w:color w:val="1F1F1F"/>
          <w:sz w:val="30"/>
          <w:szCs w:val="30"/>
          <w:lang w:eastAsia="fr-FR"/>
        </w:rPr>
      </w:pP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This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work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studied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the adsorption of NOR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from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aqueous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solutions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using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natural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hydroxyapatite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derived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from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bovine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bone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by calcination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at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800 °C.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Response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surface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methodology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was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utilized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to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maximize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the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removal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of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norfloxacin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by the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nat-HAp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adsorbent.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Experiments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were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conducted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using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a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statistical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design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based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on the Box–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Behnken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surface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with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four input variables: initial concentration, pH, adsorbent dose, and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temperature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. Contact time (180 min)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was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considered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a constant input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parameter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.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With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a</w:t>
      </w:r>
    </w:p>
    <w:p w:rsidR="00B932CE" w:rsidRPr="00B932CE" w:rsidRDefault="00B932CE" w:rsidP="00B932C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F1F1F"/>
          <w:sz w:val="36"/>
          <w:szCs w:val="36"/>
          <w:lang w:eastAsia="fr-FR"/>
        </w:rPr>
      </w:pPr>
      <w:proofErr w:type="spellStart"/>
      <w:r w:rsidRPr="00B932CE">
        <w:rPr>
          <w:rFonts w:ascii="Arial" w:eastAsia="Times New Roman" w:hAnsi="Arial" w:cs="Arial"/>
          <w:b/>
          <w:bCs/>
          <w:color w:val="1F1F1F"/>
          <w:sz w:val="36"/>
          <w:szCs w:val="36"/>
          <w:lang w:eastAsia="fr-FR"/>
        </w:rPr>
        <w:t>CRediT</w:t>
      </w:r>
      <w:proofErr w:type="spellEnd"/>
      <w:r w:rsidRPr="00B932CE">
        <w:rPr>
          <w:rFonts w:ascii="Arial" w:eastAsia="Times New Roman" w:hAnsi="Arial" w:cs="Arial"/>
          <w:b/>
          <w:bCs/>
          <w:color w:val="1F1F1F"/>
          <w:sz w:val="36"/>
          <w:szCs w:val="36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b/>
          <w:bCs/>
          <w:color w:val="1F1F1F"/>
          <w:sz w:val="36"/>
          <w:szCs w:val="36"/>
          <w:lang w:eastAsia="fr-FR"/>
        </w:rPr>
        <w:t>authorship</w:t>
      </w:r>
      <w:proofErr w:type="spellEnd"/>
      <w:r w:rsidRPr="00B932CE">
        <w:rPr>
          <w:rFonts w:ascii="Arial" w:eastAsia="Times New Roman" w:hAnsi="Arial" w:cs="Arial"/>
          <w:b/>
          <w:bCs/>
          <w:color w:val="1F1F1F"/>
          <w:sz w:val="36"/>
          <w:szCs w:val="36"/>
          <w:lang w:eastAsia="fr-FR"/>
        </w:rPr>
        <w:t xml:space="preserve"> contribution </w:t>
      </w:r>
      <w:proofErr w:type="spellStart"/>
      <w:r w:rsidRPr="00B932CE">
        <w:rPr>
          <w:rFonts w:ascii="Arial" w:eastAsia="Times New Roman" w:hAnsi="Arial" w:cs="Arial"/>
          <w:b/>
          <w:bCs/>
          <w:color w:val="1F1F1F"/>
          <w:sz w:val="36"/>
          <w:szCs w:val="36"/>
          <w:lang w:eastAsia="fr-FR"/>
        </w:rPr>
        <w:t>statement</w:t>
      </w:r>
      <w:proofErr w:type="spellEnd"/>
    </w:p>
    <w:p w:rsidR="00B932CE" w:rsidRPr="00B932CE" w:rsidRDefault="00B932CE" w:rsidP="00B932CE">
      <w:pPr>
        <w:spacing w:after="0" w:line="240" w:lineRule="auto"/>
        <w:rPr>
          <w:rFonts w:ascii="Arial" w:eastAsia="Times New Roman" w:hAnsi="Arial" w:cs="Arial"/>
          <w:color w:val="1F1F1F"/>
          <w:sz w:val="30"/>
          <w:szCs w:val="30"/>
          <w:lang w:eastAsia="fr-FR"/>
        </w:rPr>
      </w:pPr>
      <w:r w:rsidRPr="00B932CE">
        <w:rPr>
          <w:rFonts w:ascii="Arial" w:eastAsia="Times New Roman" w:hAnsi="Arial" w:cs="Arial"/>
          <w:b/>
          <w:bCs/>
          <w:color w:val="1F1F1F"/>
          <w:sz w:val="30"/>
          <w:szCs w:val="30"/>
          <w:lang w:eastAsia="fr-FR"/>
        </w:rPr>
        <w:t>Sabrina CHEIKH:</w:t>
      </w: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 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Conceptualization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, Investigation, Software,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Writing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– original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draft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,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Methodology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, Data curation,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Formal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analysis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. </w:t>
      </w:r>
      <w:r w:rsidRPr="00B932CE">
        <w:rPr>
          <w:rFonts w:ascii="Arial" w:eastAsia="Times New Roman" w:hAnsi="Arial" w:cs="Arial"/>
          <w:b/>
          <w:bCs/>
          <w:color w:val="1F1F1F"/>
          <w:sz w:val="30"/>
          <w:szCs w:val="30"/>
          <w:lang w:eastAsia="fr-FR"/>
        </w:rPr>
        <w:t>Ali IMESSAOUDENE:</w:t>
      </w: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 Software, Data curation,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Methodology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,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Writing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–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review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&amp;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editing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,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Visualization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, Validation. </w:t>
      </w:r>
      <w:r w:rsidRPr="00B932CE">
        <w:rPr>
          <w:rFonts w:ascii="Arial" w:eastAsia="Times New Roman" w:hAnsi="Arial" w:cs="Arial"/>
          <w:b/>
          <w:bCs/>
          <w:color w:val="1F1F1F"/>
          <w:sz w:val="30"/>
          <w:szCs w:val="30"/>
          <w:lang w:eastAsia="fr-FR"/>
        </w:rPr>
        <w:t>Jean-Claude BOLLINGER:</w:t>
      </w: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 Validation,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Methodology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, Supervision,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Visualization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,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Writing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–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review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&amp;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editing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. </w:t>
      </w:r>
      <w:r w:rsidRPr="00B932CE">
        <w:rPr>
          <w:rFonts w:ascii="Arial" w:eastAsia="Times New Roman" w:hAnsi="Arial" w:cs="Arial"/>
          <w:b/>
          <w:bCs/>
          <w:color w:val="1F1F1F"/>
          <w:sz w:val="30"/>
          <w:szCs w:val="30"/>
          <w:lang w:eastAsia="fr-FR"/>
        </w:rPr>
        <w:t>Amar MANSERI:</w:t>
      </w: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 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Resources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, Data curation,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Visualization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. </w:t>
      </w:r>
      <w:r w:rsidRPr="00B932CE">
        <w:rPr>
          <w:rFonts w:ascii="Arial" w:eastAsia="Times New Roman" w:hAnsi="Arial" w:cs="Arial"/>
          <w:b/>
          <w:bCs/>
          <w:color w:val="1F1F1F"/>
          <w:sz w:val="30"/>
          <w:szCs w:val="30"/>
          <w:lang w:eastAsia="fr-FR"/>
        </w:rPr>
        <w:t xml:space="preserve">Abdelkrim </w:t>
      </w:r>
      <w:r w:rsidRPr="00B932CE">
        <w:rPr>
          <w:rFonts w:ascii="Arial" w:eastAsia="Times New Roman" w:hAnsi="Arial" w:cs="Arial"/>
          <w:b/>
          <w:bCs/>
          <w:color w:val="1F1F1F"/>
          <w:sz w:val="30"/>
          <w:szCs w:val="30"/>
          <w:lang w:eastAsia="fr-FR"/>
        </w:rPr>
        <w:lastRenderedPageBreak/>
        <w:t>BOUZAZA:</w:t>
      </w: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 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Resources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, Supervision, Validation,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Writing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–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review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&amp;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editing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. </w:t>
      </w:r>
      <w:r w:rsidRPr="00B932CE">
        <w:rPr>
          <w:rFonts w:ascii="Arial" w:eastAsia="Times New Roman" w:hAnsi="Arial" w:cs="Arial"/>
          <w:b/>
          <w:bCs/>
          <w:color w:val="1F1F1F"/>
          <w:sz w:val="30"/>
          <w:szCs w:val="30"/>
          <w:lang w:eastAsia="fr-FR"/>
        </w:rPr>
        <w:t>Amina HADADI:</w:t>
      </w:r>
    </w:p>
    <w:p w:rsidR="00B932CE" w:rsidRPr="00B932CE" w:rsidRDefault="00B932CE" w:rsidP="00B932C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F1F1F"/>
          <w:sz w:val="36"/>
          <w:szCs w:val="36"/>
          <w:lang w:eastAsia="fr-FR"/>
        </w:rPr>
      </w:pPr>
      <w:proofErr w:type="spellStart"/>
      <w:r w:rsidRPr="00B932CE">
        <w:rPr>
          <w:rFonts w:ascii="Arial" w:eastAsia="Times New Roman" w:hAnsi="Arial" w:cs="Arial"/>
          <w:b/>
          <w:bCs/>
          <w:color w:val="1F1F1F"/>
          <w:sz w:val="36"/>
          <w:szCs w:val="36"/>
          <w:lang w:eastAsia="fr-FR"/>
        </w:rPr>
        <w:t>Declaration</w:t>
      </w:r>
      <w:proofErr w:type="spellEnd"/>
      <w:r w:rsidRPr="00B932CE">
        <w:rPr>
          <w:rFonts w:ascii="Arial" w:eastAsia="Times New Roman" w:hAnsi="Arial" w:cs="Arial"/>
          <w:b/>
          <w:bCs/>
          <w:color w:val="1F1F1F"/>
          <w:sz w:val="36"/>
          <w:szCs w:val="36"/>
          <w:lang w:eastAsia="fr-FR"/>
        </w:rPr>
        <w:t xml:space="preserve"> of </w:t>
      </w:r>
      <w:proofErr w:type="spellStart"/>
      <w:r w:rsidRPr="00B932CE">
        <w:rPr>
          <w:rFonts w:ascii="Arial" w:eastAsia="Times New Roman" w:hAnsi="Arial" w:cs="Arial"/>
          <w:b/>
          <w:bCs/>
          <w:color w:val="1F1F1F"/>
          <w:sz w:val="36"/>
          <w:szCs w:val="36"/>
          <w:lang w:eastAsia="fr-FR"/>
        </w:rPr>
        <w:t>Competing</w:t>
      </w:r>
      <w:proofErr w:type="spellEnd"/>
      <w:r w:rsidRPr="00B932CE">
        <w:rPr>
          <w:rFonts w:ascii="Arial" w:eastAsia="Times New Roman" w:hAnsi="Arial" w:cs="Arial"/>
          <w:b/>
          <w:bCs/>
          <w:color w:val="1F1F1F"/>
          <w:sz w:val="36"/>
          <w:szCs w:val="36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b/>
          <w:bCs/>
          <w:color w:val="1F1F1F"/>
          <w:sz w:val="36"/>
          <w:szCs w:val="36"/>
          <w:lang w:eastAsia="fr-FR"/>
        </w:rPr>
        <w:t>Interest</w:t>
      </w:r>
      <w:proofErr w:type="spellEnd"/>
    </w:p>
    <w:p w:rsidR="00B932CE" w:rsidRPr="00B932CE" w:rsidRDefault="00B932CE" w:rsidP="00B932CE">
      <w:pPr>
        <w:spacing w:after="240" w:line="240" w:lineRule="auto"/>
        <w:rPr>
          <w:rFonts w:ascii="Arial" w:eastAsia="Times New Roman" w:hAnsi="Arial" w:cs="Arial"/>
          <w:color w:val="1F1F1F"/>
          <w:sz w:val="30"/>
          <w:szCs w:val="30"/>
          <w:lang w:eastAsia="fr-FR"/>
        </w:rPr>
      </w:pP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The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authors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declare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that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they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have no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known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competing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financial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interests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or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personal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relationships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that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could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have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appeared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to influence the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work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reported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in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this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paper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.</w:t>
      </w:r>
    </w:p>
    <w:p w:rsidR="00B932CE" w:rsidRPr="00B932CE" w:rsidRDefault="00B932CE" w:rsidP="00B932C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F1F1F"/>
          <w:sz w:val="36"/>
          <w:szCs w:val="36"/>
          <w:lang w:eastAsia="fr-FR"/>
        </w:rPr>
      </w:pPr>
      <w:proofErr w:type="spellStart"/>
      <w:r w:rsidRPr="00B932CE">
        <w:rPr>
          <w:rFonts w:ascii="Arial" w:eastAsia="Times New Roman" w:hAnsi="Arial" w:cs="Arial"/>
          <w:b/>
          <w:bCs/>
          <w:color w:val="1F1F1F"/>
          <w:sz w:val="36"/>
          <w:szCs w:val="36"/>
          <w:lang w:eastAsia="fr-FR"/>
        </w:rPr>
        <w:t>Acknowledgments</w:t>
      </w:r>
      <w:proofErr w:type="spellEnd"/>
    </w:p>
    <w:p w:rsidR="00B932CE" w:rsidRPr="00B932CE" w:rsidRDefault="00B932CE" w:rsidP="00B932CE">
      <w:pPr>
        <w:spacing w:after="240" w:line="240" w:lineRule="auto"/>
        <w:rPr>
          <w:rFonts w:ascii="Arial" w:eastAsia="Times New Roman" w:hAnsi="Arial" w:cs="Arial"/>
          <w:color w:val="1F1F1F"/>
          <w:sz w:val="30"/>
          <w:szCs w:val="30"/>
          <w:lang w:eastAsia="fr-FR"/>
        </w:rPr>
      </w:pP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The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authors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wish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to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thank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all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who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assisted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in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conducting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this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work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.</w:t>
      </w:r>
    </w:p>
    <w:p w:rsidR="00B932CE" w:rsidRPr="00B932CE" w:rsidRDefault="00B932CE" w:rsidP="00B932CE">
      <w:pPr>
        <w:spacing w:beforeAutospacing="1" w:after="0" w:afterAutospacing="1" w:line="240" w:lineRule="auto"/>
        <w:outlineLvl w:val="1"/>
        <w:rPr>
          <w:rFonts w:ascii="Arial" w:eastAsia="Times New Roman" w:hAnsi="Arial" w:cs="Arial"/>
          <w:b/>
          <w:bCs/>
          <w:color w:val="1F1F1F"/>
          <w:sz w:val="36"/>
          <w:szCs w:val="36"/>
          <w:lang w:eastAsia="fr-FR"/>
        </w:rPr>
      </w:pPr>
      <w:proofErr w:type="spellStart"/>
      <w:r w:rsidRPr="00B932CE">
        <w:rPr>
          <w:rFonts w:ascii="Arial" w:eastAsia="Times New Roman" w:hAnsi="Arial" w:cs="Arial"/>
          <w:b/>
          <w:bCs/>
          <w:color w:val="1F1F1F"/>
          <w:sz w:val="36"/>
          <w:szCs w:val="36"/>
          <w:lang w:eastAsia="fr-FR"/>
        </w:rPr>
        <w:t>References</w:t>
      </w:r>
      <w:proofErr w:type="spellEnd"/>
      <w:r w:rsidRPr="00B932CE">
        <w:rPr>
          <w:rFonts w:ascii="Arial" w:eastAsia="Times New Roman" w:hAnsi="Arial" w:cs="Arial"/>
          <w:b/>
          <w:bCs/>
          <w:color w:val="1F1F1F"/>
          <w:sz w:val="36"/>
          <w:szCs w:val="36"/>
          <w:lang w:eastAsia="fr-FR"/>
        </w:rPr>
        <w:t> (80)</w:t>
      </w:r>
    </w:p>
    <w:p w:rsidR="00B932CE" w:rsidRPr="00B932CE" w:rsidRDefault="00B932CE" w:rsidP="00B932CE">
      <w:pPr>
        <w:numPr>
          <w:ilvl w:val="0"/>
          <w:numId w:val="4"/>
        </w:numPr>
        <w:spacing w:after="0" w:afterAutospacing="1" w:line="240" w:lineRule="auto"/>
        <w:ind w:left="0"/>
        <w:rPr>
          <w:rFonts w:ascii="Arial" w:eastAsia="Times New Roman" w:hAnsi="Arial" w:cs="Arial"/>
          <w:color w:val="1F1F1F"/>
          <w:sz w:val="30"/>
          <w:szCs w:val="30"/>
          <w:lang w:eastAsia="fr-FR"/>
        </w:rPr>
      </w:pP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N. Khan</w:t>
      </w:r>
      <w:r w:rsidRPr="00B932CE">
        <w:rPr>
          <w:rFonts w:ascii="Arial" w:eastAsia="Times New Roman" w:hAnsi="Arial" w:cs="Arial"/>
          <w:i/>
          <w:iCs/>
          <w:color w:val="1F1F1F"/>
          <w:sz w:val="30"/>
          <w:szCs w:val="30"/>
          <w:lang w:eastAsia="fr-FR"/>
        </w:rPr>
        <w:t> et al.</w:t>
      </w:r>
    </w:p>
    <w:p w:rsidR="00B932CE" w:rsidRPr="00B932CE" w:rsidRDefault="00B932CE" w:rsidP="00B932CE">
      <w:pPr>
        <w:spacing w:after="0" w:line="240" w:lineRule="auto"/>
        <w:outlineLvl w:val="2"/>
        <w:rPr>
          <w:rFonts w:ascii="Arial" w:eastAsia="Times New Roman" w:hAnsi="Arial" w:cs="Arial"/>
          <w:color w:val="1F1F1F"/>
          <w:sz w:val="27"/>
          <w:szCs w:val="27"/>
          <w:lang w:eastAsia="fr-FR"/>
        </w:rPr>
      </w:pPr>
      <w:hyperlink r:id="rId23" w:tgtFrame="_self" w:history="1"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Occurrence, Sources and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Conventional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Treatment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Techniques for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various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antibiotics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present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in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hospital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wastewaters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: A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critical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review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,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TrAC</w:t>
        </w:r>
        <w:proofErr w:type="spellEnd"/>
      </w:hyperlink>
    </w:p>
    <w:p w:rsidR="00B932CE" w:rsidRPr="00B932CE" w:rsidRDefault="00B932CE" w:rsidP="00B932CE">
      <w:pPr>
        <w:spacing w:after="0" w:line="240" w:lineRule="auto"/>
        <w:outlineLvl w:val="2"/>
        <w:rPr>
          <w:rFonts w:ascii="Arial" w:eastAsia="Times New Roman" w:hAnsi="Arial" w:cs="Arial"/>
          <w:color w:val="707070"/>
          <w:sz w:val="27"/>
          <w:szCs w:val="27"/>
          <w:lang w:eastAsia="fr-FR"/>
        </w:rPr>
      </w:pPr>
      <w:r w:rsidRPr="00B932CE">
        <w:rPr>
          <w:rFonts w:ascii="Arial" w:eastAsia="Times New Roman" w:hAnsi="Arial" w:cs="Arial"/>
          <w:color w:val="707070"/>
          <w:sz w:val="27"/>
          <w:szCs w:val="27"/>
          <w:lang w:eastAsia="fr-FR"/>
        </w:rPr>
        <w:t xml:space="preserve">Trends Anal. </w:t>
      </w:r>
      <w:proofErr w:type="spellStart"/>
      <w:r w:rsidRPr="00B932CE">
        <w:rPr>
          <w:rFonts w:ascii="Arial" w:eastAsia="Times New Roman" w:hAnsi="Arial" w:cs="Arial"/>
          <w:color w:val="707070"/>
          <w:sz w:val="27"/>
          <w:szCs w:val="27"/>
          <w:lang w:eastAsia="fr-FR"/>
        </w:rPr>
        <w:t>Chem</w:t>
      </w:r>
      <w:proofErr w:type="spellEnd"/>
      <w:r w:rsidRPr="00B932CE">
        <w:rPr>
          <w:rFonts w:ascii="Arial" w:eastAsia="Times New Roman" w:hAnsi="Arial" w:cs="Arial"/>
          <w:color w:val="707070"/>
          <w:sz w:val="27"/>
          <w:szCs w:val="27"/>
          <w:lang w:eastAsia="fr-FR"/>
        </w:rPr>
        <w:t>.</w:t>
      </w:r>
    </w:p>
    <w:p w:rsidR="00B932CE" w:rsidRPr="00B932CE" w:rsidRDefault="00B932CE" w:rsidP="00B932CE">
      <w:pPr>
        <w:spacing w:after="0" w:line="240" w:lineRule="auto"/>
        <w:rPr>
          <w:rFonts w:ascii="Arial" w:eastAsia="Times New Roman" w:hAnsi="Arial" w:cs="Arial"/>
          <w:color w:val="1F1F1F"/>
          <w:sz w:val="30"/>
          <w:szCs w:val="30"/>
          <w:lang w:eastAsia="fr-FR"/>
        </w:rPr>
      </w:pP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(2020)</w:t>
      </w:r>
    </w:p>
    <w:p w:rsidR="00B932CE" w:rsidRPr="00B932CE" w:rsidRDefault="00B932CE" w:rsidP="00B932CE">
      <w:pPr>
        <w:numPr>
          <w:ilvl w:val="0"/>
          <w:numId w:val="4"/>
        </w:numPr>
        <w:spacing w:after="0" w:afterAutospacing="1" w:line="240" w:lineRule="auto"/>
        <w:ind w:left="0"/>
        <w:rPr>
          <w:rFonts w:ascii="Arial" w:eastAsia="Times New Roman" w:hAnsi="Arial" w:cs="Arial"/>
          <w:color w:val="1F1F1F"/>
          <w:sz w:val="30"/>
          <w:szCs w:val="30"/>
          <w:lang w:eastAsia="fr-FR"/>
        </w:rPr>
      </w:pP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N. Fang</w:t>
      </w:r>
      <w:r w:rsidRPr="00B932CE">
        <w:rPr>
          <w:rFonts w:ascii="Arial" w:eastAsia="Times New Roman" w:hAnsi="Arial" w:cs="Arial"/>
          <w:i/>
          <w:iCs/>
          <w:color w:val="1F1F1F"/>
          <w:sz w:val="30"/>
          <w:szCs w:val="30"/>
          <w:lang w:eastAsia="fr-FR"/>
        </w:rPr>
        <w:t> et al.</w:t>
      </w:r>
    </w:p>
    <w:p w:rsidR="00B932CE" w:rsidRPr="00B932CE" w:rsidRDefault="00B932CE" w:rsidP="00B932CE">
      <w:pPr>
        <w:spacing w:after="0" w:line="240" w:lineRule="auto"/>
        <w:outlineLvl w:val="2"/>
        <w:rPr>
          <w:rFonts w:ascii="Arial" w:eastAsia="Times New Roman" w:hAnsi="Arial" w:cs="Arial"/>
          <w:color w:val="1F1F1F"/>
          <w:sz w:val="27"/>
          <w:szCs w:val="27"/>
          <w:lang w:eastAsia="fr-FR"/>
        </w:rPr>
      </w:pPr>
      <w:hyperlink r:id="rId24" w:tgtFrame="_self" w:history="1"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Toward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broader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applications of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iron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ore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waste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in pollution control: Adsorption of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norfloxacin</w:t>
        </w:r>
        <w:proofErr w:type="spellEnd"/>
      </w:hyperlink>
    </w:p>
    <w:p w:rsidR="00B932CE" w:rsidRPr="00B932CE" w:rsidRDefault="00B932CE" w:rsidP="00B932CE">
      <w:pPr>
        <w:spacing w:after="0" w:line="240" w:lineRule="auto"/>
        <w:outlineLvl w:val="2"/>
        <w:rPr>
          <w:rFonts w:ascii="Arial" w:eastAsia="Times New Roman" w:hAnsi="Arial" w:cs="Arial"/>
          <w:color w:val="707070"/>
          <w:sz w:val="27"/>
          <w:szCs w:val="27"/>
          <w:lang w:eastAsia="fr-FR"/>
        </w:rPr>
      </w:pPr>
      <w:r w:rsidRPr="00B932CE">
        <w:rPr>
          <w:rFonts w:ascii="Arial" w:eastAsia="Times New Roman" w:hAnsi="Arial" w:cs="Arial"/>
          <w:color w:val="707070"/>
          <w:sz w:val="27"/>
          <w:szCs w:val="27"/>
          <w:lang w:eastAsia="fr-FR"/>
        </w:rPr>
        <w:t xml:space="preserve">J. </w:t>
      </w:r>
      <w:proofErr w:type="spellStart"/>
      <w:r w:rsidRPr="00B932CE">
        <w:rPr>
          <w:rFonts w:ascii="Arial" w:eastAsia="Times New Roman" w:hAnsi="Arial" w:cs="Arial"/>
          <w:color w:val="707070"/>
          <w:sz w:val="27"/>
          <w:szCs w:val="27"/>
          <w:lang w:eastAsia="fr-FR"/>
        </w:rPr>
        <w:t>Hazard</w:t>
      </w:r>
      <w:proofErr w:type="spellEnd"/>
      <w:r w:rsidRPr="00B932CE">
        <w:rPr>
          <w:rFonts w:ascii="Arial" w:eastAsia="Times New Roman" w:hAnsi="Arial" w:cs="Arial"/>
          <w:color w:val="707070"/>
          <w:sz w:val="27"/>
          <w:szCs w:val="27"/>
          <w:lang w:eastAsia="fr-FR"/>
        </w:rPr>
        <w:t>. Mater.</w:t>
      </w:r>
    </w:p>
    <w:p w:rsidR="00B932CE" w:rsidRPr="00B932CE" w:rsidRDefault="00B932CE" w:rsidP="00B932CE">
      <w:pPr>
        <w:spacing w:after="0" w:line="240" w:lineRule="auto"/>
        <w:rPr>
          <w:rFonts w:ascii="Arial" w:eastAsia="Times New Roman" w:hAnsi="Arial" w:cs="Arial"/>
          <w:color w:val="1F1F1F"/>
          <w:sz w:val="30"/>
          <w:szCs w:val="30"/>
          <w:lang w:eastAsia="fr-FR"/>
        </w:rPr>
      </w:pP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(2021)</w:t>
      </w:r>
    </w:p>
    <w:p w:rsidR="00B932CE" w:rsidRPr="00B932CE" w:rsidRDefault="00B932CE" w:rsidP="00B932CE">
      <w:pPr>
        <w:numPr>
          <w:ilvl w:val="0"/>
          <w:numId w:val="4"/>
        </w:numPr>
        <w:spacing w:after="0" w:afterAutospacing="1" w:line="240" w:lineRule="auto"/>
        <w:ind w:left="0"/>
        <w:rPr>
          <w:rFonts w:ascii="Arial" w:eastAsia="Times New Roman" w:hAnsi="Arial" w:cs="Arial"/>
          <w:color w:val="1F1F1F"/>
          <w:sz w:val="30"/>
          <w:szCs w:val="30"/>
          <w:lang w:eastAsia="fr-FR"/>
        </w:rPr>
      </w:pP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X. Yuan</w:t>
      </w:r>
      <w:r w:rsidRPr="00B932CE">
        <w:rPr>
          <w:rFonts w:ascii="Arial" w:eastAsia="Times New Roman" w:hAnsi="Arial" w:cs="Arial"/>
          <w:i/>
          <w:iCs/>
          <w:color w:val="1F1F1F"/>
          <w:sz w:val="30"/>
          <w:szCs w:val="30"/>
          <w:lang w:eastAsia="fr-FR"/>
        </w:rPr>
        <w:t> et al.</w:t>
      </w:r>
    </w:p>
    <w:p w:rsidR="00B932CE" w:rsidRPr="00B932CE" w:rsidRDefault="00B932CE" w:rsidP="00B932CE">
      <w:pPr>
        <w:spacing w:after="0" w:line="240" w:lineRule="auto"/>
        <w:outlineLvl w:val="2"/>
        <w:rPr>
          <w:rFonts w:ascii="Arial" w:eastAsia="Times New Roman" w:hAnsi="Arial" w:cs="Arial"/>
          <w:color w:val="1F1F1F"/>
          <w:sz w:val="27"/>
          <w:szCs w:val="27"/>
          <w:lang w:eastAsia="fr-FR"/>
        </w:rPr>
      </w:pPr>
      <w:hyperlink r:id="rId25" w:tgtFrame="_self" w:history="1"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Occurrence, fate, and mass balance of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selected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pharmaceutical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and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personal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care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products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(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PPCPs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) in an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urbanized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</w:t>
        </w:r>
        <w:proofErr w:type="gram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river</w:t>
        </w:r>
        <w:proofErr w:type="gramEnd"/>
      </w:hyperlink>
    </w:p>
    <w:p w:rsidR="00B932CE" w:rsidRPr="00B932CE" w:rsidRDefault="00B932CE" w:rsidP="00B932CE">
      <w:pPr>
        <w:spacing w:after="0" w:line="240" w:lineRule="auto"/>
        <w:outlineLvl w:val="2"/>
        <w:rPr>
          <w:rFonts w:ascii="Arial" w:eastAsia="Times New Roman" w:hAnsi="Arial" w:cs="Arial"/>
          <w:color w:val="707070"/>
          <w:sz w:val="27"/>
          <w:szCs w:val="27"/>
          <w:lang w:eastAsia="fr-FR"/>
        </w:rPr>
      </w:pPr>
      <w:r w:rsidRPr="00B932CE">
        <w:rPr>
          <w:rFonts w:ascii="Arial" w:eastAsia="Times New Roman" w:hAnsi="Arial" w:cs="Arial"/>
          <w:color w:val="707070"/>
          <w:sz w:val="27"/>
          <w:szCs w:val="27"/>
          <w:lang w:eastAsia="fr-FR"/>
        </w:rPr>
        <w:t xml:space="preserve">Environ. </w:t>
      </w:r>
      <w:proofErr w:type="spellStart"/>
      <w:r w:rsidRPr="00B932CE">
        <w:rPr>
          <w:rFonts w:ascii="Arial" w:eastAsia="Times New Roman" w:hAnsi="Arial" w:cs="Arial"/>
          <w:color w:val="707070"/>
          <w:sz w:val="27"/>
          <w:szCs w:val="27"/>
          <w:lang w:eastAsia="fr-FR"/>
        </w:rPr>
        <w:t>Pollut</w:t>
      </w:r>
      <w:proofErr w:type="spellEnd"/>
      <w:r w:rsidRPr="00B932CE">
        <w:rPr>
          <w:rFonts w:ascii="Arial" w:eastAsia="Times New Roman" w:hAnsi="Arial" w:cs="Arial"/>
          <w:color w:val="707070"/>
          <w:sz w:val="27"/>
          <w:szCs w:val="27"/>
          <w:lang w:eastAsia="fr-FR"/>
        </w:rPr>
        <w:t>.</w:t>
      </w:r>
    </w:p>
    <w:p w:rsidR="00B932CE" w:rsidRPr="00B932CE" w:rsidRDefault="00B932CE" w:rsidP="00B932CE">
      <w:pPr>
        <w:spacing w:after="0" w:line="240" w:lineRule="auto"/>
        <w:rPr>
          <w:rFonts w:ascii="Arial" w:eastAsia="Times New Roman" w:hAnsi="Arial" w:cs="Arial"/>
          <w:color w:val="1F1F1F"/>
          <w:sz w:val="30"/>
          <w:szCs w:val="30"/>
          <w:lang w:eastAsia="fr-FR"/>
        </w:rPr>
      </w:pP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(2020)</w:t>
      </w:r>
    </w:p>
    <w:p w:rsidR="00B932CE" w:rsidRPr="00B932CE" w:rsidRDefault="00B932CE" w:rsidP="00B932CE">
      <w:pPr>
        <w:numPr>
          <w:ilvl w:val="0"/>
          <w:numId w:val="4"/>
        </w:numPr>
        <w:spacing w:after="0" w:afterAutospacing="1" w:line="240" w:lineRule="auto"/>
        <w:ind w:left="0"/>
        <w:rPr>
          <w:rFonts w:ascii="Arial" w:eastAsia="Times New Roman" w:hAnsi="Arial" w:cs="Arial"/>
          <w:color w:val="1F1F1F"/>
          <w:sz w:val="30"/>
          <w:szCs w:val="30"/>
          <w:lang w:eastAsia="fr-FR"/>
        </w:rPr>
      </w:pP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M. Chen</w:t>
      </w:r>
      <w:r w:rsidRPr="00B932CE">
        <w:rPr>
          <w:rFonts w:ascii="Arial" w:eastAsia="Times New Roman" w:hAnsi="Arial" w:cs="Arial"/>
          <w:i/>
          <w:iCs/>
          <w:color w:val="1F1F1F"/>
          <w:sz w:val="30"/>
          <w:szCs w:val="30"/>
          <w:lang w:eastAsia="fr-FR"/>
        </w:rPr>
        <w:t> et al.</w:t>
      </w:r>
    </w:p>
    <w:p w:rsidR="00B932CE" w:rsidRPr="00B932CE" w:rsidRDefault="00B932CE" w:rsidP="00B932CE">
      <w:pPr>
        <w:spacing w:after="0" w:line="240" w:lineRule="auto"/>
        <w:outlineLvl w:val="2"/>
        <w:rPr>
          <w:rFonts w:ascii="Arial" w:eastAsia="Times New Roman" w:hAnsi="Arial" w:cs="Arial"/>
          <w:color w:val="1F1F1F"/>
          <w:sz w:val="27"/>
          <w:szCs w:val="27"/>
          <w:lang w:eastAsia="fr-FR"/>
        </w:rPr>
      </w:pPr>
      <w:hyperlink r:id="rId26" w:tgtFrame="_self" w:history="1"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Bioassay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- and QSAR-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based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screening of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toxic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transformation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products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and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their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formation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under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chlorination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treatment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on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levofloxacin</w:t>
        </w:r>
        <w:proofErr w:type="spellEnd"/>
      </w:hyperlink>
    </w:p>
    <w:p w:rsidR="00B932CE" w:rsidRPr="00B932CE" w:rsidRDefault="00B932CE" w:rsidP="00B932CE">
      <w:pPr>
        <w:spacing w:after="0" w:line="240" w:lineRule="auto"/>
        <w:outlineLvl w:val="2"/>
        <w:rPr>
          <w:rFonts w:ascii="Arial" w:eastAsia="Times New Roman" w:hAnsi="Arial" w:cs="Arial"/>
          <w:color w:val="707070"/>
          <w:sz w:val="27"/>
          <w:szCs w:val="27"/>
          <w:lang w:eastAsia="fr-FR"/>
        </w:rPr>
      </w:pPr>
      <w:r w:rsidRPr="00B932CE">
        <w:rPr>
          <w:rFonts w:ascii="Arial" w:eastAsia="Times New Roman" w:hAnsi="Arial" w:cs="Arial"/>
          <w:color w:val="707070"/>
          <w:sz w:val="27"/>
          <w:szCs w:val="27"/>
          <w:lang w:eastAsia="fr-FR"/>
        </w:rPr>
        <w:t xml:space="preserve">J. </w:t>
      </w:r>
      <w:proofErr w:type="spellStart"/>
      <w:r w:rsidRPr="00B932CE">
        <w:rPr>
          <w:rFonts w:ascii="Arial" w:eastAsia="Times New Roman" w:hAnsi="Arial" w:cs="Arial"/>
          <w:color w:val="707070"/>
          <w:sz w:val="27"/>
          <w:szCs w:val="27"/>
          <w:lang w:eastAsia="fr-FR"/>
        </w:rPr>
        <w:t>Hazard</w:t>
      </w:r>
      <w:proofErr w:type="spellEnd"/>
      <w:r w:rsidRPr="00B932CE">
        <w:rPr>
          <w:rFonts w:ascii="Arial" w:eastAsia="Times New Roman" w:hAnsi="Arial" w:cs="Arial"/>
          <w:color w:val="707070"/>
          <w:sz w:val="27"/>
          <w:szCs w:val="27"/>
          <w:lang w:eastAsia="fr-FR"/>
        </w:rPr>
        <w:t>. Mater.</w:t>
      </w:r>
    </w:p>
    <w:p w:rsidR="00B932CE" w:rsidRPr="00B932CE" w:rsidRDefault="00B932CE" w:rsidP="00B932CE">
      <w:pPr>
        <w:spacing w:after="0" w:line="240" w:lineRule="auto"/>
        <w:rPr>
          <w:rFonts w:ascii="Arial" w:eastAsia="Times New Roman" w:hAnsi="Arial" w:cs="Arial"/>
          <w:color w:val="1F1F1F"/>
          <w:sz w:val="30"/>
          <w:szCs w:val="30"/>
          <w:lang w:eastAsia="fr-FR"/>
        </w:rPr>
      </w:pP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(2021)</w:t>
      </w:r>
    </w:p>
    <w:p w:rsidR="00B932CE" w:rsidRPr="00B932CE" w:rsidRDefault="00B932CE" w:rsidP="00B932CE">
      <w:pPr>
        <w:numPr>
          <w:ilvl w:val="0"/>
          <w:numId w:val="4"/>
        </w:numPr>
        <w:spacing w:after="0" w:afterAutospacing="1" w:line="240" w:lineRule="auto"/>
        <w:ind w:left="0"/>
        <w:rPr>
          <w:rFonts w:ascii="Arial" w:eastAsia="Times New Roman" w:hAnsi="Arial" w:cs="Arial"/>
          <w:color w:val="1F1F1F"/>
          <w:sz w:val="30"/>
          <w:szCs w:val="30"/>
          <w:lang w:eastAsia="fr-FR"/>
        </w:rPr>
      </w:pP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E. Duarte</w:t>
      </w:r>
      <w:r w:rsidRPr="00B932CE">
        <w:rPr>
          <w:rFonts w:ascii="Arial" w:eastAsia="Times New Roman" w:hAnsi="Arial" w:cs="Arial"/>
          <w:i/>
          <w:iCs/>
          <w:color w:val="1F1F1F"/>
          <w:sz w:val="30"/>
          <w:szCs w:val="30"/>
          <w:lang w:eastAsia="fr-FR"/>
        </w:rPr>
        <w:t> et al.</w:t>
      </w:r>
    </w:p>
    <w:p w:rsidR="00B932CE" w:rsidRPr="00B932CE" w:rsidRDefault="00B932CE" w:rsidP="00B932CE">
      <w:pPr>
        <w:spacing w:after="0" w:line="240" w:lineRule="auto"/>
        <w:outlineLvl w:val="2"/>
        <w:rPr>
          <w:rFonts w:ascii="Arial" w:eastAsia="Times New Roman" w:hAnsi="Arial" w:cs="Arial"/>
          <w:color w:val="1F1F1F"/>
          <w:sz w:val="27"/>
          <w:szCs w:val="27"/>
          <w:lang w:eastAsia="fr-FR"/>
        </w:rPr>
      </w:pPr>
      <w:hyperlink r:id="rId27" w:tgtFrame="_self" w:history="1"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Adsorption of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pharmaceutical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products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from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aqueous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solutions on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functionalized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carbon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nanotubes by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conventional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and green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methods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: A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critical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review</w:t>
        </w:r>
        <w:proofErr w:type="spellEnd"/>
      </w:hyperlink>
    </w:p>
    <w:p w:rsidR="00B932CE" w:rsidRPr="00B932CE" w:rsidRDefault="00B932CE" w:rsidP="00B932CE">
      <w:pPr>
        <w:spacing w:after="0" w:line="240" w:lineRule="auto"/>
        <w:outlineLvl w:val="2"/>
        <w:rPr>
          <w:rFonts w:ascii="Arial" w:eastAsia="Times New Roman" w:hAnsi="Arial" w:cs="Arial"/>
          <w:color w:val="707070"/>
          <w:sz w:val="27"/>
          <w:szCs w:val="27"/>
          <w:lang w:eastAsia="fr-FR"/>
        </w:rPr>
      </w:pPr>
      <w:r w:rsidRPr="00B932CE">
        <w:rPr>
          <w:rFonts w:ascii="Arial" w:eastAsia="Times New Roman" w:hAnsi="Arial" w:cs="Arial"/>
          <w:color w:val="707070"/>
          <w:sz w:val="27"/>
          <w:szCs w:val="27"/>
          <w:lang w:eastAsia="fr-FR"/>
        </w:rPr>
        <w:t xml:space="preserve">J. Clean. </w:t>
      </w:r>
      <w:proofErr w:type="spellStart"/>
      <w:r w:rsidRPr="00B932CE">
        <w:rPr>
          <w:rFonts w:ascii="Arial" w:eastAsia="Times New Roman" w:hAnsi="Arial" w:cs="Arial"/>
          <w:color w:val="707070"/>
          <w:sz w:val="27"/>
          <w:szCs w:val="27"/>
          <w:lang w:eastAsia="fr-FR"/>
        </w:rPr>
        <w:t>Prod</w:t>
      </w:r>
      <w:proofErr w:type="spellEnd"/>
      <w:r w:rsidRPr="00B932CE">
        <w:rPr>
          <w:rFonts w:ascii="Arial" w:eastAsia="Times New Roman" w:hAnsi="Arial" w:cs="Arial"/>
          <w:color w:val="707070"/>
          <w:sz w:val="27"/>
          <w:szCs w:val="27"/>
          <w:lang w:eastAsia="fr-FR"/>
        </w:rPr>
        <w:t>.</w:t>
      </w:r>
    </w:p>
    <w:p w:rsidR="00B932CE" w:rsidRPr="00B932CE" w:rsidRDefault="00B932CE" w:rsidP="00B932CE">
      <w:pPr>
        <w:spacing w:after="0" w:line="240" w:lineRule="auto"/>
        <w:rPr>
          <w:rFonts w:ascii="Arial" w:eastAsia="Times New Roman" w:hAnsi="Arial" w:cs="Arial"/>
          <w:color w:val="1F1F1F"/>
          <w:sz w:val="30"/>
          <w:szCs w:val="30"/>
          <w:lang w:eastAsia="fr-FR"/>
        </w:rPr>
      </w:pP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(2022)</w:t>
      </w:r>
    </w:p>
    <w:p w:rsidR="00B932CE" w:rsidRPr="00B932CE" w:rsidRDefault="00B932CE" w:rsidP="00B932CE">
      <w:pPr>
        <w:numPr>
          <w:ilvl w:val="0"/>
          <w:numId w:val="4"/>
        </w:numPr>
        <w:spacing w:after="0" w:afterAutospacing="1" w:line="240" w:lineRule="auto"/>
        <w:ind w:left="0"/>
        <w:rPr>
          <w:rFonts w:ascii="Arial" w:eastAsia="Times New Roman" w:hAnsi="Arial" w:cs="Arial"/>
          <w:color w:val="1F1F1F"/>
          <w:sz w:val="30"/>
          <w:szCs w:val="30"/>
          <w:lang w:eastAsia="fr-FR"/>
        </w:rPr>
      </w:pP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L. Molina-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Calderón</w:t>
      </w:r>
      <w:proofErr w:type="spellEnd"/>
      <w:r w:rsidRPr="00B932CE">
        <w:rPr>
          <w:rFonts w:ascii="Arial" w:eastAsia="Times New Roman" w:hAnsi="Arial" w:cs="Arial"/>
          <w:i/>
          <w:iCs/>
          <w:color w:val="1F1F1F"/>
          <w:sz w:val="30"/>
          <w:szCs w:val="30"/>
          <w:lang w:eastAsia="fr-FR"/>
        </w:rPr>
        <w:t> et al.</w:t>
      </w:r>
    </w:p>
    <w:p w:rsidR="00B932CE" w:rsidRPr="00B932CE" w:rsidRDefault="00B932CE" w:rsidP="00B932CE">
      <w:pPr>
        <w:spacing w:after="0" w:line="240" w:lineRule="auto"/>
        <w:outlineLvl w:val="2"/>
        <w:rPr>
          <w:rFonts w:ascii="Arial" w:eastAsia="Times New Roman" w:hAnsi="Arial" w:cs="Arial"/>
          <w:color w:val="1F1F1F"/>
          <w:sz w:val="27"/>
          <w:szCs w:val="27"/>
          <w:lang w:eastAsia="fr-FR"/>
        </w:rPr>
      </w:pPr>
      <w:hyperlink r:id="rId28" w:tgtFrame="_self" w:history="1"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Advances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of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magnetic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nanohydrometallurgy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using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superparamagnetic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nanomaterials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as rare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earth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ions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adsorbents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: A grand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opportunity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for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sustainable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rare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earth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recovery</w:t>
        </w:r>
        <w:proofErr w:type="spellEnd"/>
      </w:hyperlink>
    </w:p>
    <w:p w:rsidR="00B932CE" w:rsidRPr="00B932CE" w:rsidRDefault="00B932CE" w:rsidP="00B932CE">
      <w:pPr>
        <w:spacing w:after="0" w:line="240" w:lineRule="auto"/>
        <w:outlineLvl w:val="2"/>
        <w:rPr>
          <w:rFonts w:ascii="Arial" w:eastAsia="Times New Roman" w:hAnsi="Arial" w:cs="Arial"/>
          <w:color w:val="707070"/>
          <w:sz w:val="27"/>
          <w:szCs w:val="27"/>
          <w:lang w:eastAsia="fr-FR"/>
        </w:rPr>
      </w:pPr>
      <w:r w:rsidRPr="00B932CE">
        <w:rPr>
          <w:rFonts w:ascii="Arial" w:eastAsia="Times New Roman" w:hAnsi="Arial" w:cs="Arial"/>
          <w:color w:val="707070"/>
          <w:sz w:val="27"/>
          <w:szCs w:val="27"/>
          <w:lang w:eastAsia="fr-FR"/>
        </w:rPr>
        <w:t xml:space="preserve">Sep. </w:t>
      </w:r>
      <w:proofErr w:type="spellStart"/>
      <w:r w:rsidRPr="00B932CE">
        <w:rPr>
          <w:rFonts w:ascii="Arial" w:eastAsia="Times New Roman" w:hAnsi="Arial" w:cs="Arial"/>
          <w:color w:val="707070"/>
          <w:sz w:val="27"/>
          <w:szCs w:val="27"/>
          <w:lang w:eastAsia="fr-FR"/>
        </w:rPr>
        <w:t>Purif</w:t>
      </w:r>
      <w:proofErr w:type="spellEnd"/>
      <w:r w:rsidRPr="00B932CE">
        <w:rPr>
          <w:rFonts w:ascii="Arial" w:eastAsia="Times New Roman" w:hAnsi="Arial" w:cs="Arial"/>
          <w:color w:val="707070"/>
          <w:sz w:val="27"/>
          <w:szCs w:val="27"/>
          <w:lang w:eastAsia="fr-FR"/>
        </w:rPr>
        <w:t xml:space="preserve">. </w:t>
      </w:r>
      <w:proofErr w:type="spellStart"/>
      <w:r w:rsidRPr="00B932CE">
        <w:rPr>
          <w:rFonts w:ascii="Arial" w:eastAsia="Times New Roman" w:hAnsi="Arial" w:cs="Arial"/>
          <w:color w:val="707070"/>
          <w:sz w:val="27"/>
          <w:szCs w:val="27"/>
          <w:lang w:eastAsia="fr-FR"/>
        </w:rPr>
        <w:t>Technol</w:t>
      </w:r>
      <w:proofErr w:type="spellEnd"/>
      <w:r w:rsidRPr="00B932CE">
        <w:rPr>
          <w:rFonts w:ascii="Arial" w:eastAsia="Times New Roman" w:hAnsi="Arial" w:cs="Arial"/>
          <w:color w:val="707070"/>
          <w:sz w:val="27"/>
          <w:szCs w:val="27"/>
          <w:lang w:eastAsia="fr-FR"/>
        </w:rPr>
        <w:t>.</w:t>
      </w:r>
    </w:p>
    <w:p w:rsidR="00B932CE" w:rsidRPr="00B932CE" w:rsidRDefault="00B932CE" w:rsidP="00B932CE">
      <w:pPr>
        <w:spacing w:after="0" w:line="240" w:lineRule="auto"/>
        <w:rPr>
          <w:rFonts w:ascii="Arial" w:eastAsia="Times New Roman" w:hAnsi="Arial" w:cs="Arial"/>
          <w:color w:val="1F1F1F"/>
          <w:sz w:val="30"/>
          <w:szCs w:val="30"/>
          <w:lang w:eastAsia="fr-FR"/>
        </w:rPr>
      </w:pP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(2022)</w:t>
      </w:r>
    </w:p>
    <w:p w:rsidR="00B932CE" w:rsidRPr="00B932CE" w:rsidRDefault="00B932CE" w:rsidP="00B932CE">
      <w:pPr>
        <w:numPr>
          <w:ilvl w:val="0"/>
          <w:numId w:val="4"/>
        </w:numPr>
        <w:spacing w:after="0" w:afterAutospacing="1" w:line="240" w:lineRule="auto"/>
        <w:ind w:left="0"/>
        <w:rPr>
          <w:rFonts w:ascii="Arial" w:eastAsia="Times New Roman" w:hAnsi="Arial" w:cs="Arial"/>
          <w:color w:val="1F1F1F"/>
          <w:sz w:val="30"/>
          <w:szCs w:val="30"/>
          <w:lang w:eastAsia="fr-FR"/>
        </w:rPr>
      </w:pP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T. 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Varadavenkatesan</w:t>
      </w:r>
      <w:proofErr w:type="spellEnd"/>
      <w:r w:rsidRPr="00B932CE">
        <w:rPr>
          <w:rFonts w:ascii="Arial" w:eastAsia="Times New Roman" w:hAnsi="Arial" w:cs="Arial"/>
          <w:i/>
          <w:iCs/>
          <w:color w:val="1F1F1F"/>
          <w:sz w:val="30"/>
          <w:szCs w:val="30"/>
          <w:lang w:eastAsia="fr-FR"/>
        </w:rPr>
        <w:t> et al.</w:t>
      </w:r>
    </w:p>
    <w:p w:rsidR="00B932CE" w:rsidRPr="00B932CE" w:rsidRDefault="00B932CE" w:rsidP="00B932CE">
      <w:pPr>
        <w:spacing w:after="0" w:line="240" w:lineRule="auto"/>
        <w:outlineLvl w:val="2"/>
        <w:rPr>
          <w:rFonts w:ascii="Arial" w:eastAsia="Times New Roman" w:hAnsi="Arial" w:cs="Arial"/>
          <w:color w:val="1F1F1F"/>
          <w:sz w:val="27"/>
          <w:szCs w:val="27"/>
          <w:lang w:eastAsia="fr-FR"/>
        </w:rPr>
      </w:pPr>
      <w:hyperlink r:id="rId29" w:tgtFrame="_self" w:history="1"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Synthesis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,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biological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and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environmental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applications of hydroxyapatite and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its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composites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with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organic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and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inorganic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coatings</w:t>
        </w:r>
        <w:proofErr w:type="spellEnd"/>
      </w:hyperlink>
    </w:p>
    <w:p w:rsidR="00B932CE" w:rsidRPr="00B932CE" w:rsidRDefault="00B932CE" w:rsidP="00B932CE">
      <w:pPr>
        <w:spacing w:after="0" w:line="240" w:lineRule="auto"/>
        <w:outlineLvl w:val="2"/>
        <w:rPr>
          <w:rFonts w:ascii="Arial" w:eastAsia="Times New Roman" w:hAnsi="Arial" w:cs="Arial"/>
          <w:color w:val="707070"/>
          <w:sz w:val="27"/>
          <w:szCs w:val="27"/>
          <w:lang w:eastAsia="fr-FR"/>
        </w:rPr>
      </w:pPr>
      <w:proofErr w:type="spellStart"/>
      <w:r w:rsidRPr="00B932CE">
        <w:rPr>
          <w:rFonts w:ascii="Arial" w:eastAsia="Times New Roman" w:hAnsi="Arial" w:cs="Arial"/>
          <w:color w:val="707070"/>
          <w:sz w:val="27"/>
          <w:szCs w:val="27"/>
          <w:lang w:eastAsia="fr-FR"/>
        </w:rPr>
        <w:t>Prog</w:t>
      </w:r>
      <w:proofErr w:type="spellEnd"/>
      <w:r w:rsidRPr="00B932CE">
        <w:rPr>
          <w:rFonts w:ascii="Arial" w:eastAsia="Times New Roman" w:hAnsi="Arial" w:cs="Arial"/>
          <w:color w:val="707070"/>
          <w:sz w:val="27"/>
          <w:szCs w:val="27"/>
          <w:lang w:eastAsia="fr-FR"/>
        </w:rPr>
        <w:t xml:space="preserve">. </w:t>
      </w:r>
      <w:proofErr w:type="spellStart"/>
      <w:r w:rsidRPr="00B932CE">
        <w:rPr>
          <w:rFonts w:ascii="Arial" w:eastAsia="Times New Roman" w:hAnsi="Arial" w:cs="Arial"/>
          <w:color w:val="707070"/>
          <w:sz w:val="27"/>
          <w:szCs w:val="27"/>
          <w:lang w:eastAsia="fr-FR"/>
        </w:rPr>
        <w:t>Org</w:t>
      </w:r>
      <w:proofErr w:type="spellEnd"/>
      <w:r w:rsidRPr="00B932CE">
        <w:rPr>
          <w:rFonts w:ascii="Arial" w:eastAsia="Times New Roman" w:hAnsi="Arial" w:cs="Arial"/>
          <w:color w:val="707070"/>
          <w:sz w:val="27"/>
          <w:szCs w:val="27"/>
          <w:lang w:eastAsia="fr-FR"/>
        </w:rPr>
        <w:t xml:space="preserve">. </w:t>
      </w:r>
      <w:proofErr w:type="spellStart"/>
      <w:r w:rsidRPr="00B932CE">
        <w:rPr>
          <w:rFonts w:ascii="Arial" w:eastAsia="Times New Roman" w:hAnsi="Arial" w:cs="Arial"/>
          <w:color w:val="707070"/>
          <w:sz w:val="27"/>
          <w:szCs w:val="27"/>
          <w:lang w:eastAsia="fr-FR"/>
        </w:rPr>
        <w:t>Coat</w:t>
      </w:r>
      <w:proofErr w:type="spellEnd"/>
      <w:r w:rsidRPr="00B932CE">
        <w:rPr>
          <w:rFonts w:ascii="Arial" w:eastAsia="Times New Roman" w:hAnsi="Arial" w:cs="Arial"/>
          <w:color w:val="707070"/>
          <w:sz w:val="27"/>
          <w:szCs w:val="27"/>
          <w:lang w:eastAsia="fr-FR"/>
        </w:rPr>
        <w:t>.</w:t>
      </w:r>
    </w:p>
    <w:p w:rsidR="00B932CE" w:rsidRPr="00B932CE" w:rsidRDefault="00B932CE" w:rsidP="00B932CE">
      <w:pPr>
        <w:spacing w:after="0" w:line="240" w:lineRule="auto"/>
        <w:rPr>
          <w:rFonts w:ascii="Arial" w:eastAsia="Times New Roman" w:hAnsi="Arial" w:cs="Arial"/>
          <w:color w:val="1F1F1F"/>
          <w:sz w:val="30"/>
          <w:szCs w:val="30"/>
          <w:lang w:eastAsia="fr-FR"/>
        </w:rPr>
      </w:pP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(2021)</w:t>
      </w:r>
    </w:p>
    <w:p w:rsidR="00B932CE" w:rsidRPr="00B932CE" w:rsidRDefault="00B932CE" w:rsidP="00B932CE">
      <w:pPr>
        <w:numPr>
          <w:ilvl w:val="0"/>
          <w:numId w:val="4"/>
        </w:numPr>
        <w:spacing w:after="0" w:afterAutospacing="1" w:line="240" w:lineRule="auto"/>
        <w:ind w:left="0"/>
        <w:rPr>
          <w:rFonts w:ascii="Arial" w:eastAsia="Times New Roman" w:hAnsi="Arial" w:cs="Arial"/>
          <w:color w:val="1F1F1F"/>
          <w:sz w:val="30"/>
          <w:szCs w:val="30"/>
          <w:lang w:eastAsia="fr-FR"/>
        </w:rPr>
      </w:pP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S. 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Pai</w:t>
      </w:r>
      <w:proofErr w:type="spellEnd"/>
      <w:r w:rsidRPr="00B932CE">
        <w:rPr>
          <w:rFonts w:ascii="Arial" w:eastAsia="Times New Roman" w:hAnsi="Arial" w:cs="Arial"/>
          <w:i/>
          <w:iCs/>
          <w:color w:val="1F1F1F"/>
          <w:sz w:val="30"/>
          <w:szCs w:val="30"/>
          <w:lang w:eastAsia="fr-FR"/>
        </w:rPr>
        <w:t> et al.</w:t>
      </w:r>
    </w:p>
    <w:p w:rsidR="00B932CE" w:rsidRPr="00B932CE" w:rsidRDefault="00B932CE" w:rsidP="00B932CE">
      <w:pPr>
        <w:spacing w:after="0" w:line="240" w:lineRule="auto"/>
        <w:outlineLvl w:val="2"/>
        <w:rPr>
          <w:rFonts w:ascii="Arial" w:eastAsia="Times New Roman" w:hAnsi="Arial" w:cs="Arial"/>
          <w:color w:val="1F1F1F"/>
          <w:sz w:val="27"/>
          <w:szCs w:val="27"/>
          <w:lang w:eastAsia="fr-FR"/>
        </w:rPr>
      </w:pPr>
      <w:hyperlink r:id="rId30" w:tgtFrame="_self" w:history="1"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A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review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on the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synthesis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of hydroxyapatite,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its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composites and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adsorptive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removal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of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pollutants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from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wastewater</w:t>
        </w:r>
        <w:proofErr w:type="spellEnd"/>
      </w:hyperlink>
    </w:p>
    <w:p w:rsidR="00B932CE" w:rsidRPr="00B932CE" w:rsidRDefault="00B932CE" w:rsidP="00B932CE">
      <w:pPr>
        <w:spacing w:after="0" w:line="240" w:lineRule="auto"/>
        <w:outlineLvl w:val="2"/>
        <w:rPr>
          <w:rFonts w:ascii="Arial" w:eastAsia="Times New Roman" w:hAnsi="Arial" w:cs="Arial"/>
          <w:color w:val="707070"/>
          <w:sz w:val="27"/>
          <w:szCs w:val="27"/>
          <w:lang w:eastAsia="fr-FR"/>
        </w:rPr>
      </w:pPr>
      <w:r w:rsidRPr="00B932CE">
        <w:rPr>
          <w:rFonts w:ascii="Arial" w:eastAsia="Times New Roman" w:hAnsi="Arial" w:cs="Arial"/>
          <w:color w:val="707070"/>
          <w:sz w:val="27"/>
          <w:szCs w:val="27"/>
          <w:lang w:eastAsia="fr-FR"/>
        </w:rPr>
        <w:t xml:space="preserve">J. Water </w:t>
      </w:r>
      <w:proofErr w:type="spellStart"/>
      <w:r w:rsidRPr="00B932CE">
        <w:rPr>
          <w:rFonts w:ascii="Arial" w:eastAsia="Times New Roman" w:hAnsi="Arial" w:cs="Arial"/>
          <w:color w:val="707070"/>
          <w:sz w:val="27"/>
          <w:szCs w:val="27"/>
          <w:lang w:eastAsia="fr-FR"/>
        </w:rPr>
        <w:t>Process</w:t>
      </w:r>
      <w:proofErr w:type="spellEnd"/>
      <w:r w:rsidRPr="00B932CE">
        <w:rPr>
          <w:rFonts w:ascii="Arial" w:eastAsia="Times New Roman" w:hAnsi="Arial" w:cs="Arial"/>
          <w:color w:val="707070"/>
          <w:sz w:val="27"/>
          <w:szCs w:val="27"/>
          <w:lang w:eastAsia="fr-FR"/>
        </w:rPr>
        <w:t xml:space="preserve"> Eng.</w:t>
      </w:r>
    </w:p>
    <w:p w:rsidR="00B932CE" w:rsidRPr="00B932CE" w:rsidRDefault="00B932CE" w:rsidP="00B932CE">
      <w:pPr>
        <w:spacing w:after="0" w:line="240" w:lineRule="auto"/>
        <w:rPr>
          <w:rFonts w:ascii="Arial" w:eastAsia="Times New Roman" w:hAnsi="Arial" w:cs="Arial"/>
          <w:color w:val="1F1F1F"/>
          <w:sz w:val="30"/>
          <w:szCs w:val="30"/>
          <w:lang w:eastAsia="fr-FR"/>
        </w:rPr>
      </w:pP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(2020)</w:t>
      </w:r>
    </w:p>
    <w:p w:rsidR="00B932CE" w:rsidRPr="00B932CE" w:rsidRDefault="00B932CE" w:rsidP="00B932CE">
      <w:pPr>
        <w:numPr>
          <w:ilvl w:val="0"/>
          <w:numId w:val="4"/>
        </w:numPr>
        <w:spacing w:after="0" w:afterAutospacing="1" w:line="240" w:lineRule="auto"/>
        <w:ind w:left="0"/>
        <w:rPr>
          <w:rFonts w:ascii="Arial" w:eastAsia="Times New Roman" w:hAnsi="Arial" w:cs="Arial"/>
          <w:color w:val="1F1F1F"/>
          <w:sz w:val="30"/>
          <w:szCs w:val="30"/>
          <w:lang w:eastAsia="fr-FR"/>
        </w:rPr>
      </w:pP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M. Du</w:t>
      </w:r>
      <w:r w:rsidRPr="00B932CE">
        <w:rPr>
          <w:rFonts w:ascii="Arial" w:eastAsia="Times New Roman" w:hAnsi="Arial" w:cs="Arial"/>
          <w:i/>
          <w:iCs/>
          <w:color w:val="1F1F1F"/>
          <w:sz w:val="30"/>
          <w:szCs w:val="30"/>
          <w:lang w:eastAsia="fr-FR"/>
        </w:rPr>
        <w:t> et al.</w:t>
      </w:r>
    </w:p>
    <w:p w:rsidR="00B932CE" w:rsidRPr="00B932CE" w:rsidRDefault="00B932CE" w:rsidP="00B932CE">
      <w:pPr>
        <w:spacing w:after="0" w:line="240" w:lineRule="auto"/>
        <w:outlineLvl w:val="2"/>
        <w:rPr>
          <w:rFonts w:ascii="Arial" w:eastAsia="Times New Roman" w:hAnsi="Arial" w:cs="Arial"/>
          <w:color w:val="1F1F1F"/>
          <w:sz w:val="27"/>
          <w:szCs w:val="27"/>
          <w:lang w:eastAsia="fr-FR"/>
        </w:rPr>
      </w:pPr>
      <w:hyperlink r:id="rId31" w:tgtFrame="_self" w:history="1"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Recent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advances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in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biomedical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engineering of nano-hydroxyapatite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including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dentistry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, cancer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treatment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and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bone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repair</w:t>
        </w:r>
        <w:proofErr w:type="spellEnd"/>
      </w:hyperlink>
    </w:p>
    <w:p w:rsidR="00B932CE" w:rsidRPr="00B932CE" w:rsidRDefault="00B932CE" w:rsidP="00B932CE">
      <w:pPr>
        <w:spacing w:after="0" w:line="240" w:lineRule="auto"/>
        <w:outlineLvl w:val="2"/>
        <w:rPr>
          <w:rFonts w:ascii="Arial" w:eastAsia="Times New Roman" w:hAnsi="Arial" w:cs="Arial"/>
          <w:color w:val="707070"/>
          <w:sz w:val="27"/>
          <w:szCs w:val="27"/>
          <w:lang w:eastAsia="fr-FR"/>
        </w:rPr>
      </w:pPr>
      <w:r w:rsidRPr="00B932CE">
        <w:rPr>
          <w:rFonts w:ascii="Arial" w:eastAsia="Times New Roman" w:hAnsi="Arial" w:cs="Arial"/>
          <w:color w:val="707070"/>
          <w:sz w:val="27"/>
          <w:szCs w:val="27"/>
          <w:lang w:eastAsia="fr-FR"/>
        </w:rPr>
        <w:t>Compos. B Eng.</w:t>
      </w:r>
    </w:p>
    <w:p w:rsidR="00B932CE" w:rsidRPr="00B932CE" w:rsidRDefault="00B932CE" w:rsidP="00B932CE">
      <w:pPr>
        <w:spacing w:after="0" w:line="240" w:lineRule="auto"/>
        <w:rPr>
          <w:rFonts w:ascii="Arial" w:eastAsia="Times New Roman" w:hAnsi="Arial" w:cs="Arial"/>
          <w:color w:val="1F1F1F"/>
          <w:sz w:val="30"/>
          <w:szCs w:val="30"/>
          <w:lang w:eastAsia="fr-FR"/>
        </w:rPr>
      </w:pP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(2021)</w:t>
      </w:r>
    </w:p>
    <w:p w:rsidR="00B932CE" w:rsidRPr="00B932CE" w:rsidRDefault="00B932CE" w:rsidP="00B932CE">
      <w:pPr>
        <w:numPr>
          <w:ilvl w:val="0"/>
          <w:numId w:val="4"/>
        </w:numPr>
        <w:spacing w:after="0" w:afterAutospacing="1" w:line="240" w:lineRule="auto"/>
        <w:ind w:left="0"/>
        <w:rPr>
          <w:rFonts w:ascii="Arial" w:eastAsia="Times New Roman" w:hAnsi="Arial" w:cs="Arial"/>
          <w:color w:val="1F1F1F"/>
          <w:sz w:val="30"/>
          <w:szCs w:val="30"/>
          <w:lang w:eastAsia="fr-FR"/>
        </w:rPr>
      </w:pP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Z. 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Movasaghi</w:t>
      </w:r>
      <w:proofErr w:type="spellEnd"/>
      <w:r w:rsidRPr="00B932CE">
        <w:rPr>
          <w:rFonts w:ascii="Arial" w:eastAsia="Times New Roman" w:hAnsi="Arial" w:cs="Arial"/>
          <w:i/>
          <w:iCs/>
          <w:color w:val="1F1F1F"/>
          <w:sz w:val="30"/>
          <w:szCs w:val="30"/>
          <w:lang w:eastAsia="fr-FR"/>
        </w:rPr>
        <w:t> et al.</w:t>
      </w:r>
    </w:p>
    <w:p w:rsidR="00B932CE" w:rsidRPr="00B932CE" w:rsidRDefault="00B932CE" w:rsidP="00B932CE">
      <w:pPr>
        <w:spacing w:after="0" w:line="240" w:lineRule="auto"/>
        <w:outlineLvl w:val="2"/>
        <w:rPr>
          <w:rFonts w:ascii="Arial" w:eastAsia="Times New Roman" w:hAnsi="Arial" w:cs="Arial"/>
          <w:color w:val="1F1F1F"/>
          <w:sz w:val="27"/>
          <w:szCs w:val="27"/>
          <w:lang w:eastAsia="fr-FR"/>
        </w:rPr>
      </w:pPr>
      <w:hyperlink r:id="rId32" w:tgtFrame="_self" w:history="1"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Adsorption of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ciprofloxacin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from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water by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pretreated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oat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hulls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: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Equilibrium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,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kinetic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, and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thermodynamic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studies</w:t>
        </w:r>
        <w:proofErr w:type="spellEnd"/>
      </w:hyperlink>
    </w:p>
    <w:p w:rsidR="00B932CE" w:rsidRPr="00B932CE" w:rsidRDefault="00B932CE" w:rsidP="00B932CE">
      <w:pPr>
        <w:spacing w:after="0" w:line="240" w:lineRule="auto"/>
        <w:outlineLvl w:val="2"/>
        <w:rPr>
          <w:rFonts w:ascii="Arial" w:eastAsia="Times New Roman" w:hAnsi="Arial" w:cs="Arial"/>
          <w:color w:val="707070"/>
          <w:sz w:val="27"/>
          <w:szCs w:val="27"/>
          <w:lang w:eastAsia="fr-FR"/>
        </w:rPr>
      </w:pPr>
      <w:proofErr w:type="spellStart"/>
      <w:r w:rsidRPr="00B932CE">
        <w:rPr>
          <w:rFonts w:ascii="Arial" w:eastAsia="Times New Roman" w:hAnsi="Arial" w:cs="Arial"/>
          <w:color w:val="707070"/>
          <w:sz w:val="27"/>
          <w:szCs w:val="27"/>
          <w:lang w:eastAsia="fr-FR"/>
        </w:rPr>
        <w:t>Ind</w:t>
      </w:r>
      <w:proofErr w:type="spellEnd"/>
      <w:r w:rsidRPr="00B932CE">
        <w:rPr>
          <w:rFonts w:ascii="Arial" w:eastAsia="Times New Roman" w:hAnsi="Arial" w:cs="Arial"/>
          <w:color w:val="707070"/>
          <w:sz w:val="27"/>
          <w:szCs w:val="27"/>
          <w:lang w:eastAsia="fr-FR"/>
        </w:rPr>
        <w:t xml:space="preserve">. </w:t>
      </w:r>
      <w:proofErr w:type="spellStart"/>
      <w:r w:rsidRPr="00B932CE">
        <w:rPr>
          <w:rFonts w:ascii="Arial" w:eastAsia="Times New Roman" w:hAnsi="Arial" w:cs="Arial"/>
          <w:color w:val="707070"/>
          <w:sz w:val="27"/>
          <w:szCs w:val="27"/>
          <w:lang w:eastAsia="fr-FR"/>
        </w:rPr>
        <w:t>Crop</w:t>
      </w:r>
      <w:proofErr w:type="spellEnd"/>
      <w:r w:rsidRPr="00B932CE">
        <w:rPr>
          <w:rFonts w:ascii="Arial" w:eastAsia="Times New Roman" w:hAnsi="Arial" w:cs="Arial"/>
          <w:color w:val="707070"/>
          <w:sz w:val="27"/>
          <w:szCs w:val="27"/>
          <w:lang w:eastAsia="fr-FR"/>
        </w:rPr>
        <w:t xml:space="preserve">. </w:t>
      </w:r>
      <w:proofErr w:type="spellStart"/>
      <w:r w:rsidRPr="00B932CE">
        <w:rPr>
          <w:rFonts w:ascii="Arial" w:eastAsia="Times New Roman" w:hAnsi="Arial" w:cs="Arial"/>
          <w:color w:val="707070"/>
          <w:sz w:val="27"/>
          <w:szCs w:val="27"/>
          <w:lang w:eastAsia="fr-FR"/>
        </w:rPr>
        <w:t>Prod</w:t>
      </w:r>
      <w:proofErr w:type="spellEnd"/>
      <w:r w:rsidRPr="00B932CE">
        <w:rPr>
          <w:rFonts w:ascii="Arial" w:eastAsia="Times New Roman" w:hAnsi="Arial" w:cs="Arial"/>
          <w:color w:val="707070"/>
          <w:sz w:val="27"/>
          <w:szCs w:val="27"/>
          <w:lang w:eastAsia="fr-FR"/>
        </w:rPr>
        <w:t>.</w:t>
      </w:r>
    </w:p>
    <w:p w:rsidR="00B932CE" w:rsidRPr="00B932CE" w:rsidRDefault="00B932CE" w:rsidP="00B932CE">
      <w:pPr>
        <w:spacing w:after="0" w:line="240" w:lineRule="auto"/>
        <w:rPr>
          <w:rFonts w:ascii="Arial" w:eastAsia="Times New Roman" w:hAnsi="Arial" w:cs="Arial"/>
          <w:color w:val="1F1F1F"/>
          <w:sz w:val="30"/>
          <w:szCs w:val="30"/>
          <w:lang w:eastAsia="fr-FR"/>
        </w:rPr>
      </w:pP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(2019)</w:t>
      </w:r>
    </w:p>
    <w:p w:rsidR="00B932CE" w:rsidRPr="00B932CE" w:rsidRDefault="00B932CE" w:rsidP="00B932CE">
      <w:pPr>
        <w:spacing w:after="0" w:line="240" w:lineRule="auto"/>
        <w:rPr>
          <w:rFonts w:ascii="Arial" w:eastAsia="Times New Roman" w:hAnsi="Arial" w:cs="Arial"/>
          <w:color w:val="1F1F1F"/>
          <w:sz w:val="30"/>
          <w:szCs w:val="30"/>
          <w:lang w:eastAsia="fr-FR"/>
        </w:rPr>
      </w:pP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View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more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references</w:t>
      </w:r>
      <w:proofErr w:type="spellEnd"/>
    </w:p>
    <w:p w:rsidR="00B932CE" w:rsidRPr="00B932CE" w:rsidRDefault="00B932CE" w:rsidP="00B932C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F1F1F"/>
          <w:sz w:val="36"/>
          <w:szCs w:val="36"/>
          <w:lang w:eastAsia="fr-FR"/>
        </w:rPr>
      </w:pPr>
      <w:proofErr w:type="spellStart"/>
      <w:r w:rsidRPr="00B932CE">
        <w:rPr>
          <w:rFonts w:ascii="Arial" w:eastAsia="Times New Roman" w:hAnsi="Arial" w:cs="Arial"/>
          <w:b/>
          <w:bCs/>
          <w:color w:val="1F1F1F"/>
          <w:sz w:val="36"/>
          <w:szCs w:val="36"/>
          <w:lang w:eastAsia="fr-FR"/>
        </w:rPr>
        <w:t>Cited</w:t>
      </w:r>
      <w:proofErr w:type="spellEnd"/>
      <w:r w:rsidRPr="00B932CE">
        <w:rPr>
          <w:rFonts w:ascii="Arial" w:eastAsia="Times New Roman" w:hAnsi="Arial" w:cs="Arial"/>
          <w:b/>
          <w:bCs/>
          <w:color w:val="1F1F1F"/>
          <w:sz w:val="36"/>
          <w:szCs w:val="36"/>
          <w:lang w:eastAsia="fr-FR"/>
        </w:rPr>
        <w:t xml:space="preserve"> by (1)</w:t>
      </w:r>
    </w:p>
    <w:p w:rsidR="00B932CE" w:rsidRPr="00B932CE" w:rsidRDefault="00B932CE" w:rsidP="00B932CE">
      <w:pPr>
        <w:numPr>
          <w:ilvl w:val="0"/>
          <w:numId w:val="5"/>
        </w:numPr>
        <w:spacing w:after="0" w:line="240" w:lineRule="auto"/>
        <w:ind w:left="0"/>
        <w:outlineLvl w:val="2"/>
        <w:rPr>
          <w:rFonts w:ascii="Arial" w:eastAsia="Times New Roman" w:hAnsi="Arial" w:cs="Arial"/>
          <w:color w:val="1F1F1F"/>
          <w:sz w:val="27"/>
          <w:szCs w:val="27"/>
          <w:lang w:eastAsia="fr-FR"/>
        </w:rPr>
      </w:pPr>
      <w:hyperlink r:id="rId33" w:tgtFrame="_blank" w:history="1">
        <w:proofErr w:type="spellStart"/>
        <w:r w:rsidRPr="00B932CE">
          <w:rPr>
            <w:rFonts w:ascii="Arial" w:eastAsia="Times New Roman" w:hAnsi="Arial" w:cs="Arial"/>
            <w:color w:val="1F1F1F"/>
            <w:sz w:val="27"/>
            <w:szCs w:val="27"/>
            <w:lang w:eastAsia="fr-FR"/>
          </w:rPr>
          <w:t>Enhanced</w:t>
        </w:r>
        <w:proofErr w:type="spellEnd"/>
        <w:r w:rsidRPr="00B932CE">
          <w:rPr>
            <w:rFonts w:ascii="Arial" w:eastAsia="Times New Roman" w:hAnsi="Arial" w:cs="Arial"/>
            <w:color w:val="1F1F1F"/>
            <w:sz w:val="27"/>
            <w:szCs w:val="27"/>
            <w:lang w:eastAsia="fr-FR"/>
          </w:rPr>
          <w:t xml:space="preserve"> Adsorption </w:t>
        </w:r>
        <w:proofErr w:type="spellStart"/>
        <w:r w:rsidRPr="00B932CE">
          <w:rPr>
            <w:rFonts w:ascii="Arial" w:eastAsia="Times New Roman" w:hAnsi="Arial" w:cs="Arial"/>
            <w:color w:val="1F1F1F"/>
            <w:sz w:val="27"/>
            <w:szCs w:val="27"/>
            <w:lang w:eastAsia="fr-FR"/>
          </w:rPr>
          <w:t>Capacity</w:t>
        </w:r>
        <w:proofErr w:type="spellEnd"/>
        <w:r w:rsidRPr="00B932CE">
          <w:rPr>
            <w:rFonts w:ascii="Arial" w:eastAsia="Times New Roman" w:hAnsi="Arial" w:cs="Arial"/>
            <w:color w:val="1F1F1F"/>
            <w:sz w:val="27"/>
            <w:szCs w:val="27"/>
            <w:lang w:eastAsia="fr-FR"/>
          </w:rPr>
          <w:t xml:space="preserve"> of </w:t>
        </w:r>
        <w:proofErr w:type="spellStart"/>
        <w:r w:rsidRPr="00B932CE">
          <w:rPr>
            <w:rFonts w:ascii="Arial" w:eastAsia="Times New Roman" w:hAnsi="Arial" w:cs="Arial"/>
            <w:color w:val="1F1F1F"/>
            <w:sz w:val="27"/>
            <w:szCs w:val="27"/>
            <w:lang w:eastAsia="fr-FR"/>
          </w:rPr>
          <w:t>Methylene</w:t>
        </w:r>
        <w:proofErr w:type="spellEnd"/>
        <w:r w:rsidRPr="00B932CE">
          <w:rPr>
            <w:rFonts w:ascii="Arial" w:eastAsia="Times New Roman" w:hAnsi="Arial" w:cs="Arial"/>
            <w:color w:val="1F1F1F"/>
            <w:sz w:val="27"/>
            <w:szCs w:val="27"/>
            <w:lang w:eastAsia="fr-FR"/>
          </w:rPr>
          <w:t xml:space="preserve"> Blue </w:t>
        </w:r>
        <w:proofErr w:type="spellStart"/>
        <w:r w:rsidRPr="00B932CE">
          <w:rPr>
            <w:rFonts w:ascii="Arial" w:eastAsia="Times New Roman" w:hAnsi="Arial" w:cs="Arial"/>
            <w:color w:val="1F1F1F"/>
            <w:sz w:val="27"/>
            <w:szCs w:val="27"/>
            <w:lang w:eastAsia="fr-FR"/>
          </w:rPr>
          <w:t>Dye</w:t>
        </w:r>
        <w:proofErr w:type="spellEnd"/>
        <w:r w:rsidRPr="00B932CE">
          <w:rPr>
            <w:rFonts w:ascii="Arial" w:eastAsia="Times New Roman" w:hAnsi="Arial" w:cs="Arial"/>
            <w:color w:val="1F1F1F"/>
            <w:sz w:val="27"/>
            <w:szCs w:val="27"/>
            <w:lang w:eastAsia="fr-FR"/>
          </w:rPr>
          <w:t xml:space="preserve"> onto Kaolin </w:t>
        </w:r>
        <w:proofErr w:type="spellStart"/>
        <w:r w:rsidRPr="00B932CE">
          <w:rPr>
            <w:rFonts w:ascii="Arial" w:eastAsia="Times New Roman" w:hAnsi="Arial" w:cs="Arial"/>
            <w:color w:val="1F1F1F"/>
            <w:sz w:val="27"/>
            <w:szCs w:val="27"/>
            <w:lang w:eastAsia="fr-FR"/>
          </w:rPr>
          <w:t>through</w:t>
        </w:r>
        <w:proofErr w:type="spellEnd"/>
        <w:r w:rsidRPr="00B932CE">
          <w:rPr>
            <w:rFonts w:ascii="Arial" w:eastAsia="Times New Roman" w:hAnsi="Arial" w:cs="Arial"/>
            <w:color w:val="1F1F1F"/>
            <w:sz w:val="27"/>
            <w:szCs w:val="27"/>
            <w:lang w:eastAsia="fr-FR"/>
          </w:rPr>
          <w:t xml:space="preserve"> </w:t>
        </w:r>
        <w:proofErr w:type="spellStart"/>
        <w:r w:rsidRPr="00B932CE">
          <w:rPr>
            <w:rFonts w:ascii="Arial" w:eastAsia="Times New Roman" w:hAnsi="Arial" w:cs="Arial"/>
            <w:color w:val="1F1F1F"/>
            <w:sz w:val="27"/>
            <w:szCs w:val="27"/>
            <w:lang w:eastAsia="fr-FR"/>
          </w:rPr>
          <w:t>Acid</w:t>
        </w:r>
        <w:proofErr w:type="spellEnd"/>
        <w:r w:rsidRPr="00B932CE">
          <w:rPr>
            <w:rFonts w:ascii="Arial" w:eastAsia="Times New Roman" w:hAnsi="Arial" w:cs="Arial"/>
            <w:color w:val="1F1F1F"/>
            <w:sz w:val="27"/>
            <w:szCs w:val="27"/>
            <w:lang w:eastAsia="fr-FR"/>
          </w:rPr>
          <w:t xml:space="preserve"> </w:t>
        </w:r>
        <w:proofErr w:type="spellStart"/>
        <w:r w:rsidRPr="00B932CE">
          <w:rPr>
            <w:rFonts w:ascii="Arial" w:eastAsia="Times New Roman" w:hAnsi="Arial" w:cs="Arial"/>
            <w:color w:val="1F1F1F"/>
            <w:sz w:val="27"/>
            <w:szCs w:val="27"/>
            <w:lang w:eastAsia="fr-FR"/>
          </w:rPr>
          <w:t>Treatment</w:t>
        </w:r>
        <w:proofErr w:type="spellEnd"/>
        <w:r w:rsidRPr="00B932CE">
          <w:rPr>
            <w:rFonts w:ascii="Arial" w:eastAsia="Times New Roman" w:hAnsi="Arial" w:cs="Arial"/>
            <w:color w:val="1F1F1F"/>
            <w:sz w:val="27"/>
            <w:szCs w:val="27"/>
            <w:lang w:eastAsia="fr-FR"/>
          </w:rPr>
          <w:t xml:space="preserve">: Batch Adsorption and Machine Learning </w:t>
        </w:r>
        <w:proofErr w:type="spellStart"/>
        <w:r w:rsidRPr="00B932CE">
          <w:rPr>
            <w:rFonts w:ascii="Arial" w:eastAsia="Times New Roman" w:hAnsi="Arial" w:cs="Arial"/>
            <w:color w:val="1F1F1F"/>
            <w:sz w:val="27"/>
            <w:szCs w:val="27"/>
            <w:lang w:eastAsia="fr-FR"/>
          </w:rPr>
          <w:t>Studies</w:t>
        </w:r>
        <w:proofErr w:type="spellEnd"/>
      </w:hyperlink>
    </w:p>
    <w:p w:rsidR="00B932CE" w:rsidRPr="00B932CE" w:rsidRDefault="00B932CE" w:rsidP="00B932CE">
      <w:pPr>
        <w:spacing w:after="0" w:afterAutospacing="1" w:line="240" w:lineRule="auto"/>
        <w:rPr>
          <w:rFonts w:ascii="Arial" w:eastAsia="Times New Roman" w:hAnsi="Arial" w:cs="Arial"/>
          <w:color w:val="1F1F1F"/>
          <w:sz w:val="30"/>
          <w:szCs w:val="30"/>
          <w:lang w:eastAsia="fr-FR"/>
        </w:rPr>
      </w:pP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2024, Water (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Switzerland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)</w:t>
      </w:r>
    </w:p>
    <w:p w:rsidR="00B932CE" w:rsidRPr="00B932CE" w:rsidRDefault="00B932CE" w:rsidP="00B932CE">
      <w:pPr>
        <w:spacing w:after="0" w:line="240" w:lineRule="auto"/>
        <w:rPr>
          <w:rFonts w:ascii="Arial" w:eastAsia="Times New Roman" w:hAnsi="Arial" w:cs="Arial"/>
          <w:color w:val="1F1F1F"/>
          <w:sz w:val="30"/>
          <w:szCs w:val="30"/>
          <w:lang w:eastAsia="fr-FR"/>
        </w:rPr>
      </w:pPr>
      <w:hyperlink r:id="rId34" w:history="1">
        <w:proofErr w:type="spellStart"/>
        <w:r w:rsidRPr="00B932CE">
          <w:rPr>
            <w:rFonts w:ascii="Arial" w:eastAsia="Times New Roman" w:hAnsi="Arial" w:cs="Arial"/>
            <w:sz w:val="30"/>
            <w:szCs w:val="30"/>
            <w:lang w:eastAsia="fr-FR"/>
          </w:rPr>
          <w:t>View</w:t>
        </w:r>
        <w:proofErr w:type="spellEnd"/>
        <w:r w:rsidRPr="00B932CE">
          <w:rPr>
            <w:rFonts w:ascii="Arial" w:eastAsia="Times New Roman" w:hAnsi="Arial" w:cs="Arial"/>
            <w:sz w:val="30"/>
            <w:szCs w:val="30"/>
            <w:lang w:eastAsia="fr-FR"/>
          </w:rPr>
          <w:t xml:space="preserve"> full </w:t>
        </w:r>
        <w:proofErr w:type="spellStart"/>
        <w:r w:rsidRPr="00B932CE">
          <w:rPr>
            <w:rFonts w:ascii="Arial" w:eastAsia="Times New Roman" w:hAnsi="Arial" w:cs="Arial"/>
            <w:sz w:val="30"/>
            <w:szCs w:val="30"/>
            <w:lang w:eastAsia="fr-FR"/>
          </w:rPr>
          <w:t>text</w:t>
        </w:r>
        <w:proofErr w:type="spellEnd"/>
      </w:hyperlink>
    </w:p>
    <w:p w:rsidR="00B932CE" w:rsidRPr="00B932CE" w:rsidRDefault="00B932CE" w:rsidP="00B932CE">
      <w:pPr>
        <w:spacing w:line="240" w:lineRule="auto"/>
        <w:rPr>
          <w:rFonts w:ascii="Arial" w:eastAsia="Times New Roman" w:hAnsi="Arial" w:cs="Arial"/>
          <w:color w:val="1F1F1F"/>
          <w:sz w:val="20"/>
          <w:szCs w:val="20"/>
          <w:lang w:eastAsia="fr-FR"/>
        </w:rPr>
      </w:pPr>
      <w:r w:rsidRPr="00B932CE">
        <w:rPr>
          <w:rFonts w:ascii="Arial" w:eastAsia="Times New Roman" w:hAnsi="Arial" w:cs="Arial"/>
          <w:color w:val="1F1F1F"/>
          <w:sz w:val="20"/>
          <w:szCs w:val="20"/>
          <w:lang w:eastAsia="fr-FR"/>
        </w:rPr>
        <w:t xml:space="preserve">© 2023 Elsevier B.V. All </w:t>
      </w:r>
      <w:proofErr w:type="spellStart"/>
      <w:r w:rsidRPr="00B932CE">
        <w:rPr>
          <w:rFonts w:ascii="Arial" w:eastAsia="Times New Roman" w:hAnsi="Arial" w:cs="Arial"/>
          <w:color w:val="1F1F1F"/>
          <w:sz w:val="20"/>
          <w:szCs w:val="20"/>
          <w:lang w:eastAsia="fr-FR"/>
        </w:rPr>
        <w:t>rights</w:t>
      </w:r>
      <w:proofErr w:type="spellEnd"/>
      <w:r w:rsidRPr="00B932CE">
        <w:rPr>
          <w:rFonts w:ascii="Arial" w:eastAsia="Times New Roman" w:hAnsi="Arial" w:cs="Arial"/>
          <w:color w:val="1F1F1F"/>
          <w:sz w:val="20"/>
          <w:szCs w:val="2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20"/>
          <w:szCs w:val="20"/>
          <w:lang w:eastAsia="fr-FR"/>
        </w:rPr>
        <w:t>reserved</w:t>
      </w:r>
      <w:proofErr w:type="spellEnd"/>
      <w:r w:rsidRPr="00B932CE">
        <w:rPr>
          <w:rFonts w:ascii="Arial" w:eastAsia="Times New Roman" w:hAnsi="Arial" w:cs="Arial"/>
          <w:color w:val="1F1F1F"/>
          <w:sz w:val="20"/>
          <w:szCs w:val="20"/>
          <w:lang w:eastAsia="fr-FR"/>
        </w:rPr>
        <w:t>.</w:t>
      </w:r>
    </w:p>
    <w:p w:rsidR="00B932CE" w:rsidRPr="00B932CE" w:rsidRDefault="00B932CE" w:rsidP="00B932CE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1F1F1F"/>
          <w:sz w:val="36"/>
          <w:szCs w:val="36"/>
          <w:lang w:eastAsia="fr-FR"/>
        </w:rPr>
      </w:pPr>
      <w:proofErr w:type="spellStart"/>
      <w:r w:rsidRPr="00B932CE">
        <w:rPr>
          <w:rFonts w:ascii="Arial" w:eastAsia="Times New Roman" w:hAnsi="Arial" w:cs="Arial"/>
          <w:b/>
          <w:bCs/>
          <w:color w:val="1F1F1F"/>
          <w:sz w:val="36"/>
          <w:szCs w:val="36"/>
          <w:lang w:eastAsia="fr-FR"/>
        </w:rPr>
        <w:t>Recommended</w:t>
      </w:r>
      <w:proofErr w:type="spellEnd"/>
      <w:r w:rsidRPr="00B932CE">
        <w:rPr>
          <w:rFonts w:ascii="Arial" w:eastAsia="Times New Roman" w:hAnsi="Arial" w:cs="Arial"/>
          <w:b/>
          <w:bCs/>
          <w:color w:val="1F1F1F"/>
          <w:sz w:val="36"/>
          <w:szCs w:val="36"/>
          <w:lang w:eastAsia="fr-FR"/>
        </w:rPr>
        <w:t xml:space="preserve"> articles</w:t>
      </w:r>
    </w:p>
    <w:p w:rsidR="00B932CE" w:rsidRPr="00B932CE" w:rsidRDefault="00B932CE" w:rsidP="00B932CE">
      <w:pPr>
        <w:numPr>
          <w:ilvl w:val="0"/>
          <w:numId w:val="6"/>
        </w:numPr>
        <w:spacing w:after="0" w:line="240" w:lineRule="auto"/>
        <w:ind w:left="-45"/>
        <w:outlineLvl w:val="2"/>
        <w:rPr>
          <w:rFonts w:ascii="Arial" w:eastAsia="Times New Roman" w:hAnsi="Arial" w:cs="Arial"/>
          <w:color w:val="1F1F1F"/>
          <w:sz w:val="27"/>
          <w:szCs w:val="27"/>
          <w:lang w:eastAsia="fr-FR"/>
        </w:rPr>
      </w:pPr>
      <w:hyperlink r:id="rId35" w:tooltip="Comparative study on the environmental impact of Portland cement paste that mixed with naphthalene or carboxylate based polymer solutions" w:history="1"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Comparative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study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on the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environmental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impact of Portland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cement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paste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that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mixed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with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naphthalene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or carboxylate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based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polymer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solutions</w:t>
        </w:r>
      </w:hyperlink>
    </w:p>
    <w:p w:rsidR="00B932CE" w:rsidRPr="00B932CE" w:rsidRDefault="00B932CE" w:rsidP="00B932CE">
      <w:pPr>
        <w:spacing w:after="0" w:line="240" w:lineRule="auto"/>
        <w:rPr>
          <w:rFonts w:ascii="Arial" w:eastAsia="Times New Roman" w:hAnsi="Arial" w:cs="Arial"/>
          <w:color w:val="1F1F1F"/>
          <w:sz w:val="30"/>
          <w:szCs w:val="30"/>
          <w:lang w:eastAsia="fr-FR"/>
        </w:rPr>
      </w:pP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Journal of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Molecular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Liquids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, Volume 392, Part 1, 2023, Article 123164</w:t>
      </w:r>
    </w:p>
    <w:p w:rsidR="00B932CE" w:rsidRPr="00B932CE" w:rsidRDefault="00B932CE" w:rsidP="00B932CE">
      <w:pPr>
        <w:spacing w:after="0" w:line="240" w:lineRule="auto"/>
        <w:rPr>
          <w:rFonts w:ascii="Arial" w:eastAsia="Times New Roman" w:hAnsi="Arial" w:cs="Arial"/>
          <w:color w:val="1F1F1F"/>
          <w:sz w:val="30"/>
          <w:szCs w:val="30"/>
          <w:lang w:eastAsia="fr-FR"/>
        </w:rPr>
      </w:pP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Asmaa A. El-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Gindy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, …, 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Esam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A. 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Gomaa</w:t>
      </w:r>
      <w:proofErr w:type="spellEnd"/>
    </w:p>
    <w:p w:rsidR="00B932CE" w:rsidRPr="00B932CE" w:rsidRDefault="00B932CE" w:rsidP="00B932CE">
      <w:pPr>
        <w:numPr>
          <w:ilvl w:val="0"/>
          <w:numId w:val="6"/>
        </w:numPr>
        <w:spacing w:after="0" w:line="240" w:lineRule="auto"/>
        <w:ind w:left="-45"/>
        <w:outlineLvl w:val="2"/>
        <w:rPr>
          <w:rFonts w:ascii="Arial" w:eastAsia="Times New Roman" w:hAnsi="Arial" w:cs="Arial"/>
          <w:color w:val="1F1F1F"/>
          <w:sz w:val="27"/>
          <w:szCs w:val="27"/>
          <w:lang w:eastAsia="fr-FR"/>
        </w:rPr>
      </w:pPr>
      <w:hyperlink r:id="rId36" w:tooltip="Stability of dodecyl sulfate emulsified asphalt: The overlook effect of dissociated counterions" w:history="1"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Stability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of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dodecyl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sulfate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emulsified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asphalt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: The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overlook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effect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of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dissociated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counterions</w:t>
        </w:r>
        <w:proofErr w:type="spellEnd"/>
      </w:hyperlink>
    </w:p>
    <w:p w:rsidR="00B932CE" w:rsidRPr="00B932CE" w:rsidRDefault="00B932CE" w:rsidP="00B932CE">
      <w:pPr>
        <w:spacing w:after="0" w:line="240" w:lineRule="auto"/>
        <w:rPr>
          <w:rFonts w:ascii="Arial" w:eastAsia="Times New Roman" w:hAnsi="Arial" w:cs="Arial"/>
          <w:color w:val="1F1F1F"/>
          <w:sz w:val="30"/>
          <w:szCs w:val="30"/>
          <w:lang w:eastAsia="fr-FR"/>
        </w:rPr>
      </w:pP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Journal of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Molecular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Liquids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, Volume 392, Part 1, 2023, Article 123462</w:t>
      </w:r>
    </w:p>
    <w:p w:rsidR="00B932CE" w:rsidRPr="00B932CE" w:rsidRDefault="00B932CE" w:rsidP="00B932CE">
      <w:pPr>
        <w:spacing w:after="0" w:line="240" w:lineRule="auto"/>
        <w:rPr>
          <w:rFonts w:ascii="Arial" w:eastAsia="Times New Roman" w:hAnsi="Arial" w:cs="Arial"/>
          <w:color w:val="1F1F1F"/>
          <w:sz w:val="30"/>
          <w:szCs w:val="30"/>
          <w:lang w:eastAsia="fr-FR"/>
        </w:rPr>
      </w:pP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Shuang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 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Shi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, …, 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Lingyun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 Kong</w:t>
      </w:r>
    </w:p>
    <w:p w:rsidR="00B932CE" w:rsidRPr="00B932CE" w:rsidRDefault="00B932CE" w:rsidP="00B932CE">
      <w:pPr>
        <w:numPr>
          <w:ilvl w:val="0"/>
          <w:numId w:val="6"/>
        </w:numPr>
        <w:spacing w:after="0" w:line="240" w:lineRule="auto"/>
        <w:ind w:left="-45"/>
        <w:outlineLvl w:val="2"/>
        <w:rPr>
          <w:rFonts w:ascii="Arial" w:eastAsia="Times New Roman" w:hAnsi="Arial" w:cs="Arial"/>
          <w:color w:val="1F1F1F"/>
          <w:sz w:val="27"/>
          <w:szCs w:val="27"/>
          <w:lang w:eastAsia="fr-FR"/>
        </w:rPr>
      </w:pPr>
      <w:hyperlink r:id="rId37" w:tooltip="Removal of dichromate-, molybdate-, and nitrate ions from wastewater using modified natural montmorillonite" w:history="1"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Removal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of dichromate-, molybdate-, and nitrate ions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from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wastewater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using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modified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>natural</w:t>
        </w:r>
        <w:proofErr w:type="spellEnd"/>
        <w:r w:rsidRPr="00B932CE">
          <w:rPr>
            <w:rFonts w:ascii="Arial" w:eastAsia="Times New Roman" w:hAnsi="Arial" w:cs="Arial"/>
            <w:color w:val="0272B1"/>
            <w:sz w:val="27"/>
            <w:szCs w:val="27"/>
            <w:lang w:eastAsia="fr-FR"/>
          </w:rPr>
          <w:t xml:space="preserve"> montmorillonite</w:t>
        </w:r>
      </w:hyperlink>
    </w:p>
    <w:p w:rsidR="00B932CE" w:rsidRPr="00B932CE" w:rsidRDefault="00B932CE" w:rsidP="00B932CE">
      <w:pPr>
        <w:spacing w:after="0" w:line="240" w:lineRule="auto"/>
        <w:rPr>
          <w:rFonts w:ascii="Arial" w:eastAsia="Times New Roman" w:hAnsi="Arial" w:cs="Arial"/>
          <w:color w:val="1F1F1F"/>
          <w:sz w:val="30"/>
          <w:szCs w:val="30"/>
          <w:lang w:eastAsia="fr-FR"/>
        </w:rPr>
      </w:pP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Journal of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Molecular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 xml:space="preserve"> 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Liquids</w:t>
      </w:r>
      <w:proofErr w:type="spellEnd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, Volume 392, Part 1, 2023, Article 123400</w:t>
      </w:r>
    </w:p>
    <w:p w:rsidR="00B932CE" w:rsidRPr="00B932CE" w:rsidRDefault="00B932CE" w:rsidP="00B932CE">
      <w:pPr>
        <w:spacing w:after="0" w:line="240" w:lineRule="auto"/>
        <w:rPr>
          <w:rFonts w:ascii="Arial" w:eastAsia="Times New Roman" w:hAnsi="Arial" w:cs="Arial"/>
          <w:color w:val="1F1F1F"/>
          <w:sz w:val="30"/>
          <w:szCs w:val="30"/>
          <w:lang w:eastAsia="fr-FR"/>
        </w:rPr>
      </w:pP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Imran Ali, …, X.Y. </w:t>
      </w:r>
      <w:proofErr w:type="spellStart"/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Mbianda</w:t>
      </w:r>
      <w:proofErr w:type="spellEnd"/>
    </w:p>
    <w:p w:rsidR="00B932CE" w:rsidRPr="00B932CE" w:rsidRDefault="00B932CE" w:rsidP="00B932CE">
      <w:pPr>
        <w:spacing w:after="0" w:line="240" w:lineRule="auto"/>
        <w:rPr>
          <w:rFonts w:ascii="Arial" w:eastAsia="Times New Roman" w:hAnsi="Arial" w:cs="Arial"/>
          <w:color w:val="1F1F1F"/>
          <w:sz w:val="30"/>
          <w:szCs w:val="30"/>
          <w:lang w:eastAsia="fr-FR"/>
        </w:rPr>
      </w:pPr>
      <w:r w:rsidRPr="00B932CE">
        <w:rPr>
          <w:rFonts w:ascii="Arial" w:eastAsia="Times New Roman" w:hAnsi="Arial" w:cs="Arial"/>
          <w:color w:val="1F1F1F"/>
          <w:sz w:val="30"/>
          <w:szCs w:val="30"/>
          <w:lang w:eastAsia="fr-FR"/>
        </w:rPr>
        <w:t>Show 3 more articles</w:t>
      </w:r>
    </w:p>
    <w:p w:rsidR="00B932CE" w:rsidRPr="00B932CE" w:rsidRDefault="00B932CE" w:rsidP="00B932CE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1F1F1F"/>
          <w:sz w:val="36"/>
          <w:szCs w:val="36"/>
          <w:lang w:eastAsia="fr-FR"/>
        </w:rPr>
      </w:pPr>
      <w:r w:rsidRPr="00B932CE">
        <w:rPr>
          <w:rFonts w:ascii="Arial" w:eastAsia="Times New Roman" w:hAnsi="Arial" w:cs="Arial"/>
          <w:b/>
          <w:bCs/>
          <w:color w:val="1F1F1F"/>
          <w:sz w:val="36"/>
          <w:szCs w:val="36"/>
          <w:lang w:eastAsia="fr-FR"/>
        </w:rPr>
        <w:t xml:space="preserve">Article </w:t>
      </w:r>
      <w:proofErr w:type="spellStart"/>
      <w:r w:rsidRPr="00B932CE">
        <w:rPr>
          <w:rFonts w:ascii="Arial" w:eastAsia="Times New Roman" w:hAnsi="Arial" w:cs="Arial"/>
          <w:b/>
          <w:bCs/>
          <w:color w:val="1F1F1F"/>
          <w:sz w:val="36"/>
          <w:szCs w:val="36"/>
          <w:lang w:eastAsia="fr-FR"/>
        </w:rPr>
        <w:t>Metrics</w:t>
      </w:r>
      <w:proofErr w:type="spellEnd"/>
    </w:p>
    <w:p w:rsidR="00B932CE" w:rsidRPr="00B932CE" w:rsidRDefault="00B932CE" w:rsidP="00B932CE">
      <w:pPr>
        <w:spacing w:after="180" w:line="240" w:lineRule="auto"/>
        <w:rPr>
          <w:rFonts w:ascii="Arial" w:eastAsia="Times New Roman" w:hAnsi="Arial" w:cs="Arial"/>
          <w:color w:val="1F1F1F"/>
          <w:sz w:val="24"/>
          <w:szCs w:val="24"/>
          <w:lang w:eastAsia="fr-FR"/>
        </w:rPr>
      </w:pPr>
      <w:r w:rsidRPr="00B932CE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Citations</w:t>
      </w:r>
    </w:p>
    <w:p w:rsidR="00B932CE" w:rsidRPr="00B932CE" w:rsidRDefault="00B932CE" w:rsidP="00B932CE">
      <w:pPr>
        <w:numPr>
          <w:ilvl w:val="0"/>
          <w:numId w:val="7"/>
        </w:numPr>
        <w:spacing w:beforeAutospacing="1" w:after="0" w:afterAutospacing="1" w:line="240" w:lineRule="auto"/>
        <w:rPr>
          <w:rFonts w:ascii="Arial" w:eastAsia="Times New Roman" w:hAnsi="Arial" w:cs="Arial"/>
          <w:color w:val="1F1F1F"/>
          <w:sz w:val="24"/>
          <w:szCs w:val="24"/>
          <w:lang w:eastAsia="fr-FR"/>
        </w:rPr>
      </w:pPr>
      <w:r w:rsidRPr="00B932CE">
        <w:rPr>
          <w:rFonts w:ascii="Arial" w:eastAsia="Times New Roman" w:hAnsi="Arial" w:cs="Arial"/>
          <w:color w:val="505050"/>
          <w:sz w:val="21"/>
          <w:szCs w:val="21"/>
          <w:lang w:eastAsia="fr-FR"/>
        </w:rPr>
        <w:t>Citation Indexes:1</w:t>
      </w:r>
    </w:p>
    <w:p w:rsidR="00B932CE" w:rsidRPr="00B932CE" w:rsidRDefault="00B932CE" w:rsidP="00B932CE">
      <w:pPr>
        <w:spacing w:after="180" w:line="240" w:lineRule="auto"/>
        <w:rPr>
          <w:rFonts w:ascii="Arial" w:eastAsia="Times New Roman" w:hAnsi="Arial" w:cs="Arial"/>
          <w:color w:val="1F1F1F"/>
          <w:sz w:val="24"/>
          <w:szCs w:val="24"/>
          <w:lang w:eastAsia="fr-FR"/>
        </w:rPr>
      </w:pPr>
      <w:r w:rsidRPr="00B932CE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Captures</w:t>
      </w:r>
    </w:p>
    <w:p w:rsidR="00B932CE" w:rsidRPr="00B932CE" w:rsidRDefault="00B932CE" w:rsidP="00B932CE">
      <w:pPr>
        <w:numPr>
          <w:ilvl w:val="0"/>
          <w:numId w:val="8"/>
        </w:numPr>
        <w:spacing w:beforeAutospacing="1" w:after="0" w:afterAutospacing="1" w:line="240" w:lineRule="auto"/>
        <w:rPr>
          <w:rFonts w:ascii="Arial" w:eastAsia="Times New Roman" w:hAnsi="Arial" w:cs="Arial"/>
          <w:color w:val="1F1F1F"/>
          <w:sz w:val="24"/>
          <w:szCs w:val="24"/>
          <w:lang w:eastAsia="fr-FR"/>
        </w:rPr>
      </w:pPr>
      <w:r w:rsidRPr="00B932CE">
        <w:rPr>
          <w:rFonts w:ascii="Arial" w:eastAsia="Times New Roman" w:hAnsi="Arial" w:cs="Arial"/>
          <w:color w:val="505050"/>
          <w:sz w:val="21"/>
          <w:szCs w:val="21"/>
          <w:lang w:eastAsia="fr-FR"/>
        </w:rPr>
        <w:t>Readers:1</w:t>
      </w:r>
    </w:p>
    <w:p w:rsidR="00B932CE" w:rsidRPr="00B932CE" w:rsidRDefault="00B932CE" w:rsidP="00B932CE">
      <w:pPr>
        <w:spacing w:after="0" w:line="210" w:lineRule="atLeast"/>
        <w:rPr>
          <w:rFonts w:ascii="Arial" w:eastAsia="Times New Roman" w:hAnsi="Arial" w:cs="Arial"/>
          <w:color w:val="6E1A62"/>
          <w:sz w:val="24"/>
          <w:szCs w:val="24"/>
          <w:lang w:eastAsia="fr-FR"/>
        </w:rPr>
      </w:pPr>
      <w:r w:rsidRPr="00B932CE">
        <w:rPr>
          <w:rFonts w:ascii="Arial" w:eastAsia="Times New Roman" w:hAnsi="Arial" w:cs="Arial"/>
          <w:noProof/>
          <w:color w:val="6E1A62"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48B865AD" wp14:editId="65216999">
                <wp:extent cx="304800" cy="304800"/>
                <wp:effectExtent l="0" t="0" r="0" b="0"/>
                <wp:docPr id="2" name="AutoShape 4" descr="plumX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Description : plumX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LTWHtb8C&#10;AADK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</w:p>
    <w:p w:rsidR="00B932CE" w:rsidRPr="00B932CE" w:rsidRDefault="00B932CE" w:rsidP="00B932CE">
      <w:pPr>
        <w:spacing w:after="100" w:line="240" w:lineRule="auto"/>
        <w:rPr>
          <w:rFonts w:ascii="Arial" w:eastAsia="Times New Roman" w:hAnsi="Arial" w:cs="Arial"/>
          <w:color w:val="1F1F1F"/>
          <w:sz w:val="24"/>
          <w:szCs w:val="24"/>
          <w:lang w:eastAsia="fr-FR"/>
        </w:rPr>
      </w:pPr>
      <w:hyperlink r:id="rId38" w:tgtFrame="_blank" w:tooltip="PlumX Metrics Detail Page" w:history="1">
        <w:proofErr w:type="spellStart"/>
        <w:r w:rsidRPr="00B932CE">
          <w:rPr>
            <w:rFonts w:ascii="Arial" w:eastAsia="Times New Roman" w:hAnsi="Arial" w:cs="Arial"/>
            <w:color w:val="0272B1"/>
            <w:sz w:val="20"/>
            <w:szCs w:val="20"/>
            <w:u w:val="single"/>
            <w:lang w:eastAsia="fr-FR"/>
          </w:rPr>
          <w:t>View</w:t>
        </w:r>
        <w:proofErr w:type="spellEnd"/>
        <w:r w:rsidRPr="00B932CE">
          <w:rPr>
            <w:rFonts w:ascii="Arial" w:eastAsia="Times New Roman" w:hAnsi="Arial" w:cs="Arial"/>
            <w:color w:val="0272B1"/>
            <w:sz w:val="20"/>
            <w:szCs w:val="20"/>
            <w:u w:val="single"/>
            <w:lang w:eastAsia="fr-FR"/>
          </w:rPr>
          <w:t xml:space="preserve"> </w:t>
        </w:r>
        <w:proofErr w:type="spellStart"/>
        <w:r w:rsidRPr="00B932CE">
          <w:rPr>
            <w:rFonts w:ascii="Arial" w:eastAsia="Times New Roman" w:hAnsi="Arial" w:cs="Arial"/>
            <w:color w:val="0272B1"/>
            <w:sz w:val="20"/>
            <w:szCs w:val="20"/>
            <w:u w:val="single"/>
            <w:lang w:eastAsia="fr-FR"/>
          </w:rPr>
          <w:t>details</w:t>
        </w:r>
        <w:proofErr w:type="spellEnd"/>
      </w:hyperlink>
    </w:p>
    <w:p w:rsidR="00B932CE" w:rsidRPr="00B932CE" w:rsidRDefault="00B932CE" w:rsidP="00B93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32CE">
        <w:rPr>
          <w:rFonts w:ascii="Times New Roman" w:eastAsia="Times New Roman" w:hAnsi="Times New Roman" w:cs="Times New Roman"/>
          <w:noProof/>
          <w:color w:val="0272B1"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6F5B2BEA" wp14:editId="17B0AC04">
                <wp:extent cx="552450" cy="609600"/>
                <wp:effectExtent l="0" t="0" r="0" b="0"/>
                <wp:docPr id="1" name="AutoShape 5" descr="Elsevier logo with wordmark">
                  <a:hlinkClick xmlns:a="http://schemas.openxmlformats.org/drawingml/2006/main" r:id="rId39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524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Description : Elsevier logo with wordmark" href="https://www.elsevier.com/" target="&quot;_blank&quot;" style="width:43.5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932CE" w:rsidRPr="00B932CE" w:rsidRDefault="00B932CE" w:rsidP="00B932CE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0" w:tgtFrame="_blank" w:history="1">
        <w:r w:rsidRPr="00B932CE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 xml:space="preserve">About </w:t>
        </w:r>
        <w:proofErr w:type="spellStart"/>
        <w:r w:rsidRPr="00B932CE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ScienceDirect</w:t>
        </w:r>
        <w:proofErr w:type="spellEnd"/>
      </w:hyperlink>
    </w:p>
    <w:p w:rsidR="00B932CE" w:rsidRPr="00B932CE" w:rsidRDefault="00B932CE" w:rsidP="00B932CE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1" w:history="1">
        <w:proofErr w:type="spellStart"/>
        <w:r w:rsidRPr="00B932CE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Remote</w:t>
        </w:r>
        <w:proofErr w:type="spellEnd"/>
        <w:r w:rsidRPr="00B932CE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 xml:space="preserve"> </w:t>
        </w:r>
        <w:proofErr w:type="spellStart"/>
        <w:r w:rsidRPr="00B932CE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access</w:t>
        </w:r>
        <w:proofErr w:type="spellEnd"/>
      </w:hyperlink>
    </w:p>
    <w:p w:rsidR="00B932CE" w:rsidRPr="00B932CE" w:rsidRDefault="00B932CE" w:rsidP="00B932CE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2" w:tgtFrame="_blank" w:history="1">
        <w:r w:rsidRPr="00B932CE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 xml:space="preserve">Shopping </w:t>
        </w:r>
        <w:proofErr w:type="spellStart"/>
        <w:r w:rsidRPr="00B932CE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cart</w:t>
        </w:r>
        <w:proofErr w:type="spellEnd"/>
      </w:hyperlink>
    </w:p>
    <w:p w:rsidR="00B932CE" w:rsidRPr="00B932CE" w:rsidRDefault="00B932CE" w:rsidP="00B932CE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3" w:tgtFrame="_blank" w:history="1">
        <w:proofErr w:type="spellStart"/>
        <w:r w:rsidRPr="00B932CE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Advertise</w:t>
        </w:r>
        <w:proofErr w:type="spellEnd"/>
      </w:hyperlink>
    </w:p>
    <w:p w:rsidR="00B932CE" w:rsidRPr="00B932CE" w:rsidRDefault="00B932CE" w:rsidP="00B932CE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4" w:tgtFrame="_blank" w:history="1">
        <w:r w:rsidRPr="00B932CE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Contact and support</w:t>
        </w:r>
      </w:hyperlink>
    </w:p>
    <w:p w:rsidR="00B932CE" w:rsidRPr="00B932CE" w:rsidRDefault="00B932CE" w:rsidP="00B932CE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5" w:tgtFrame="_blank" w:history="1">
        <w:proofErr w:type="spellStart"/>
        <w:r w:rsidRPr="00B932CE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Terms</w:t>
        </w:r>
        <w:proofErr w:type="spellEnd"/>
        <w:r w:rsidRPr="00B932CE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 xml:space="preserve"> and conditions</w:t>
        </w:r>
      </w:hyperlink>
    </w:p>
    <w:p w:rsidR="00B932CE" w:rsidRPr="00B932CE" w:rsidRDefault="00B932CE" w:rsidP="00B932CE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6" w:tgtFrame="_blank" w:history="1">
        <w:proofErr w:type="spellStart"/>
        <w:r w:rsidRPr="00B932CE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Privacy</w:t>
        </w:r>
        <w:proofErr w:type="spellEnd"/>
        <w:r w:rsidRPr="00B932CE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 xml:space="preserve"> </w:t>
        </w:r>
        <w:proofErr w:type="spellStart"/>
        <w:r w:rsidRPr="00B932CE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policy</w:t>
        </w:r>
        <w:proofErr w:type="spellEnd"/>
      </w:hyperlink>
    </w:p>
    <w:p w:rsidR="00B932CE" w:rsidRPr="00B932CE" w:rsidRDefault="00B932CE" w:rsidP="00B93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32C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Cookies are </w:t>
      </w:r>
      <w:proofErr w:type="spellStart"/>
      <w:r w:rsidRPr="00B932CE">
        <w:rPr>
          <w:rFonts w:ascii="Times New Roman" w:eastAsia="Times New Roman" w:hAnsi="Times New Roman" w:cs="Times New Roman"/>
          <w:sz w:val="24"/>
          <w:szCs w:val="24"/>
          <w:lang w:eastAsia="fr-FR"/>
        </w:rPr>
        <w:t>used</w:t>
      </w:r>
      <w:proofErr w:type="spellEnd"/>
      <w:r w:rsidRPr="00B932C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by </w:t>
      </w:r>
      <w:proofErr w:type="spellStart"/>
      <w:r w:rsidRPr="00B932CE">
        <w:rPr>
          <w:rFonts w:ascii="Times New Roman" w:eastAsia="Times New Roman" w:hAnsi="Times New Roman" w:cs="Times New Roman"/>
          <w:sz w:val="24"/>
          <w:szCs w:val="24"/>
          <w:lang w:eastAsia="fr-FR"/>
        </w:rPr>
        <w:t>this</w:t>
      </w:r>
      <w:proofErr w:type="spellEnd"/>
      <w:r w:rsidRPr="00B932C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site. Cookie Settings</w:t>
      </w:r>
    </w:p>
    <w:p w:rsidR="00B932CE" w:rsidRPr="00B932CE" w:rsidRDefault="00B932CE" w:rsidP="00B93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32C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All content on </w:t>
      </w:r>
      <w:proofErr w:type="spellStart"/>
      <w:r w:rsidRPr="00B932CE">
        <w:rPr>
          <w:rFonts w:ascii="Times New Roman" w:eastAsia="Times New Roman" w:hAnsi="Times New Roman" w:cs="Times New Roman"/>
          <w:sz w:val="24"/>
          <w:szCs w:val="24"/>
          <w:lang w:eastAsia="fr-FR"/>
        </w:rPr>
        <w:t>this</w:t>
      </w:r>
      <w:proofErr w:type="spellEnd"/>
      <w:r w:rsidRPr="00B932C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site: Copyright © 2024 Elsevier B.V., </w:t>
      </w:r>
      <w:proofErr w:type="spellStart"/>
      <w:r w:rsidRPr="00B932CE">
        <w:rPr>
          <w:rFonts w:ascii="Times New Roman" w:eastAsia="Times New Roman" w:hAnsi="Times New Roman" w:cs="Times New Roman"/>
          <w:sz w:val="24"/>
          <w:szCs w:val="24"/>
          <w:lang w:eastAsia="fr-FR"/>
        </w:rPr>
        <w:t>its</w:t>
      </w:r>
      <w:proofErr w:type="spellEnd"/>
      <w:r w:rsidRPr="00B932C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932CE">
        <w:rPr>
          <w:rFonts w:ascii="Times New Roman" w:eastAsia="Times New Roman" w:hAnsi="Times New Roman" w:cs="Times New Roman"/>
          <w:sz w:val="24"/>
          <w:szCs w:val="24"/>
          <w:lang w:eastAsia="fr-FR"/>
        </w:rPr>
        <w:t>licensors</w:t>
      </w:r>
      <w:proofErr w:type="spellEnd"/>
      <w:r w:rsidRPr="00B932C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and </w:t>
      </w:r>
      <w:proofErr w:type="spellStart"/>
      <w:r w:rsidRPr="00B932CE">
        <w:rPr>
          <w:rFonts w:ascii="Times New Roman" w:eastAsia="Times New Roman" w:hAnsi="Times New Roman" w:cs="Times New Roman"/>
          <w:sz w:val="24"/>
          <w:szCs w:val="24"/>
          <w:lang w:eastAsia="fr-FR"/>
        </w:rPr>
        <w:t>contributors</w:t>
      </w:r>
      <w:proofErr w:type="spellEnd"/>
      <w:r w:rsidRPr="00B932C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All </w:t>
      </w:r>
      <w:proofErr w:type="spellStart"/>
      <w:r w:rsidRPr="00B932CE">
        <w:rPr>
          <w:rFonts w:ascii="Times New Roman" w:eastAsia="Times New Roman" w:hAnsi="Times New Roman" w:cs="Times New Roman"/>
          <w:sz w:val="24"/>
          <w:szCs w:val="24"/>
          <w:lang w:eastAsia="fr-FR"/>
        </w:rPr>
        <w:t>rights</w:t>
      </w:r>
      <w:proofErr w:type="spellEnd"/>
      <w:r w:rsidRPr="00B932C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</w:t>
      </w:r>
      <w:proofErr w:type="spellStart"/>
      <w:r w:rsidRPr="00B932CE">
        <w:rPr>
          <w:rFonts w:ascii="Times New Roman" w:eastAsia="Times New Roman" w:hAnsi="Times New Roman" w:cs="Times New Roman"/>
          <w:sz w:val="24"/>
          <w:szCs w:val="24"/>
          <w:lang w:eastAsia="fr-FR"/>
        </w:rPr>
        <w:t>reserved</w:t>
      </w:r>
      <w:proofErr w:type="spellEnd"/>
      <w:r w:rsidRPr="00B932C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B932CE">
        <w:rPr>
          <w:rFonts w:ascii="Times New Roman" w:eastAsia="Times New Roman" w:hAnsi="Times New Roman" w:cs="Times New Roman"/>
          <w:sz w:val="24"/>
          <w:szCs w:val="24"/>
          <w:lang w:eastAsia="fr-FR"/>
        </w:rPr>
        <w:t>including</w:t>
      </w:r>
      <w:proofErr w:type="spellEnd"/>
      <w:r w:rsidRPr="00B932C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932CE">
        <w:rPr>
          <w:rFonts w:ascii="Times New Roman" w:eastAsia="Times New Roman" w:hAnsi="Times New Roman" w:cs="Times New Roman"/>
          <w:sz w:val="24"/>
          <w:szCs w:val="24"/>
          <w:lang w:eastAsia="fr-FR"/>
        </w:rPr>
        <w:t>those</w:t>
      </w:r>
      <w:proofErr w:type="spellEnd"/>
      <w:r w:rsidRPr="00B932C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</w:t>
      </w:r>
      <w:proofErr w:type="spellStart"/>
      <w:r w:rsidRPr="00B932CE">
        <w:rPr>
          <w:rFonts w:ascii="Times New Roman" w:eastAsia="Times New Roman" w:hAnsi="Times New Roman" w:cs="Times New Roman"/>
          <w:sz w:val="24"/>
          <w:szCs w:val="24"/>
          <w:lang w:eastAsia="fr-FR"/>
        </w:rPr>
        <w:t>text</w:t>
      </w:r>
      <w:proofErr w:type="spellEnd"/>
      <w:r w:rsidRPr="00B932C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data </w:t>
      </w:r>
      <w:proofErr w:type="spellStart"/>
      <w:r w:rsidRPr="00B932CE">
        <w:rPr>
          <w:rFonts w:ascii="Times New Roman" w:eastAsia="Times New Roman" w:hAnsi="Times New Roman" w:cs="Times New Roman"/>
          <w:sz w:val="24"/>
          <w:szCs w:val="24"/>
          <w:lang w:eastAsia="fr-FR"/>
        </w:rPr>
        <w:t>mining</w:t>
      </w:r>
      <w:proofErr w:type="spellEnd"/>
      <w:r w:rsidRPr="00B932C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AI training, and </w:t>
      </w:r>
      <w:proofErr w:type="spellStart"/>
      <w:r w:rsidRPr="00B932CE">
        <w:rPr>
          <w:rFonts w:ascii="Times New Roman" w:eastAsia="Times New Roman" w:hAnsi="Times New Roman" w:cs="Times New Roman"/>
          <w:sz w:val="24"/>
          <w:szCs w:val="24"/>
          <w:lang w:eastAsia="fr-FR"/>
        </w:rPr>
        <w:t>similar</w:t>
      </w:r>
      <w:proofErr w:type="spellEnd"/>
      <w:r w:rsidRPr="00B932C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technologies. For all open </w:t>
      </w:r>
      <w:proofErr w:type="spellStart"/>
      <w:r w:rsidRPr="00B932CE">
        <w:rPr>
          <w:rFonts w:ascii="Times New Roman" w:eastAsia="Times New Roman" w:hAnsi="Times New Roman" w:cs="Times New Roman"/>
          <w:sz w:val="24"/>
          <w:szCs w:val="24"/>
          <w:lang w:eastAsia="fr-FR"/>
        </w:rPr>
        <w:t>access</w:t>
      </w:r>
      <w:proofErr w:type="spellEnd"/>
      <w:r w:rsidRPr="00B932C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content, the </w:t>
      </w:r>
      <w:proofErr w:type="spellStart"/>
      <w:r w:rsidRPr="00B932CE">
        <w:rPr>
          <w:rFonts w:ascii="Times New Roman" w:eastAsia="Times New Roman" w:hAnsi="Times New Roman" w:cs="Times New Roman"/>
          <w:sz w:val="24"/>
          <w:szCs w:val="24"/>
          <w:lang w:eastAsia="fr-FR"/>
        </w:rPr>
        <w:t>Creative</w:t>
      </w:r>
      <w:proofErr w:type="spellEnd"/>
      <w:r w:rsidRPr="00B932C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Commons </w:t>
      </w:r>
      <w:proofErr w:type="spellStart"/>
      <w:r w:rsidRPr="00B932CE">
        <w:rPr>
          <w:rFonts w:ascii="Times New Roman" w:eastAsia="Times New Roman" w:hAnsi="Times New Roman" w:cs="Times New Roman"/>
          <w:sz w:val="24"/>
          <w:szCs w:val="24"/>
          <w:lang w:eastAsia="fr-FR"/>
        </w:rPr>
        <w:t>licensing</w:t>
      </w:r>
      <w:proofErr w:type="spellEnd"/>
      <w:r w:rsidRPr="00B932C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932CE">
        <w:rPr>
          <w:rFonts w:ascii="Times New Roman" w:eastAsia="Times New Roman" w:hAnsi="Times New Roman" w:cs="Times New Roman"/>
          <w:sz w:val="24"/>
          <w:szCs w:val="24"/>
          <w:lang w:eastAsia="fr-FR"/>
        </w:rPr>
        <w:t>terms</w:t>
      </w:r>
      <w:proofErr w:type="spellEnd"/>
      <w:r w:rsidRPr="00B932C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932CE">
        <w:rPr>
          <w:rFonts w:ascii="Times New Roman" w:eastAsia="Times New Roman" w:hAnsi="Times New Roman" w:cs="Times New Roman"/>
          <w:sz w:val="24"/>
          <w:szCs w:val="24"/>
          <w:lang w:eastAsia="fr-FR"/>
        </w:rPr>
        <w:t>apply</w:t>
      </w:r>
      <w:proofErr w:type="spellEnd"/>
      <w:r w:rsidRPr="00B932CE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8346B6" w:rsidRDefault="008346B6"/>
    <w:sectPr w:rsidR="00834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30A3"/>
    <w:multiLevelType w:val="multilevel"/>
    <w:tmpl w:val="288A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3375AB"/>
    <w:multiLevelType w:val="multilevel"/>
    <w:tmpl w:val="E1DC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151977"/>
    <w:multiLevelType w:val="multilevel"/>
    <w:tmpl w:val="5868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7901E6"/>
    <w:multiLevelType w:val="multilevel"/>
    <w:tmpl w:val="F0DE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A27A61"/>
    <w:multiLevelType w:val="multilevel"/>
    <w:tmpl w:val="66C4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C11A40"/>
    <w:multiLevelType w:val="multilevel"/>
    <w:tmpl w:val="6F10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5E2E5A"/>
    <w:multiLevelType w:val="multilevel"/>
    <w:tmpl w:val="EE306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6D0AE9"/>
    <w:multiLevelType w:val="multilevel"/>
    <w:tmpl w:val="92CC3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2B20CE"/>
    <w:multiLevelType w:val="multilevel"/>
    <w:tmpl w:val="5ECAE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CE"/>
    <w:rsid w:val="008346B6"/>
    <w:rsid w:val="00B9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991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7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46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42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5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435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3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33552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76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80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73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  <w:divsChild>
                            <w:div w:id="78500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19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74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925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36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06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85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6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3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8767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450679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6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3470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06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500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04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0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4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8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2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60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19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60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17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40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9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64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66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07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7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8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16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41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89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54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28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64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06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8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158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0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7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1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51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25900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53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9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40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2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91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60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23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15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25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44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162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33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96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386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305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13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24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4488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00545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18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5" w:color="FD5704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374378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2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5" w:color="C43BF3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8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abs/pii/S0167732223022304" TargetMode="External"/><Relationship Id="rId13" Type="http://schemas.openxmlformats.org/officeDocument/2006/relationships/hyperlink" Target="https://doi.org/10.1016/j.molliq.2023.123424" TargetMode="External"/><Relationship Id="rId18" Type="http://schemas.openxmlformats.org/officeDocument/2006/relationships/hyperlink" Target="https://www.sciencedirect.com/topics/chemistry/norfloxacin" TargetMode="External"/><Relationship Id="rId26" Type="http://schemas.openxmlformats.org/officeDocument/2006/relationships/hyperlink" Target="https://www.sciencedirect.com/science/article/pii/S0304389421004581" TargetMode="External"/><Relationship Id="rId39" Type="http://schemas.openxmlformats.org/officeDocument/2006/relationships/hyperlink" Target="https://www.elsevier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ars.els-cdn.com/content/image/1-s2.0-S0167732223022304-ga1_lrg.jpg" TargetMode="External"/><Relationship Id="rId34" Type="http://schemas.openxmlformats.org/officeDocument/2006/relationships/hyperlink" Target="https://www.sciencedirect.com/science/article/pii/S0167732223022304" TargetMode="External"/><Relationship Id="rId42" Type="http://schemas.openxmlformats.org/officeDocument/2006/relationships/hyperlink" Target="https://sd-cart.elsevier.com/?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S0167732223022304" TargetMode="External"/><Relationship Id="rId12" Type="http://schemas.openxmlformats.org/officeDocument/2006/relationships/hyperlink" Target="https://www.sciencedirect.com/journal/journal-of-molecular-liquids/vol/392/part/P1" TargetMode="External"/><Relationship Id="rId17" Type="http://schemas.openxmlformats.org/officeDocument/2006/relationships/hyperlink" Target="https://www.sciencedirect.com/topics/physics-and-astronomy/response-surface-methodology" TargetMode="External"/><Relationship Id="rId25" Type="http://schemas.openxmlformats.org/officeDocument/2006/relationships/hyperlink" Target="https://www.sciencedirect.com/science/article/pii/S0269749120360280" TargetMode="External"/><Relationship Id="rId33" Type="http://schemas.openxmlformats.org/officeDocument/2006/relationships/hyperlink" Target="https://doi.org/10.3390/w16020243" TargetMode="External"/><Relationship Id="rId38" Type="http://schemas.openxmlformats.org/officeDocument/2006/relationships/hyperlink" Target="https://plu.mx/plum/a/?doi=10.1016/j.molliq.2023.123424&amp;theme=plum-sciencedirect-theme&amp;hideUsage=true" TargetMode="External"/><Relationship Id="rId46" Type="http://schemas.openxmlformats.org/officeDocument/2006/relationships/hyperlink" Target="https://www.elsevier.com/legal/privacy-polic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iencedirect.com/topics/chemistry/norfloxacin" TargetMode="External"/><Relationship Id="rId20" Type="http://schemas.openxmlformats.org/officeDocument/2006/relationships/hyperlink" Target="https://www.sciencedirect.com/topics/chemistry/physisorption" TargetMode="External"/><Relationship Id="rId29" Type="http://schemas.openxmlformats.org/officeDocument/2006/relationships/hyperlink" Target="https://www.sciencedirect.com/science/article/pii/S0300944020312674" TargetMode="External"/><Relationship Id="rId41" Type="http://schemas.openxmlformats.org/officeDocument/2006/relationships/hyperlink" Target="https://www.sciencedirect.com/user/institution/login?targetURL=%2Fscience%2Farticle%2Fpii%2FS016773222302230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ciencedirect.com/science/article/abs/pii/S0167732223022304" TargetMode="External"/><Relationship Id="rId11" Type="http://schemas.openxmlformats.org/officeDocument/2006/relationships/hyperlink" Target="https://www.sciencedirect.com/journal/journal-of-molecular-liquids" TargetMode="External"/><Relationship Id="rId24" Type="http://schemas.openxmlformats.org/officeDocument/2006/relationships/hyperlink" Target="https://www.sciencedirect.com/science/article/pii/S0304389421012371" TargetMode="External"/><Relationship Id="rId32" Type="http://schemas.openxmlformats.org/officeDocument/2006/relationships/hyperlink" Target="https://www.sciencedirect.com/science/article/pii/S0926669018309245" TargetMode="External"/><Relationship Id="rId37" Type="http://schemas.openxmlformats.org/officeDocument/2006/relationships/hyperlink" Target="https://www.sciencedirect.com/science/article/pii/S0167732223022067" TargetMode="External"/><Relationship Id="rId40" Type="http://schemas.openxmlformats.org/officeDocument/2006/relationships/hyperlink" Target="https://www.elsevier.com/solutions/sciencedirect" TargetMode="External"/><Relationship Id="rId45" Type="http://schemas.openxmlformats.org/officeDocument/2006/relationships/hyperlink" Target="https://www.elsevier.com/legal/elsevier-website-terms-and-condition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iencedirect.com/topics/chemistry/calcination" TargetMode="External"/><Relationship Id="rId23" Type="http://schemas.openxmlformats.org/officeDocument/2006/relationships/hyperlink" Target="https://www.sciencedirect.com/science/article/pii/S0165993620301503" TargetMode="External"/><Relationship Id="rId28" Type="http://schemas.openxmlformats.org/officeDocument/2006/relationships/hyperlink" Target="https://www.sciencedirect.com/science/article/pii/S1383586622012643" TargetMode="External"/><Relationship Id="rId36" Type="http://schemas.openxmlformats.org/officeDocument/2006/relationships/hyperlink" Target="https://www.sciencedirect.com/science/article/pii/S0167732223022687" TargetMode="External"/><Relationship Id="rId10" Type="http://schemas.openxmlformats.org/officeDocument/2006/relationships/hyperlink" Target="https://www.sciencedirect.com/science/article/abs/pii/S0167732223022304" TargetMode="External"/><Relationship Id="rId19" Type="http://schemas.openxmlformats.org/officeDocument/2006/relationships/hyperlink" Target="https://www.sciencedirect.com/topics/physics-and-astronomy/electrostatics" TargetMode="External"/><Relationship Id="rId31" Type="http://schemas.openxmlformats.org/officeDocument/2006/relationships/hyperlink" Target="https://www.sciencedirect.com/science/article/pii/S1359836821001827" TargetMode="External"/><Relationship Id="rId44" Type="http://schemas.openxmlformats.org/officeDocument/2006/relationships/hyperlink" Target="https://service.elsevier.com/app/contact/supporthub/sciencedirec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iencedirect.com/science/article/abs/pii/S0167732223022304" TargetMode="External"/><Relationship Id="rId14" Type="http://schemas.openxmlformats.org/officeDocument/2006/relationships/hyperlink" Target="https://s100.copyright.com/AppDispatchServlet?publisherName=ELS&amp;contentID=S0167732223022304&amp;orderBeanReset=true" TargetMode="External"/><Relationship Id="rId22" Type="http://schemas.openxmlformats.org/officeDocument/2006/relationships/hyperlink" Target="https://ars.els-cdn.com/content/image/1-s2.0-S0167732223022304-ga1.jpg" TargetMode="External"/><Relationship Id="rId27" Type="http://schemas.openxmlformats.org/officeDocument/2006/relationships/hyperlink" Target="https://www.sciencedirect.com/science/article/pii/S0959652622033200" TargetMode="External"/><Relationship Id="rId30" Type="http://schemas.openxmlformats.org/officeDocument/2006/relationships/hyperlink" Target="https://www.sciencedirect.com/science/article/pii/S2214714420304529" TargetMode="External"/><Relationship Id="rId35" Type="http://schemas.openxmlformats.org/officeDocument/2006/relationships/hyperlink" Target="https://www.sciencedirect.com/science/article/pii/S0167732223019700" TargetMode="External"/><Relationship Id="rId43" Type="http://schemas.openxmlformats.org/officeDocument/2006/relationships/hyperlink" Target="http://elsmediakits.com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3000</Words>
  <Characters>16502</Characters>
  <Application>Microsoft Office Word</Application>
  <DocSecurity>0</DocSecurity>
  <Lines>137</Lines>
  <Paragraphs>38</Paragraphs>
  <ScaleCrop>false</ScaleCrop>
  <Company/>
  <LinksUpToDate>false</LinksUpToDate>
  <CharactersWithSpaces>19464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SNV</dc:creator>
  <cp:lastModifiedBy>biblio SNV</cp:lastModifiedBy>
  <cp:revision>1</cp:revision>
  <dcterms:created xsi:type="dcterms:W3CDTF">2024-02-14T08:37:00Z</dcterms:created>
  <dcterms:modified xsi:type="dcterms:W3CDTF">2024-02-14T08:38:00Z</dcterms:modified>
</cp:coreProperties>
</file>