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16" w:rsidRDefault="00E92973" w:rsidP="00E92973">
      <w:pPr>
        <w:jc w:val="center"/>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جامعة</w:t>
      </w:r>
      <w:proofErr w:type="gramEnd"/>
      <w:r>
        <w:rPr>
          <w:rFonts w:ascii="Traditional Arabic" w:hAnsi="Traditional Arabic" w:cs="Traditional Arabic" w:hint="cs"/>
          <w:sz w:val="32"/>
          <w:szCs w:val="32"/>
          <w:rtl/>
        </w:rPr>
        <w:t xml:space="preserve"> يحي فارس </w:t>
      </w:r>
    </w:p>
    <w:p w:rsidR="00E92973" w:rsidRDefault="00E92973" w:rsidP="00E92973">
      <w:pPr>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قسم اللغة والأدب العربي </w:t>
      </w:r>
    </w:p>
    <w:p w:rsidR="00E92973" w:rsidRDefault="00E92973" w:rsidP="00E92973">
      <w:pPr>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مخبر اللغة وفن التواصل </w:t>
      </w:r>
    </w:p>
    <w:p w:rsidR="00E92973" w:rsidRDefault="00E92973" w:rsidP="00E92973">
      <w:pPr>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الملتقى الوطني الأول: السرد والنقد السردي وتحولات </w:t>
      </w:r>
      <w:proofErr w:type="spellStart"/>
      <w:r>
        <w:rPr>
          <w:rFonts w:ascii="Traditional Arabic" w:hAnsi="Traditional Arabic" w:cs="Traditional Arabic" w:hint="cs"/>
          <w:sz w:val="32"/>
          <w:szCs w:val="32"/>
          <w:rtl/>
        </w:rPr>
        <w:t>مابعد</w:t>
      </w:r>
      <w:proofErr w:type="spellEnd"/>
      <w:r>
        <w:rPr>
          <w:rFonts w:ascii="Traditional Arabic" w:hAnsi="Traditional Arabic" w:cs="Traditional Arabic" w:hint="cs"/>
          <w:sz w:val="32"/>
          <w:szCs w:val="32"/>
          <w:rtl/>
        </w:rPr>
        <w:t xml:space="preserve"> الحداثة في الجزائر </w:t>
      </w:r>
    </w:p>
    <w:p w:rsidR="00E92973" w:rsidRDefault="00E92973" w:rsidP="00E92973">
      <w:pPr>
        <w:jc w:val="center"/>
        <w:rPr>
          <w:rFonts w:ascii="Traditional Arabic" w:hAnsi="Traditional Arabic" w:cs="Traditional Arabic"/>
          <w:sz w:val="32"/>
          <w:szCs w:val="32"/>
          <w:rtl/>
        </w:rPr>
      </w:pPr>
      <w:r>
        <w:rPr>
          <w:rFonts w:ascii="Traditional Arabic" w:hAnsi="Traditional Arabic" w:cs="Traditional Arabic" w:hint="cs"/>
          <w:sz w:val="32"/>
          <w:szCs w:val="32"/>
          <w:rtl/>
        </w:rPr>
        <w:t>يومي 10و11 ديسمبر 2018</w:t>
      </w:r>
    </w:p>
    <w:p w:rsidR="00105081" w:rsidRDefault="00105081" w:rsidP="00E92973">
      <w:pPr>
        <w:jc w:val="right"/>
        <w:rPr>
          <w:rFonts w:ascii="Traditional Arabic" w:hAnsi="Traditional Arabic" w:cs="Traditional Arabic"/>
          <w:sz w:val="32"/>
          <w:szCs w:val="32"/>
          <w:rtl/>
        </w:rPr>
      </w:pPr>
    </w:p>
    <w:p w:rsidR="00105081" w:rsidRDefault="00105081" w:rsidP="00E92973">
      <w:pPr>
        <w:jc w:val="right"/>
        <w:rPr>
          <w:rFonts w:ascii="Traditional Arabic" w:hAnsi="Traditional Arabic" w:cs="Traditional Arabic"/>
          <w:sz w:val="32"/>
          <w:szCs w:val="32"/>
          <w:rtl/>
        </w:rPr>
      </w:pPr>
      <w:r>
        <w:rPr>
          <w:rFonts w:ascii="Traditional Arabic" w:hAnsi="Traditional Arabic" w:cs="Traditional Arabic" w:hint="cs"/>
          <w:sz w:val="32"/>
          <w:szCs w:val="32"/>
          <w:rtl/>
        </w:rPr>
        <w:t>الاسم واللقب: العزاوي حفصة</w:t>
      </w:r>
    </w:p>
    <w:p w:rsidR="00105081" w:rsidRDefault="00105081" w:rsidP="00E92973">
      <w:pPr>
        <w:jc w:val="right"/>
        <w:rPr>
          <w:rFonts w:ascii="Traditional Arabic" w:hAnsi="Traditional Arabic" w:cs="Traditional Arabic"/>
          <w:sz w:val="32"/>
          <w:szCs w:val="32"/>
          <w:rtl/>
        </w:rPr>
      </w:pPr>
      <w:r>
        <w:rPr>
          <w:rFonts w:ascii="Traditional Arabic" w:hAnsi="Traditional Arabic" w:cs="Traditional Arabic" w:hint="cs"/>
          <w:sz w:val="32"/>
          <w:szCs w:val="32"/>
          <w:rtl/>
        </w:rPr>
        <w:t>المؤسسة: جامعة محند آكلي أولحاج .البويرة</w:t>
      </w:r>
    </w:p>
    <w:p w:rsidR="00105081" w:rsidRDefault="00105081" w:rsidP="00E92973">
      <w:pPr>
        <w:jc w:val="right"/>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التخصص</w:t>
      </w:r>
      <w:proofErr w:type="gramEnd"/>
      <w:r>
        <w:rPr>
          <w:rFonts w:ascii="Traditional Arabic" w:hAnsi="Traditional Arabic" w:cs="Traditional Arabic" w:hint="cs"/>
          <w:sz w:val="32"/>
          <w:szCs w:val="32"/>
          <w:rtl/>
        </w:rPr>
        <w:t>: أدب ومناهج نقدية</w:t>
      </w:r>
    </w:p>
    <w:p w:rsidR="00105081" w:rsidRDefault="00105081" w:rsidP="00E92973">
      <w:pPr>
        <w:jc w:val="right"/>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الدرجة</w:t>
      </w:r>
      <w:proofErr w:type="gramEnd"/>
      <w:r>
        <w:rPr>
          <w:rFonts w:ascii="Traditional Arabic" w:hAnsi="Traditional Arabic" w:cs="Traditional Arabic" w:hint="cs"/>
          <w:sz w:val="32"/>
          <w:szCs w:val="32"/>
          <w:rtl/>
        </w:rPr>
        <w:t xml:space="preserve"> العلمية: سنة ثالثة دكتوراه</w:t>
      </w:r>
    </w:p>
    <w:p w:rsidR="00105081" w:rsidRPr="00105081" w:rsidRDefault="00B319AF" w:rsidP="00B319AF">
      <w:pPr>
        <w:tabs>
          <w:tab w:val="left" w:pos="7937"/>
          <w:tab w:val="right" w:pos="9072"/>
        </w:tabs>
        <w:jc w:val="right"/>
        <w:rPr>
          <w:rFonts w:ascii="Traditional Arabic" w:hAnsi="Traditional Arabic" w:cs="Traditional Arabic"/>
          <w:sz w:val="32"/>
          <w:szCs w:val="32"/>
          <w:rtl/>
          <w:lang w:bidi="ar-DZ"/>
        </w:rPr>
      </w:pPr>
      <w:hyperlink r:id="rId8" w:history="1">
        <w:r w:rsidRPr="00F477C9">
          <w:rPr>
            <w:rStyle w:val="Lienhypertexte"/>
            <w:rFonts w:ascii="Traditional Arabic" w:hAnsi="Traditional Arabic" w:cs="Traditional Arabic"/>
            <w:sz w:val="32"/>
            <w:szCs w:val="32"/>
          </w:rPr>
          <w:t>Lazzaouihafsa</w:t>
        </w:r>
        <w:r w:rsidRPr="00F477C9">
          <w:rPr>
            <w:rStyle w:val="Lienhypertexte"/>
            <w:rFonts w:ascii="Traditional Arabic" w:hAnsi="Traditional Arabic" w:cs="Traditional Arabic" w:hint="cs"/>
            <w:sz w:val="32"/>
            <w:szCs w:val="32"/>
            <w:rtl/>
          </w:rPr>
          <w:t>24</w:t>
        </w:r>
        <w:r w:rsidRPr="00F477C9">
          <w:rPr>
            <w:rStyle w:val="Lienhypertexte"/>
            <w:rFonts w:ascii="Traditional Arabic" w:hAnsi="Traditional Arabic" w:cs="Traditional Arabic"/>
            <w:sz w:val="32"/>
            <w:szCs w:val="32"/>
          </w:rPr>
          <w:t>@gmail.com</w:t>
        </w:r>
      </w:hyperlink>
      <w:r w:rsidR="00105081">
        <w:rPr>
          <w:rFonts w:ascii="Traditional Arabic" w:hAnsi="Traditional Arabic" w:cs="Traditional Arabic" w:hint="cs"/>
          <w:sz w:val="32"/>
          <w:szCs w:val="32"/>
          <w:rtl/>
          <w:lang w:bidi="ar-DZ"/>
        </w:rPr>
        <w:t>البريد الالكتروني:</w:t>
      </w:r>
    </w:p>
    <w:p w:rsidR="00105081" w:rsidRDefault="00105081" w:rsidP="00105081">
      <w:pPr>
        <w:tabs>
          <w:tab w:val="left" w:pos="7937"/>
          <w:tab w:val="right" w:pos="9072"/>
        </w:tabs>
        <w:jc w:val="right"/>
        <w:rPr>
          <w:rFonts w:ascii="Traditional Arabic" w:hAnsi="Traditional Arabic" w:cs="Traditional Arabic"/>
          <w:sz w:val="32"/>
          <w:szCs w:val="32"/>
          <w:rtl/>
        </w:rPr>
      </w:pPr>
      <w:r>
        <w:rPr>
          <w:rFonts w:ascii="Traditional Arabic" w:hAnsi="Traditional Arabic" w:cs="Traditional Arabic" w:hint="cs"/>
          <w:sz w:val="32"/>
          <w:szCs w:val="32"/>
          <w:rtl/>
        </w:rPr>
        <w:t>رقم الهاتف: 0699384780</w:t>
      </w:r>
    </w:p>
    <w:p w:rsidR="00105081" w:rsidRDefault="00105081" w:rsidP="00BB1D4E">
      <w:pPr>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محور المداخلة </w:t>
      </w:r>
      <w:r w:rsidR="00BB1D4E">
        <w:rPr>
          <w:rFonts w:ascii="Traditional Arabic" w:hAnsi="Traditional Arabic" w:cs="Traditional Arabic" w:hint="cs"/>
          <w:sz w:val="32"/>
          <w:szCs w:val="32"/>
          <w:rtl/>
        </w:rPr>
        <w:t>: حداثة وما</w:t>
      </w:r>
      <w:bookmarkStart w:id="0" w:name="_GoBack"/>
      <w:bookmarkEnd w:id="0"/>
      <w:r w:rsidR="00BB1D4E">
        <w:rPr>
          <w:rFonts w:ascii="Traditional Arabic" w:hAnsi="Traditional Arabic" w:cs="Traditional Arabic" w:hint="cs"/>
          <w:sz w:val="32"/>
          <w:szCs w:val="32"/>
          <w:rtl/>
        </w:rPr>
        <w:t xml:space="preserve">بعد حداثة الابداع السردي في الوطن العربي وفي الجزائر </w:t>
      </w:r>
    </w:p>
    <w:p w:rsidR="00E92973" w:rsidRDefault="00105081" w:rsidP="00E92973">
      <w:pPr>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عنوان المداخلة: </w:t>
      </w:r>
      <w:r w:rsidR="00814F78">
        <w:rPr>
          <w:rFonts w:ascii="Traditional Arabic" w:hAnsi="Traditional Arabic" w:cs="Traditional Arabic" w:hint="cs"/>
          <w:sz w:val="32"/>
          <w:szCs w:val="32"/>
          <w:rtl/>
        </w:rPr>
        <w:t xml:space="preserve">تشظي الشكل في رواية مريم تسقط من يد الله- </w:t>
      </w:r>
      <w:proofErr w:type="spellStart"/>
      <w:r w:rsidR="00814F78">
        <w:rPr>
          <w:rFonts w:ascii="Traditional Arabic" w:hAnsi="Traditional Arabic" w:cs="Traditional Arabic" w:hint="cs"/>
          <w:sz w:val="32"/>
          <w:szCs w:val="32"/>
          <w:rtl/>
        </w:rPr>
        <w:t>لفتحية</w:t>
      </w:r>
      <w:proofErr w:type="spellEnd"/>
      <w:r w:rsidR="00814F78">
        <w:rPr>
          <w:rFonts w:ascii="Traditional Arabic" w:hAnsi="Traditional Arabic" w:cs="Traditional Arabic" w:hint="cs"/>
          <w:sz w:val="32"/>
          <w:szCs w:val="32"/>
          <w:rtl/>
        </w:rPr>
        <w:t xml:space="preserve"> الهاشمي </w:t>
      </w:r>
    </w:p>
    <w:p w:rsidR="00E92973" w:rsidRDefault="00E92973" w:rsidP="00E92973">
      <w:pPr>
        <w:jc w:val="center"/>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814F78">
      <w:pPr>
        <w:rPr>
          <w:rFonts w:ascii="Traditional Arabic" w:hAnsi="Traditional Arabic" w:cs="Traditional Arabic"/>
          <w:sz w:val="32"/>
          <w:szCs w:val="32"/>
        </w:rPr>
      </w:pPr>
    </w:p>
    <w:p w:rsidR="00E008D4" w:rsidRPr="000E74EC" w:rsidRDefault="00E008D4" w:rsidP="00E008D4">
      <w:pPr>
        <w:bidi/>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lastRenderedPageBreak/>
        <w:t>مقدمة:</w:t>
      </w:r>
    </w:p>
    <w:p w:rsidR="00E008D4" w:rsidRDefault="00E008D4" w:rsidP="00E008D4">
      <w:pPr>
        <w:bidi/>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ab/>
      </w:r>
      <w:proofErr w:type="gramStart"/>
      <w:r>
        <w:rPr>
          <w:rFonts w:ascii="Traditional Arabic" w:hAnsi="Traditional Arabic" w:cs="Traditional Arabic" w:hint="cs"/>
          <w:sz w:val="32"/>
          <w:szCs w:val="32"/>
          <w:rtl/>
        </w:rPr>
        <w:t>أصبح</w:t>
      </w:r>
      <w:proofErr w:type="gramEnd"/>
      <w:r>
        <w:rPr>
          <w:rFonts w:ascii="Traditional Arabic" w:hAnsi="Traditional Arabic" w:cs="Traditional Arabic" w:hint="cs"/>
          <w:sz w:val="32"/>
          <w:szCs w:val="32"/>
          <w:rtl/>
        </w:rPr>
        <w:t xml:space="preserve"> الخطاب الروائي العربي يمثل بنية مفتوحة على مجموعة تحولات في المنجز السردي، اجتمعت فيه عدة مؤثرات انعكست خلال مسيرة تطوره، كما ساهمت في خلق تجاوزات شكلت لها آفاقا أرحب وأكثر تمردا على النمط الكلاسيكي. ومن خلال البحث في علاقة الراوي بمنجزه الروائي، ومظاهر تفاعله معه، نجد الروائي المعاصر قد أنتج نماذجروائية بتقنيات فنية وشكلية جديدة، أثبت من خلالها تأثيره وفاعليته، مما لفت الانتباه إلى الطابع الجديد في شكل الكتابة الروائية.</w:t>
      </w:r>
    </w:p>
    <w:p w:rsidR="00E008D4" w:rsidRDefault="00E008D4" w:rsidP="00E008D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ab/>
        <w:t>ولم تكن الرواية العربية بمنأى عن هذا الحراك، فقد حطمت النمط التقليدي في الأساليب الفنية للكتابة، كما استحدثت وقعا جديدا يظهر به الشكل الروائي، والذي أوجب على النقاد الاهتمام  بالظاهر الروائي المحفز على الاصغاء لآليات الكتابة الروائية، وكيفية تقديمها للأحداث، فوُجد ما يعرف بتشظي الشكل، والذي يعكس حالة الانشطار والرؤية الفوضوية التي ساهمت في انتاج النص الروائي.</w:t>
      </w:r>
    </w:p>
    <w:p w:rsidR="00E008D4" w:rsidRDefault="00E008D4" w:rsidP="00E008D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ab/>
        <w:t xml:space="preserve">وتعد الرواية التونسية " مريم تسقط من يد الله" </w:t>
      </w:r>
      <w:proofErr w:type="spellStart"/>
      <w:r>
        <w:rPr>
          <w:rFonts w:ascii="Traditional Arabic" w:hAnsi="Traditional Arabic" w:cs="Traditional Arabic" w:hint="cs"/>
          <w:sz w:val="32"/>
          <w:szCs w:val="32"/>
          <w:rtl/>
        </w:rPr>
        <w:t>لفتحية</w:t>
      </w:r>
      <w:proofErr w:type="spellEnd"/>
      <w:r>
        <w:rPr>
          <w:rFonts w:ascii="Traditional Arabic" w:hAnsi="Traditional Arabic" w:cs="Traditional Arabic" w:hint="cs"/>
          <w:sz w:val="32"/>
          <w:szCs w:val="32"/>
          <w:rtl/>
        </w:rPr>
        <w:t xml:space="preserve"> الهاشمي، أنموذجا </w:t>
      </w:r>
      <w:proofErr w:type="spellStart"/>
      <w:r>
        <w:rPr>
          <w:rFonts w:ascii="Traditional Arabic" w:hAnsi="Traditional Arabic" w:cs="Traditional Arabic" w:hint="cs"/>
          <w:sz w:val="32"/>
          <w:szCs w:val="32"/>
          <w:rtl/>
        </w:rPr>
        <w:t>لتشظي</w:t>
      </w:r>
      <w:proofErr w:type="spellEnd"/>
      <w:r>
        <w:rPr>
          <w:rFonts w:ascii="Traditional Arabic" w:hAnsi="Traditional Arabic" w:cs="Traditional Arabic" w:hint="cs"/>
          <w:sz w:val="32"/>
          <w:szCs w:val="32"/>
          <w:rtl/>
        </w:rPr>
        <w:t xml:space="preserve"> الشكل والصوغ في حده الأدنى، حيث جسدت الروائية صدى التفكك والقهر والحياة الصاخبة وشعور الغربة الذي يعيشه الروائي العربي، وانعكس ذلك في الاطار الشكلي الذي جاءت به الرواية.</w:t>
      </w:r>
    </w:p>
    <w:p w:rsidR="00E008D4" w:rsidRDefault="00E008D4" w:rsidP="00E008D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ab/>
      </w:r>
      <w:proofErr w:type="gramStart"/>
      <w:r>
        <w:rPr>
          <w:rFonts w:ascii="Traditional Arabic" w:hAnsi="Traditional Arabic" w:cs="Traditional Arabic" w:hint="cs"/>
          <w:sz w:val="32"/>
          <w:szCs w:val="32"/>
          <w:rtl/>
        </w:rPr>
        <w:t>فكيف</w:t>
      </w:r>
      <w:proofErr w:type="gramEnd"/>
      <w:r>
        <w:rPr>
          <w:rFonts w:ascii="Traditional Arabic" w:hAnsi="Traditional Arabic" w:cs="Traditional Arabic" w:hint="cs"/>
          <w:sz w:val="32"/>
          <w:szCs w:val="32"/>
          <w:rtl/>
        </w:rPr>
        <w:t xml:space="preserve"> يصبح الشكل الروائي- بما هو ترتيب لمادة التأليف- شكلا معماريا فنيا لافتا له دلالته التي تخدم الدلالة العامة للنص؟</w:t>
      </w:r>
    </w:p>
    <w:p w:rsidR="00E008D4" w:rsidRDefault="00E008D4" w:rsidP="00E008D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ab/>
        <w:t xml:space="preserve">كيف جسدت رواية "مريم تسقط من يد الله" ظاهرة تشظي الشكل؟ </w:t>
      </w:r>
    </w:p>
    <w:p w:rsidR="00E008D4" w:rsidRDefault="00E008D4" w:rsidP="00E008D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ab/>
      </w:r>
      <w:r>
        <w:rPr>
          <w:rFonts w:ascii="Arabic Typesetting" w:hAnsi="Arabic Typesetting" w:cs="Arabic Typesetting" w:hint="cs"/>
          <w:sz w:val="32"/>
          <w:szCs w:val="32"/>
          <w:rtl/>
          <w:lang w:bidi="ar-DZ"/>
        </w:rPr>
        <w:t xml:space="preserve">هل يشكل هذا انزياح  في الشكل الروائي تغيرا في البنية الذاتية للشخصية العربية من خلال الرواية </w:t>
      </w:r>
      <w:proofErr w:type="spellStart"/>
      <w:r>
        <w:rPr>
          <w:rFonts w:ascii="Arabic Typesetting" w:hAnsi="Arabic Typesetting" w:cs="Arabic Typesetting" w:hint="cs"/>
          <w:sz w:val="32"/>
          <w:szCs w:val="32"/>
          <w:rtl/>
          <w:lang w:bidi="ar-DZ"/>
        </w:rPr>
        <w:t>المابعد</w:t>
      </w:r>
      <w:proofErr w:type="spellEnd"/>
      <w:r>
        <w:rPr>
          <w:rFonts w:ascii="Arabic Typesetting" w:hAnsi="Arabic Typesetting" w:cs="Arabic Typesetting" w:hint="cs"/>
          <w:sz w:val="32"/>
          <w:szCs w:val="32"/>
          <w:rtl/>
          <w:lang w:bidi="ar-DZ"/>
        </w:rPr>
        <w:t xml:space="preserve"> </w:t>
      </w:r>
      <w:proofErr w:type="spellStart"/>
      <w:r>
        <w:rPr>
          <w:rFonts w:ascii="Arabic Typesetting" w:hAnsi="Arabic Typesetting" w:cs="Arabic Typesetting" w:hint="cs"/>
          <w:sz w:val="32"/>
          <w:szCs w:val="32"/>
          <w:rtl/>
          <w:lang w:bidi="ar-DZ"/>
        </w:rPr>
        <w:t>حداثية</w:t>
      </w:r>
      <w:proofErr w:type="spellEnd"/>
      <w:r>
        <w:rPr>
          <w:rFonts w:ascii="Arabic Typesetting" w:hAnsi="Arabic Typesetting" w:cs="Arabic Typesetting" w:hint="cs"/>
          <w:sz w:val="32"/>
          <w:szCs w:val="32"/>
          <w:rtl/>
          <w:lang w:bidi="ar-DZ"/>
        </w:rPr>
        <w:t>؟</w:t>
      </w:r>
    </w:p>
    <w:p w:rsidR="00E008D4" w:rsidRPr="000E74EC" w:rsidRDefault="00E008D4" w:rsidP="00E008D4">
      <w:pPr>
        <w:bidi/>
        <w:jc w:val="both"/>
        <w:rPr>
          <w:rFonts w:ascii="Traditional Arabic" w:hAnsi="Traditional Arabic" w:cs="Traditional Arabic"/>
          <w:sz w:val="32"/>
          <w:szCs w:val="32"/>
        </w:rPr>
      </w:pPr>
      <w:r>
        <w:rPr>
          <w:rFonts w:ascii="Traditional Arabic" w:hAnsi="Traditional Arabic" w:cs="Traditional Arabic" w:hint="cs"/>
          <w:sz w:val="32"/>
          <w:szCs w:val="32"/>
          <w:rtl/>
        </w:rPr>
        <w:tab/>
      </w:r>
    </w:p>
    <w:p w:rsidR="00E008D4" w:rsidRDefault="00E008D4" w:rsidP="00E008D4">
      <w:pPr>
        <w:bidi/>
        <w:jc w:val="both"/>
        <w:rPr>
          <w:rFonts w:ascii="Traditional Arabic" w:hAnsi="Traditional Arabic" w:cs="Traditional Arabic"/>
          <w:sz w:val="32"/>
          <w:szCs w:val="32"/>
          <w:rtl/>
        </w:rPr>
      </w:pPr>
    </w:p>
    <w:p w:rsidR="00814F78" w:rsidRPr="000E74EC" w:rsidRDefault="00814F78" w:rsidP="00814F78">
      <w:pPr>
        <w:bidi/>
        <w:jc w:val="both"/>
        <w:rPr>
          <w:rFonts w:ascii="Traditional Arabic" w:hAnsi="Traditional Arabic" w:cs="Traditional Arabic"/>
          <w:sz w:val="32"/>
          <w:szCs w:val="32"/>
        </w:rPr>
      </w:pPr>
    </w:p>
    <w:p w:rsidR="00E008D4" w:rsidRDefault="00E008D4" w:rsidP="00E008D4">
      <w:pPr>
        <w:bidi/>
        <w:jc w:val="both"/>
        <w:rPr>
          <w:rFonts w:ascii="Traditional Arabic" w:hAnsi="Traditional Arabic" w:cs="Traditional Arabic"/>
          <w:sz w:val="32"/>
          <w:szCs w:val="32"/>
          <w:lang w:bidi="ar-DZ"/>
        </w:rPr>
      </w:pPr>
      <w:r w:rsidRPr="000E74EC">
        <w:rPr>
          <w:rFonts w:ascii="Traditional Arabic" w:hAnsi="Traditional Arabic" w:cs="Traditional Arabic" w:hint="cs"/>
          <w:sz w:val="32"/>
          <w:szCs w:val="32"/>
          <w:rtl/>
          <w:lang w:bidi="ar-DZ"/>
        </w:rPr>
        <w:lastRenderedPageBreak/>
        <w:t>تعكس التجربة الروائية العربية الحديثة تطورا كبيرا في الرؤية السردية من المنظور والتقنية الفنية،وكذا في الاهتمام الموجه إليها، مما يوحي بالموقع المتميز الذي يحظى به السرد في الابداع العربي، ويقترن هذا النضج الفني بالوعي النقدي ـإذ كان من نتائج هذا التفاعل استحداث الموضوعات  النقدية التي تخضع السرد</w:t>
      </w:r>
    </w:p>
    <w:p w:rsidR="00E008D4" w:rsidRDefault="00E008D4" w:rsidP="00E008D4">
      <w:pPr>
        <w:bidi/>
        <w:jc w:val="both"/>
        <w:rPr>
          <w:rFonts w:ascii="Traditional Arabic" w:hAnsi="Traditional Arabic" w:cs="Traditional Arabic"/>
          <w:sz w:val="32"/>
          <w:szCs w:val="32"/>
          <w:rtl/>
          <w:lang w:bidi="ar-DZ"/>
        </w:rPr>
      </w:pPr>
      <w:r w:rsidRPr="000E74EC">
        <w:rPr>
          <w:rFonts w:ascii="Traditional Arabic" w:hAnsi="Traditional Arabic" w:cs="Traditional Arabic" w:hint="cs"/>
          <w:sz w:val="32"/>
          <w:szCs w:val="32"/>
          <w:rtl/>
          <w:lang w:bidi="ar-DZ"/>
        </w:rPr>
        <w:t xml:space="preserve"> للدراسة والتحليل، إذ أصبح محورا مركزيا من مراكز الجدال النقدي، ويأتي هذا كله نتيجة النقلة النوعية التي عرفها السرد خاصة في الممارسات التي تدخل ضمن مضمار الابداعي الحداثي وما بعده، وهذا ما تعيشه التجربة العربية تحت مسمى التجريب، إذ أصبح النص مشحونا بطاقة توتر عالية، فيه خروج وتجاوز وانزياح عن كثير من قوانين الكتابة الروائية التقليدية، وذلك أن "..</w:t>
      </w:r>
      <w:proofErr w:type="gramStart"/>
      <w:r w:rsidRPr="000E74EC">
        <w:rPr>
          <w:rFonts w:ascii="Traditional Arabic" w:hAnsi="Traditional Arabic" w:cs="Traditional Arabic" w:hint="cs"/>
          <w:sz w:val="32"/>
          <w:szCs w:val="32"/>
          <w:rtl/>
          <w:lang w:bidi="ar-DZ"/>
        </w:rPr>
        <w:t>ممارسة</w:t>
      </w:r>
      <w:proofErr w:type="gramEnd"/>
      <w:r w:rsidRPr="000E74EC">
        <w:rPr>
          <w:rFonts w:ascii="Traditional Arabic" w:hAnsi="Traditional Arabic" w:cs="Traditional Arabic" w:hint="cs"/>
          <w:sz w:val="32"/>
          <w:szCs w:val="32"/>
          <w:rtl/>
          <w:lang w:bidi="ar-DZ"/>
        </w:rPr>
        <w:t xml:space="preserve"> التجريب جعلت الروائيين العرب يتحررون من التمسك بحرفية الشكل المتبلور عبر تاريخ الرواية العالمية، كما جعلتهم يضيفون عناصر لها صلة بالمحيط الاجتماعي والثقــــــافي والتراث...</w:t>
      </w:r>
      <w:r w:rsidRPr="000E74EC">
        <w:rPr>
          <w:rStyle w:val="Appelnotedebasdep"/>
          <w:rFonts w:ascii="Traditional Arabic" w:hAnsi="Traditional Arabic" w:cs="Traditional Arabic"/>
          <w:sz w:val="32"/>
          <w:szCs w:val="32"/>
          <w:rtl/>
          <w:lang w:bidi="ar-DZ"/>
        </w:rPr>
        <w:footnoteReference w:id="2"/>
      </w:r>
      <w:r w:rsidRPr="000E74EC">
        <w:rPr>
          <w:rFonts w:ascii="Traditional Arabic" w:hAnsi="Traditional Arabic" w:cs="Traditional Arabic" w:hint="cs"/>
          <w:sz w:val="32"/>
          <w:szCs w:val="32"/>
          <w:rtl/>
          <w:lang w:bidi="ar-DZ"/>
        </w:rPr>
        <w:t xml:space="preserve">وقد كسر هذا الأسلوب الجديد نمطية الكتابة الروائية أثناء العملية السردية في كثير من </w:t>
      </w:r>
      <w:proofErr w:type="spellStart"/>
      <w:r w:rsidRPr="000E74EC">
        <w:rPr>
          <w:rFonts w:ascii="Traditional Arabic" w:hAnsi="Traditional Arabic" w:cs="Traditional Arabic" w:hint="cs"/>
          <w:sz w:val="32"/>
          <w:szCs w:val="32"/>
          <w:rtl/>
          <w:lang w:bidi="ar-DZ"/>
        </w:rPr>
        <w:t>تمظهراتها</w:t>
      </w:r>
      <w:proofErr w:type="spellEnd"/>
      <w:r w:rsidRPr="000E74EC">
        <w:rPr>
          <w:rFonts w:ascii="Traditional Arabic" w:hAnsi="Traditional Arabic" w:cs="Traditional Arabic" w:hint="cs"/>
          <w:sz w:val="32"/>
          <w:szCs w:val="32"/>
          <w:rtl/>
          <w:lang w:bidi="ar-DZ"/>
        </w:rPr>
        <w:t xml:space="preserve"> " </w:t>
      </w:r>
      <w:proofErr w:type="spellStart"/>
      <w:r w:rsidRPr="000E74EC">
        <w:rPr>
          <w:rFonts w:ascii="Traditional Arabic" w:hAnsi="Traditional Arabic" w:cs="Traditional Arabic" w:hint="cs"/>
          <w:sz w:val="32"/>
          <w:szCs w:val="32"/>
          <w:rtl/>
          <w:lang w:bidi="ar-DZ"/>
        </w:rPr>
        <w:t>ليسائل</w:t>
      </w:r>
      <w:proofErr w:type="spellEnd"/>
      <w:r w:rsidRPr="000E74EC">
        <w:rPr>
          <w:rFonts w:ascii="Traditional Arabic" w:hAnsi="Traditional Arabic" w:cs="Traditional Arabic" w:hint="cs"/>
          <w:sz w:val="32"/>
          <w:szCs w:val="32"/>
          <w:rtl/>
          <w:lang w:bidi="ar-DZ"/>
        </w:rPr>
        <w:t xml:space="preserve"> </w:t>
      </w:r>
      <w:proofErr w:type="spellStart"/>
      <w:r w:rsidRPr="000E74EC">
        <w:rPr>
          <w:rFonts w:ascii="Traditional Arabic" w:hAnsi="Traditional Arabic" w:cs="Traditional Arabic" w:hint="cs"/>
          <w:sz w:val="32"/>
          <w:szCs w:val="32"/>
          <w:rtl/>
          <w:lang w:bidi="ar-DZ"/>
        </w:rPr>
        <w:t>المسكوت</w:t>
      </w:r>
      <w:proofErr w:type="spellEnd"/>
      <w:r w:rsidRPr="000E74EC">
        <w:rPr>
          <w:rFonts w:ascii="Traditional Arabic" w:hAnsi="Traditional Arabic" w:cs="Traditional Arabic" w:hint="cs"/>
          <w:sz w:val="32"/>
          <w:szCs w:val="32"/>
          <w:rtl/>
          <w:lang w:bidi="ar-DZ"/>
        </w:rPr>
        <w:t xml:space="preserve"> عنه في مناطق الذات والمجتمع والعلاقة بالسماء، ومن ثمّ تغدو الرواية وسيلة تفاعل في </w:t>
      </w:r>
      <w:proofErr w:type="spellStart"/>
      <w:r w:rsidRPr="000E74EC">
        <w:rPr>
          <w:rFonts w:ascii="Traditional Arabic" w:hAnsi="Traditional Arabic" w:cs="Traditional Arabic" w:hint="cs"/>
          <w:sz w:val="32"/>
          <w:szCs w:val="32"/>
          <w:rtl/>
          <w:lang w:bidi="ar-DZ"/>
        </w:rPr>
        <w:t>استكناه</w:t>
      </w:r>
      <w:proofErr w:type="spellEnd"/>
      <w:r w:rsidRPr="000E74EC">
        <w:rPr>
          <w:rFonts w:ascii="Traditional Arabic" w:hAnsi="Traditional Arabic" w:cs="Traditional Arabic" w:hint="cs"/>
          <w:sz w:val="32"/>
          <w:szCs w:val="32"/>
          <w:rtl/>
          <w:lang w:bidi="ar-DZ"/>
        </w:rPr>
        <w:t xml:space="preserve"> مخبوءات الظلال، وصوغ لغة نثرية تكتشف ...تستبطن ولا تقدس، تصرخ وتفضح وتبوح، و تحاور  الظاهرات المقلقة..."</w:t>
      </w:r>
      <w:r w:rsidRPr="000E74EC">
        <w:rPr>
          <w:rStyle w:val="Appelnotedebasdep"/>
          <w:rFonts w:ascii="Traditional Arabic" w:hAnsi="Traditional Arabic" w:cs="Traditional Arabic"/>
          <w:sz w:val="32"/>
          <w:szCs w:val="32"/>
          <w:rtl/>
          <w:lang w:bidi="ar-DZ"/>
        </w:rPr>
        <w:footnoteReference w:id="3"/>
      </w:r>
    </w:p>
    <w:p w:rsidR="00E008D4" w:rsidRDefault="00E008D4" w:rsidP="00E008D4">
      <w:pPr>
        <w:bidi/>
        <w:jc w:val="both"/>
        <w:rPr>
          <w:rFonts w:ascii="Traditional Arabic" w:hAnsi="Traditional Arabic" w:cs="Traditional Arabic"/>
          <w:sz w:val="32"/>
          <w:szCs w:val="32"/>
          <w:rtl/>
          <w:lang w:bidi="ar-DZ"/>
        </w:rPr>
      </w:pPr>
      <w:r w:rsidRPr="000E74EC">
        <w:rPr>
          <w:rFonts w:ascii="Traditional Arabic" w:hAnsi="Traditional Arabic" w:cs="Traditional Arabic" w:hint="cs"/>
          <w:sz w:val="32"/>
          <w:szCs w:val="32"/>
          <w:rtl/>
          <w:lang w:bidi="ar-DZ"/>
        </w:rPr>
        <w:t>وهذا ما أوجد سردا حداثيا، بصيغة جديدة متمردة على الطريقة التقليدية، ابتداء من تجنب نموذج السرد التراتبي للأحداث، وصولا إلى احداث خلخلة في النموذج الشكلي المعتاد، إذ أصبح السرد يستقر على متابعة التفاصيل المهملة في صياغة الشكل الروائي تخضع لخصوصية محددة " ومن نافلة القول التذكير بأهمية الشكل في تخصيص دلالة النص وضبط لعبة الاضاءة، والتعتيم واستدراج القارئ إلى الاقتراب من دلالات ومعان معينة تخايل الروائي ويريد الإيحاء بها عبر سيرورة فنية ملائمة "</w:t>
      </w:r>
      <w:r w:rsidRPr="000E74EC">
        <w:rPr>
          <w:rStyle w:val="Appelnotedebasdep"/>
          <w:rFonts w:ascii="Traditional Arabic" w:hAnsi="Traditional Arabic" w:cs="Traditional Arabic"/>
          <w:sz w:val="32"/>
          <w:szCs w:val="32"/>
          <w:rtl/>
          <w:lang w:bidi="ar-DZ"/>
        </w:rPr>
        <w:footnoteReference w:id="4"/>
      </w:r>
      <w:r w:rsidRPr="000E74EC">
        <w:rPr>
          <w:rFonts w:ascii="Traditional Arabic" w:hAnsi="Traditional Arabic" w:cs="Traditional Arabic" w:hint="cs"/>
          <w:sz w:val="32"/>
          <w:szCs w:val="32"/>
          <w:rtl/>
          <w:lang w:bidi="ar-DZ"/>
        </w:rPr>
        <w:t>وهذا ما يلتف الانتباه إلى أهمية الشكل الذي يعتمده الروائي من أجل بناء ابداعه، ويعد مدخلا لمحاولة فهم معناه "فتناول الخطاب الروائي هو استقراء لتقنياته أو عناصر بنائه الفني...هو بحث في الشكل الحاوي للمضمون...هو ليس بحثا شكليا محضا جافا، وانما هو بالأحرى استشفاف للمعنى من إطاره الفني وهيكله التقني الدال "</w:t>
      </w:r>
      <w:r w:rsidRPr="000E74EC">
        <w:rPr>
          <w:rStyle w:val="Appelnotedebasdep"/>
          <w:rFonts w:ascii="Traditional Arabic" w:hAnsi="Traditional Arabic" w:cs="Traditional Arabic"/>
          <w:sz w:val="32"/>
          <w:szCs w:val="32"/>
          <w:rtl/>
          <w:lang w:bidi="ar-DZ"/>
        </w:rPr>
        <w:footnoteReference w:id="5"/>
      </w:r>
      <w:r w:rsidRPr="000E74EC">
        <w:rPr>
          <w:rFonts w:ascii="Traditional Arabic" w:hAnsi="Traditional Arabic" w:cs="Traditional Arabic" w:hint="cs"/>
          <w:sz w:val="32"/>
          <w:szCs w:val="32"/>
          <w:rtl/>
          <w:lang w:bidi="ar-DZ"/>
        </w:rPr>
        <w:t xml:space="preserve">وهذا ما أصّل لفكرة البحث في سؤال الشكل الروائي كعمل يحكم </w:t>
      </w:r>
      <w:r w:rsidRPr="000E74EC">
        <w:rPr>
          <w:rFonts w:ascii="Traditional Arabic" w:hAnsi="Traditional Arabic" w:cs="Traditional Arabic" w:hint="cs"/>
          <w:sz w:val="32"/>
          <w:szCs w:val="32"/>
          <w:rtl/>
          <w:lang w:bidi="ar-DZ"/>
        </w:rPr>
        <w:lastRenderedPageBreak/>
        <w:t xml:space="preserve">النصوص، ويحدد آليات بنائها، </w:t>
      </w:r>
      <w:r>
        <w:rPr>
          <w:rFonts w:ascii="Traditional Arabic" w:hAnsi="Traditional Arabic" w:cs="Traditional Arabic" w:hint="cs"/>
          <w:sz w:val="32"/>
          <w:szCs w:val="32"/>
          <w:rtl/>
          <w:lang w:bidi="ar-DZ"/>
        </w:rPr>
        <w:t>و</w:t>
      </w:r>
      <w:r w:rsidRPr="000E74EC">
        <w:rPr>
          <w:rFonts w:ascii="Traditional Arabic" w:hAnsi="Traditional Arabic" w:cs="Traditional Arabic" w:hint="cs"/>
          <w:sz w:val="32"/>
          <w:szCs w:val="32"/>
          <w:rtl/>
          <w:lang w:bidi="ar-DZ"/>
        </w:rPr>
        <w:t>الذي ينتهي حتما إلى الاقرار بأن هناك اختلاف</w:t>
      </w:r>
      <w:r>
        <w:rPr>
          <w:rFonts w:ascii="Traditional Arabic" w:hAnsi="Traditional Arabic" w:cs="Traditional Arabic" w:hint="cs"/>
          <w:sz w:val="32"/>
          <w:szCs w:val="32"/>
          <w:rtl/>
          <w:lang w:bidi="ar-DZ"/>
        </w:rPr>
        <w:t>ات</w:t>
      </w:r>
      <w:r w:rsidRPr="000E74EC">
        <w:rPr>
          <w:rFonts w:ascii="Traditional Arabic" w:hAnsi="Traditional Arabic" w:cs="Traditional Arabic" w:hint="cs"/>
          <w:sz w:val="32"/>
          <w:szCs w:val="32"/>
          <w:rtl/>
          <w:lang w:bidi="ar-DZ"/>
        </w:rPr>
        <w:t xml:space="preserve"> وخصوصيات يتفرد بها النص الروائي الحداثي في إطار ما يعرف بتشظي الشكل .</w:t>
      </w:r>
    </w:p>
    <w:p w:rsidR="00E008D4" w:rsidRPr="000E74EC" w:rsidRDefault="00E008D4" w:rsidP="00E008D4">
      <w:pPr>
        <w:bidi/>
        <w:jc w:val="both"/>
        <w:rPr>
          <w:rFonts w:ascii="Traditional Arabic" w:hAnsi="Traditional Arabic" w:cs="Traditional Arabic"/>
          <w:sz w:val="32"/>
          <w:szCs w:val="32"/>
          <w:rtl/>
          <w:lang w:bidi="ar-DZ"/>
        </w:rPr>
      </w:pPr>
    </w:p>
    <w:p w:rsidR="00E008D4" w:rsidRPr="000E74EC" w:rsidRDefault="00E008D4" w:rsidP="00E008D4">
      <w:pPr>
        <w:bidi/>
        <w:jc w:val="both"/>
        <w:rPr>
          <w:rFonts w:ascii="Traditional Arabic" w:hAnsi="Traditional Arabic" w:cs="Traditional Arabic"/>
          <w:b/>
          <w:bCs/>
          <w:sz w:val="32"/>
          <w:szCs w:val="32"/>
          <w:rtl/>
          <w:lang w:bidi="ar-DZ"/>
        </w:rPr>
      </w:pPr>
      <w:r w:rsidRPr="000E74EC">
        <w:rPr>
          <w:rFonts w:ascii="Traditional Arabic" w:hAnsi="Traditional Arabic" w:cs="Traditional Arabic" w:hint="cs"/>
          <w:b/>
          <w:bCs/>
          <w:sz w:val="32"/>
          <w:szCs w:val="32"/>
          <w:rtl/>
          <w:lang w:bidi="ar-DZ"/>
        </w:rPr>
        <w:t xml:space="preserve">مفهوم تشظي الشكل : </w:t>
      </w:r>
    </w:p>
    <w:p w:rsidR="00E008D4" w:rsidRDefault="00E008D4" w:rsidP="00E008D4">
      <w:pPr>
        <w:bidi/>
        <w:jc w:val="both"/>
        <w:rPr>
          <w:rFonts w:ascii="Traditional Arabic" w:hAnsi="Traditional Arabic" w:cs="Traditional Arabic"/>
          <w:sz w:val="32"/>
          <w:szCs w:val="32"/>
        </w:rPr>
      </w:pPr>
      <w:r w:rsidRPr="000E74EC">
        <w:rPr>
          <w:rFonts w:ascii="Traditional Arabic" w:hAnsi="Traditional Arabic" w:cs="Traditional Arabic" w:hint="cs"/>
          <w:b/>
          <w:bCs/>
          <w:sz w:val="32"/>
          <w:szCs w:val="32"/>
          <w:rtl/>
          <w:lang w:bidi="ar-DZ"/>
        </w:rPr>
        <w:tab/>
      </w:r>
      <w:r w:rsidRPr="000E74EC">
        <w:rPr>
          <w:rFonts w:ascii="Traditional Arabic" w:hAnsi="Traditional Arabic" w:cs="Traditional Arabic" w:hint="cs"/>
          <w:sz w:val="32"/>
          <w:szCs w:val="32"/>
          <w:rtl/>
          <w:lang w:bidi="ar-DZ"/>
        </w:rPr>
        <w:t>إن التحول الفاعل في طريقة صياغة الأحداث، ومحاولة تقديم نموذج جديد معتمد من طرف الروائيين المعاصرين، أعاد النظر في أهمية الشكل الروائي، حيث يصبح النص يحمل أصداء دلالية إضافية، غير تلك التي يمكن أن تفهم بطريقة مباشرة أو غير مباشرة، وهذا ما يحمله معنى تشظي الشكل الروائي، فوجوده يرجع إلى " ...اهتزاز الشكل الواقعي الكلاسيكي المعتمد على سرد خطي، والتزام منظور أحادي، وطموح في القبض على الواقع في تجلياته التفصيلية ، ومنطقه المرئي...لكن أحداث كثيرة زحزحت هذا المفهوم للواقع"</w:t>
      </w:r>
      <w:r w:rsidRPr="000E74EC">
        <w:rPr>
          <w:rStyle w:val="Appelnotedebasdep"/>
          <w:rFonts w:ascii="Traditional Arabic" w:hAnsi="Traditional Arabic" w:cs="Traditional Arabic"/>
          <w:sz w:val="32"/>
          <w:szCs w:val="32"/>
          <w:rtl/>
          <w:lang w:bidi="ar-DZ"/>
        </w:rPr>
        <w:footnoteReference w:id="6"/>
      </w:r>
      <w:r w:rsidRPr="000E74EC">
        <w:rPr>
          <w:rFonts w:ascii="Traditional Arabic" w:hAnsi="Traditional Arabic" w:cs="Traditional Arabic" w:hint="cs"/>
          <w:sz w:val="32"/>
          <w:szCs w:val="32"/>
          <w:rtl/>
          <w:lang w:bidi="ar-DZ"/>
        </w:rPr>
        <w:t xml:space="preserve">  فلم تعد علاقةالراوي بما يحيط به قائمة على النظرة الواقعية، </w:t>
      </w:r>
      <w:r>
        <w:rPr>
          <w:rFonts w:ascii="Traditional Arabic" w:hAnsi="Traditional Arabic" w:cs="Traditional Arabic" w:hint="cs"/>
          <w:sz w:val="32"/>
          <w:szCs w:val="32"/>
          <w:rtl/>
          <w:lang w:bidi="ar-DZ"/>
        </w:rPr>
        <w:t xml:space="preserve">حيث </w:t>
      </w:r>
      <w:r w:rsidRPr="000E74EC">
        <w:rPr>
          <w:rFonts w:ascii="Traditional Arabic" w:hAnsi="Traditional Arabic" w:cs="Traditional Arabic" w:hint="cs"/>
          <w:sz w:val="32"/>
          <w:szCs w:val="32"/>
          <w:rtl/>
          <w:lang w:bidi="ar-DZ"/>
        </w:rPr>
        <w:t>يصور وينقل من أجل أن يستشف معنى محددا</w:t>
      </w:r>
      <w:r w:rsidRPr="000E74EC">
        <w:rPr>
          <w:rFonts w:ascii="Traditional Arabic" w:hAnsi="Traditional Arabic" w:cs="Traditional Arabic" w:hint="cs"/>
          <w:sz w:val="32"/>
          <w:szCs w:val="32"/>
          <w:rtl/>
        </w:rPr>
        <w:t>في نهاية المطاف، فقد " اعتاد السرد التقليدي الاحتفاء بالحكاية المحبوكة، ومدار تسلسلها المنطقي الذي أخذ في الاعتبار التدرج المتتابع وصولا إلى نهاية تنحل فيها الأزمة، ويعاد التوازن المفقود إلى حاله الأولى..</w:t>
      </w:r>
      <w:proofErr w:type="gramStart"/>
      <w:r w:rsidRPr="000E74EC">
        <w:rPr>
          <w:rFonts w:ascii="Traditional Arabic" w:hAnsi="Traditional Arabic" w:cs="Traditional Arabic" w:hint="cs"/>
          <w:sz w:val="32"/>
          <w:szCs w:val="32"/>
          <w:rtl/>
        </w:rPr>
        <w:t>."</w:t>
      </w:r>
      <w:r w:rsidRPr="000E74EC">
        <w:rPr>
          <w:rStyle w:val="Appelnotedebasdep"/>
          <w:rFonts w:ascii="Traditional Arabic" w:hAnsi="Traditional Arabic" w:cs="Traditional Arabic"/>
          <w:sz w:val="32"/>
          <w:szCs w:val="32"/>
          <w:rtl/>
        </w:rPr>
        <w:footnoteReference w:id="7"/>
      </w:r>
      <w:proofErr w:type="gramEnd"/>
      <w:r w:rsidRPr="000E74EC">
        <w:rPr>
          <w:rFonts w:ascii="Traditional Arabic" w:hAnsi="Traditional Arabic" w:cs="Traditional Arabic" w:hint="cs"/>
          <w:sz w:val="32"/>
          <w:szCs w:val="32"/>
          <w:rtl/>
        </w:rPr>
        <w:t>،وبما أن الشكل</w:t>
      </w:r>
    </w:p>
    <w:p w:rsidR="00E008D4" w:rsidRDefault="00E008D4" w:rsidP="001C2A87">
      <w:pPr>
        <w:bidi/>
        <w:jc w:val="both"/>
        <w:rPr>
          <w:rFonts w:ascii="Traditional Arabic" w:hAnsi="Traditional Arabic" w:cs="Traditional Arabic"/>
          <w:sz w:val="32"/>
          <w:szCs w:val="32"/>
          <w:rtl/>
          <w:lang w:bidi="ar-DZ"/>
        </w:rPr>
      </w:pPr>
      <w:r w:rsidRPr="000E74EC">
        <w:rPr>
          <w:rFonts w:ascii="Traditional Arabic" w:hAnsi="Traditional Arabic" w:cs="Traditional Arabic" w:hint="cs"/>
          <w:sz w:val="32"/>
          <w:szCs w:val="32"/>
          <w:rtl/>
        </w:rPr>
        <w:t xml:space="preserve">النصي هو الحامل لهوية الدلالات ، وفيه استجابة لنداء المعاني، من خلال المواضيع التي يصب عليها الاهتمام، فقد هيأ ذلك  " ...محاولة للتمرد على النسق التقليدي الذي كان يقوم على بناء حكاية لا تنفصل عن السرد الذي يتولى تشكلها، ولا يترك مسافة بين الأحداث والوسيلة السردية، ويتوارى الرواة، ويزداد الوهم بواقعية الرواية، فيجد المتلقي نفسه جزءا منها، فيما نزعت الاتجاهات الجديدة إلى الإفادة من التقنيات الحديثة في السرد بأشكالها كافة...فالعوالم المتخيلة لهذه السرود مهمشة ومفككة وتسودها الفوضى...فهي عوالم أعيد تمثيلها طبقا لرؤى </w:t>
      </w:r>
      <w:proofErr w:type="spellStart"/>
      <w:r w:rsidRPr="000E74EC">
        <w:rPr>
          <w:rFonts w:ascii="Traditional Arabic" w:hAnsi="Traditional Arabic" w:cs="Traditional Arabic" w:hint="cs"/>
          <w:sz w:val="32"/>
          <w:szCs w:val="32"/>
          <w:rtl/>
        </w:rPr>
        <w:t>رفضية</w:t>
      </w:r>
      <w:proofErr w:type="spellEnd"/>
      <w:r w:rsidRPr="000E74EC">
        <w:rPr>
          <w:rFonts w:ascii="Traditional Arabic" w:hAnsi="Traditional Arabic" w:cs="Traditional Arabic" w:hint="cs"/>
          <w:sz w:val="32"/>
          <w:szCs w:val="32"/>
          <w:rtl/>
        </w:rPr>
        <w:t xml:space="preserve"> ومواقف احتجاجية، فظهرت ممزقة وغير محكومة بنظام منطقي "</w:t>
      </w:r>
      <w:r w:rsidRPr="000E74EC">
        <w:rPr>
          <w:rStyle w:val="Appelnotedebasdep"/>
          <w:rFonts w:ascii="Traditional Arabic" w:hAnsi="Traditional Arabic" w:cs="Traditional Arabic"/>
          <w:sz w:val="32"/>
          <w:szCs w:val="32"/>
          <w:rtl/>
        </w:rPr>
        <w:footnoteReference w:id="8"/>
      </w:r>
      <w:r>
        <w:rPr>
          <w:rFonts w:ascii="Traditional Arabic" w:hAnsi="Traditional Arabic" w:cs="Traditional Arabic" w:hint="cs"/>
          <w:sz w:val="32"/>
          <w:szCs w:val="32"/>
          <w:rtl/>
        </w:rPr>
        <w:t>،</w:t>
      </w:r>
      <w:r w:rsidRPr="000E74EC">
        <w:rPr>
          <w:rFonts w:ascii="Traditional Arabic" w:hAnsi="Traditional Arabic" w:cs="Traditional Arabic" w:hint="cs"/>
          <w:sz w:val="32"/>
          <w:szCs w:val="32"/>
          <w:rtl/>
        </w:rPr>
        <w:t xml:space="preserve">وإن كان بناء النص الروائي يختلف فيما يحمله من معاني بين خطاب وآخر، فالحفاظ على أهم </w:t>
      </w:r>
      <w:proofErr w:type="spellStart"/>
      <w:r w:rsidRPr="000E74EC">
        <w:rPr>
          <w:rFonts w:ascii="Traditional Arabic" w:hAnsi="Traditional Arabic" w:cs="Traditional Arabic" w:hint="cs"/>
          <w:sz w:val="32"/>
          <w:szCs w:val="32"/>
          <w:rtl/>
        </w:rPr>
        <w:t>التيمات</w:t>
      </w:r>
      <w:proofErr w:type="spellEnd"/>
      <w:r w:rsidRPr="000E74EC">
        <w:rPr>
          <w:rFonts w:ascii="Traditional Arabic" w:hAnsi="Traditional Arabic" w:cs="Traditional Arabic" w:hint="cs"/>
          <w:sz w:val="32"/>
          <w:szCs w:val="32"/>
          <w:rtl/>
        </w:rPr>
        <w:t xml:space="preserve"> والمواضيع كان </w:t>
      </w:r>
      <w:r>
        <w:rPr>
          <w:rFonts w:ascii="Traditional Arabic" w:hAnsi="Traditional Arabic" w:cs="Traditional Arabic" w:hint="cs"/>
          <w:sz w:val="32"/>
          <w:szCs w:val="32"/>
          <w:rtl/>
        </w:rPr>
        <w:t>إحدى</w:t>
      </w:r>
      <w:r w:rsidRPr="000E74EC">
        <w:rPr>
          <w:rFonts w:ascii="Traditional Arabic" w:hAnsi="Traditional Arabic" w:cs="Traditional Arabic" w:hint="cs"/>
          <w:sz w:val="32"/>
          <w:szCs w:val="32"/>
          <w:rtl/>
        </w:rPr>
        <w:t xml:space="preserve"> الخصائص المشتركة بين تلك النصوص منعكسا في أغلب المتون السردية العربية ف " ...هناك </w:t>
      </w:r>
      <w:proofErr w:type="spellStart"/>
      <w:r w:rsidRPr="000E74EC">
        <w:rPr>
          <w:rFonts w:ascii="Traditional Arabic" w:hAnsi="Traditional Arabic" w:cs="Traditional Arabic" w:hint="cs"/>
          <w:sz w:val="32"/>
          <w:szCs w:val="32"/>
          <w:rtl/>
        </w:rPr>
        <w:t>ثيمات</w:t>
      </w:r>
      <w:proofErr w:type="spellEnd"/>
      <w:r w:rsidRPr="000E74EC">
        <w:rPr>
          <w:rFonts w:ascii="Traditional Arabic" w:hAnsi="Traditional Arabic" w:cs="Traditional Arabic" w:hint="cs"/>
          <w:sz w:val="32"/>
          <w:szCs w:val="32"/>
          <w:rtl/>
        </w:rPr>
        <w:t xml:space="preserve"> حظيت باهتمام </w:t>
      </w:r>
      <w:proofErr w:type="spellStart"/>
      <w:r w:rsidRPr="000E74EC">
        <w:rPr>
          <w:rFonts w:ascii="Traditional Arabic" w:hAnsi="Traditional Arabic" w:cs="Traditional Arabic" w:hint="cs"/>
          <w:sz w:val="32"/>
          <w:szCs w:val="32"/>
          <w:rtl/>
        </w:rPr>
        <w:t>الروائين</w:t>
      </w:r>
      <w:proofErr w:type="spellEnd"/>
      <w:r w:rsidRPr="000E74EC">
        <w:rPr>
          <w:rFonts w:ascii="Traditional Arabic" w:hAnsi="Traditional Arabic" w:cs="Traditional Arabic" w:hint="cs"/>
          <w:sz w:val="32"/>
          <w:szCs w:val="32"/>
          <w:rtl/>
        </w:rPr>
        <w:t xml:space="preserve"> منذ قرون مثل: الجنس والدين والسياسة، إلا أن النصوص المعاصرة والتي ظهرت في القرن العشرين، أضفت على تلك </w:t>
      </w:r>
      <w:r w:rsidRPr="000E74EC">
        <w:rPr>
          <w:rFonts w:ascii="Traditional Arabic" w:hAnsi="Traditional Arabic" w:cs="Traditional Arabic" w:hint="cs"/>
          <w:sz w:val="32"/>
          <w:szCs w:val="32"/>
          <w:rtl/>
        </w:rPr>
        <w:lastRenderedPageBreak/>
        <w:t xml:space="preserve">الثيمات أبعادا دلالية مختلفة...ذلك أن العقود الأخيرة جعلت هذه المواضيع الثلاثة واجهة لتصوير التحولات العميقة التي خلخلت علاقة الانسان بالطبيعة والجسد والمجتمع من منظور صدامي يتسم بالعنف </w:t>
      </w:r>
      <w:proofErr w:type="spellStart"/>
      <w:r w:rsidRPr="000E74EC">
        <w:rPr>
          <w:rFonts w:ascii="Traditional Arabic" w:hAnsi="Traditional Arabic" w:cs="Traditional Arabic" w:hint="cs"/>
          <w:sz w:val="32"/>
          <w:szCs w:val="32"/>
          <w:rtl/>
        </w:rPr>
        <w:t>والتشيء</w:t>
      </w:r>
      <w:proofErr w:type="spellEnd"/>
      <w:r w:rsidRPr="000E74EC">
        <w:rPr>
          <w:rFonts w:ascii="Traditional Arabic" w:hAnsi="Traditional Arabic" w:cs="Traditional Arabic" w:hint="cs"/>
          <w:sz w:val="32"/>
          <w:szCs w:val="32"/>
          <w:rtl/>
        </w:rPr>
        <w:t xml:space="preserve"> وفرض الرقابة على حرية الانسان "</w:t>
      </w:r>
      <w:r w:rsidRPr="000E74EC">
        <w:rPr>
          <w:rStyle w:val="Appelnotedebasdep"/>
          <w:rFonts w:ascii="Traditional Arabic" w:hAnsi="Traditional Arabic" w:cs="Traditional Arabic"/>
          <w:sz w:val="32"/>
          <w:szCs w:val="32"/>
          <w:rtl/>
        </w:rPr>
        <w:footnoteReference w:id="9"/>
      </w:r>
      <w:r w:rsidRPr="000E74EC">
        <w:rPr>
          <w:rFonts w:ascii="Traditional Arabic" w:hAnsi="Traditional Arabic" w:cs="Traditional Arabic" w:hint="cs"/>
          <w:sz w:val="32"/>
          <w:szCs w:val="32"/>
          <w:rtl/>
        </w:rPr>
        <w:t xml:space="preserve"> إذ أدرك الانسان أن فلسفة الحياة خاضعة للتحولات المتسارعة في العالم، وهذا ما انعكس كلية في الأعمال الروائية المعاصرة " وفي طليعتها اثبات التحليل النفسي لتعددية الأنا والذات، وتعايش الخطاب الملفوظ مع طبقات الحوار الداخلي (المنولوج)، تنازع الكلام المعلن وتمتح من الكلام المكبوت واللابد في مناطق النفس السرية، وهذا ما جعل السرد ال</w:t>
      </w:r>
      <w:r>
        <w:rPr>
          <w:rFonts w:ascii="Traditional Arabic" w:hAnsi="Traditional Arabic" w:cs="Traditional Arabic" w:hint="cs"/>
          <w:sz w:val="32"/>
          <w:szCs w:val="32"/>
          <w:rtl/>
        </w:rPr>
        <w:t>حديث يحقق الشفافية الداخلية أكث</w:t>
      </w:r>
      <w:r w:rsidRPr="000E74EC">
        <w:rPr>
          <w:rFonts w:ascii="Traditional Arabic" w:hAnsi="Traditional Arabic" w:cs="Traditional Arabic" w:hint="cs"/>
          <w:sz w:val="32"/>
          <w:szCs w:val="32"/>
          <w:rtl/>
        </w:rPr>
        <w:t>ر من بقية طرائق التعبير الفني الأخرى، فضلا عن ذلك أصبح السارد منذ بداية القرن العشرين دورا بارزا في فضح كذبة التشخيص الواقعي ...فإن السارد الحديث انتقد نفسه الذي كان يزعم أنه يرى مجرى العالم في حقيقته وينقله في تفاصيله"</w:t>
      </w:r>
      <w:r w:rsidRPr="000E74EC">
        <w:rPr>
          <w:rStyle w:val="Appelnotedebasdep"/>
          <w:rFonts w:ascii="Traditional Arabic" w:hAnsi="Traditional Arabic" w:cs="Traditional Arabic"/>
          <w:sz w:val="32"/>
          <w:szCs w:val="32"/>
          <w:rtl/>
        </w:rPr>
        <w:footnoteReference w:id="10"/>
      </w:r>
      <w:r w:rsidRPr="000E74EC">
        <w:rPr>
          <w:rFonts w:ascii="Traditional Arabic" w:hAnsi="Traditional Arabic" w:cs="Traditional Arabic" w:hint="cs"/>
          <w:sz w:val="32"/>
          <w:szCs w:val="32"/>
          <w:rtl/>
        </w:rPr>
        <w:t>،</w:t>
      </w:r>
      <w:r>
        <w:rPr>
          <w:rFonts w:ascii="Traditional Arabic" w:hAnsi="Traditional Arabic" w:cs="Traditional Arabic" w:hint="cs"/>
          <w:sz w:val="32"/>
          <w:szCs w:val="32"/>
          <w:rtl/>
        </w:rPr>
        <w:t>وكان أن أفرز هذ</w:t>
      </w:r>
      <w:r w:rsidRPr="000E74EC">
        <w:rPr>
          <w:rFonts w:ascii="Traditional Arabic" w:hAnsi="Traditional Arabic" w:cs="Traditional Arabic" w:hint="cs"/>
          <w:sz w:val="32"/>
          <w:szCs w:val="32"/>
          <w:rtl/>
        </w:rPr>
        <w:t>ا الوعي في الكتابة الروائية نمطا جديدا ، أطلق عليه النقاد مصطلح تشظي الشكل،</w:t>
      </w:r>
      <w:r>
        <w:rPr>
          <w:rFonts w:ascii="Traditional Arabic" w:hAnsi="Traditional Arabic" w:cs="Traditional Arabic" w:hint="cs"/>
          <w:sz w:val="32"/>
          <w:szCs w:val="32"/>
          <w:rtl/>
        </w:rPr>
        <w:t xml:space="preserve"> ويعتمد هذا على "...استعمال الر</w:t>
      </w:r>
      <w:r w:rsidRPr="000E74EC">
        <w:rPr>
          <w:rFonts w:ascii="Traditional Arabic" w:hAnsi="Traditional Arabic" w:cs="Traditional Arabic" w:hint="cs"/>
          <w:sz w:val="32"/>
          <w:szCs w:val="32"/>
          <w:rtl/>
        </w:rPr>
        <w:t>سائل والمذكرات واليوميات والصور، وبداهة أن تنتهك هذه الطريقة وحدة الفعل الدرامي بصيغة تقطيع العمل وتجميعه، أو تفكيك المروي وتركيبه ،وإنما يقوم بتشظية ثورة السرد...عن طريق خلق فجوات/ شواغر/انقطاعات/طيات بين ثنايا السرد، تستمد انشطارها من الفعل الدرامي الذي لا محالة قوة السرد الدال على سرد آخر"</w:t>
      </w:r>
      <w:r w:rsidRPr="000E74EC">
        <w:rPr>
          <w:rStyle w:val="Appelnotedebasdep"/>
          <w:rFonts w:ascii="Traditional Arabic" w:hAnsi="Traditional Arabic" w:cs="Traditional Arabic"/>
          <w:sz w:val="32"/>
          <w:szCs w:val="32"/>
          <w:rtl/>
        </w:rPr>
        <w:footnoteReference w:id="11"/>
      </w:r>
      <w:r w:rsidRPr="000E74EC">
        <w:rPr>
          <w:rFonts w:ascii="Traditional Arabic" w:hAnsi="Traditional Arabic" w:cs="Traditional Arabic" w:hint="cs"/>
          <w:sz w:val="32"/>
          <w:szCs w:val="32"/>
          <w:rtl/>
        </w:rPr>
        <w:t xml:space="preserve">فبعد أن كان السارد يوهم بمحاكاته للواقع، وبين التداعي الموجود بين نصه والحقيقة، تجلى الانزياحالفني الموجود على مستوى الشكل ، وهو يقترب أكثر من الفوضى والتفكيك الذي يشكل النواة الدلالية التي ينشطر </w:t>
      </w:r>
      <w:proofErr w:type="spellStart"/>
      <w:r w:rsidRPr="000E74EC">
        <w:rPr>
          <w:rFonts w:ascii="Traditional Arabic" w:hAnsi="Traditional Arabic" w:cs="Traditional Arabic" w:hint="cs"/>
          <w:sz w:val="32"/>
          <w:szCs w:val="32"/>
          <w:rtl/>
        </w:rPr>
        <w:t>ويتشظى</w:t>
      </w:r>
      <w:proofErr w:type="spellEnd"/>
      <w:r w:rsidRPr="000E74EC">
        <w:rPr>
          <w:rFonts w:ascii="Traditional Arabic" w:hAnsi="Traditional Arabic" w:cs="Traditional Arabic" w:hint="cs"/>
          <w:sz w:val="32"/>
          <w:szCs w:val="32"/>
          <w:rtl/>
        </w:rPr>
        <w:t xml:space="preserve"> الشكل من خلالها حيث توجد في النص موزعة على مستوى بنائه، إذ "أصبح السارد يحكي وهو يضع مسافة بينه وبين </w:t>
      </w:r>
      <w:proofErr w:type="spellStart"/>
      <w:r w:rsidRPr="000E74EC">
        <w:rPr>
          <w:rFonts w:ascii="Traditional Arabic" w:hAnsi="Traditional Arabic" w:cs="Traditional Arabic" w:hint="cs"/>
          <w:sz w:val="32"/>
          <w:szCs w:val="32"/>
          <w:rtl/>
        </w:rPr>
        <w:t>محكياته</w:t>
      </w:r>
      <w:proofErr w:type="spellEnd"/>
      <w:r w:rsidRPr="000E74EC">
        <w:rPr>
          <w:rFonts w:ascii="Traditional Arabic" w:hAnsi="Traditional Arabic" w:cs="Traditional Arabic" w:hint="cs"/>
          <w:sz w:val="32"/>
          <w:szCs w:val="32"/>
          <w:rtl/>
        </w:rPr>
        <w:t xml:space="preserve">، ليكشف </w:t>
      </w:r>
      <w:proofErr w:type="spellStart"/>
      <w:r w:rsidRPr="000E74EC">
        <w:rPr>
          <w:rFonts w:ascii="Traditional Arabic" w:hAnsi="Traditional Arabic" w:cs="Traditional Arabic" w:hint="cs"/>
          <w:sz w:val="32"/>
          <w:szCs w:val="32"/>
          <w:rtl/>
        </w:rPr>
        <w:t>ماهو</w:t>
      </w:r>
      <w:proofErr w:type="spellEnd"/>
      <w:r w:rsidRPr="000E74EC">
        <w:rPr>
          <w:rFonts w:ascii="Traditional Arabic" w:hAnsi="Traditional Arabic" w:cs="Traditional Arabic" w:hint="cs"/>
          <w:sz w:val="32"/>
          <w:szCs w:val="32"/>
          <w:rtl/>
        </w:rPr>
        <w:t xml:space="preserve"> قابع تحت السطح، ويتيح للذات المشروخة </w:t>
      </w:r>
      <w:proofErr w:type="spellStart"/>
      <w:r w:rsidRPr="000E74EC">
        <w:rPr>
          <w:rFonts w:ascii="Traditional Arabic" w:hAnsi="Traditional Arabic" w:cs="Traditional Arabic" w:hint="cs"/>
          <w:sz w:val="32"/>
          <w:szCs w:val="32"/>
          <w:rtl/>
        </w:rPr>
        <w:t>ال</w:t>
      </w:r>
      <w:r>
        <w:rPr>
          <w:rFonts w:ascii="Traditional Arabic" w:hAnsi="Traditional Arabic" w:cs="Traditional Arabic" w:hint="cs"/>
          <w:sz w:val="32"/>
          <w:szCs w:val="32"/>
          <w:rtl/>
        </w:rPr>
        <w:t>م</w:t>
      </w:r>
      <w:r w:rsidRPr="000E74EC">
        <w:rPr>
          <w:rFonts w:ascii="Traditional Arabic" w:hAnsi="Traditional Arabic" w:cs="Traditional Arabic" w:hint="cs"/>
          <w:sz w:val="32"/>
          <w:szCs w:val="32"/>
          <w:rtl/>
        </w:rPr>
        <w:t>تشظية</w:t>
      </w:r>
      <w:proofErr w:type="spellEnd"/>
      <w:r w:rsidRPr="000E74EC">
        <w:rPr>
          <w:rFonts w:ascii="Traditional Arabic" w:hAnsi="Traditional Arabic" w:cs="Traditional Arabic" w:hint="cs"/>
          <w:sz w:val="32"/>
          <w:szCs w:val="32"/>
          <w:rtl/>
        </w:rPr>
        <w:t xml:space="preserve"> أن تشكك في تماسك الواقع وتقدمه بثقوبه وثغراته، بضوضائه وصمته..." </w:t>
      </w:r>
      <w:r w:rsidRPr="000E74EC">
        <w:rPr>
          <w:rStyle w:val="Appelnotedebasdep"/>
          <w:rFonts w:ascii="Traditional Arabic" w:hAnsi="Traditional Arabic" w:cs="Traditional Arabic"/>
          <w:sz w:val="32"/>
          <w:szCs w:val="32"/>
          <w:rtl/>
        </w:rPr>
        <w:footnoteReference w:id="12"/>
      </w:r>
      <w:r w:rsidRPr="000E74EC">
        <w:rPr>
          <w:rFonts w:ascii="Traditional Arabic" w:hAnsi="Traditional Arabic" w:cs="Traditional Arabic" w:hint="cs"/>
          <w:sz w:val="32"/>
          <w:szCs w:val="32"/>
          <w:rtl/>
        </w:rPr>
        <w:t xml:space="preserve">فالتفكك في الواقع يؤرق الروائي ويلهمه معاني متضاربة وفوضوية ، لذلك " ...قبل أن نعنى بالتشظي بوصفه بنية للرواية، والرواية بوصفها إطارا للتشظي-لابد من توجيه انتباه القارئ إلى الدلالة الحافة بهذا </w:t>
      </w:r>
      <w:proofErr w:type="spellStart"/>
      <w:r w:rsidRPr="000E74EC">
        <w:rPr>
          <w:rFonts w:ascii="Traditional Arabic" w:hAnsi="Traditional Arabic" w:cs="Traditional Arabic" w:hint="cs"/>
          <w:sz w:val="32"/>
          <w:szCs w:val="32"/>
          <w:rtl/>
        </w:rPr>
        <w:t>التشظي</w:t>
      </w:r>
      <w:proofErr w:type="spellEnd"/>
      <w:r w:rsidRPr="000E74EC">
        <w:rPr>
          <w:rFonts w:ascii="Traditional Arabic" w:hAnsi="Traditional Arabic" w:cs="Traditional Arabic" w:hint="cs"/>
          <w:sz w:val="32"/>
          <w:szCs w:val="32"/>
          <w:rtl/>
        </w:rPr>
        <w:t>، وليس (</w:t>
      </w:r>
      <w:proofErr w:type="spellStart"/>
      <w:r w:rsidRPr="000E74EC">
        <w:rPr>
          <w:rFonts w:ascii="Traditional Arabic" w:hAnsi="Traditional Arabic" w:cs="Traditional Arabic" w:hint="cs"/>
          <w:sz w:val="32"/>
          <w:szCs w:val="32"/>
          <w:rtl/>
        </w:rPr>
        <w:t>الكولاج</w:t>
      </w:r>
      <w:proofErr w:type="spellEnd"/>
      <w:r w:rsidRPr="000E74EC">
        <w:rPr>
          <w:rFonts w:ascii="Traditional Arabic" w:hAnsi="Traditional Arabic" w:cs="Traditional Arabic" w:hint="cs"/>
          <w:sz w:val="32"/>
          <w:szCs w:val="32"/>
          <w:rtl/>
        </w:rPr>
        <w:t xml:space="preserve">) طريقة أو وسيلة للتشظي، لان التشظي هنا </w:t>
      </w:r>
      <w:r w:rsidRPr="000E74EC">
        <w:rPr>
          <w:rFonts w:ascii="Traditional Arabic" w:hAnsi="Traditional Arabic" w:cs="Traditional Arabic"/>
          <w:sz w:val="32"/>
          <w:szCs w:val="32"/>
          <w:rtl/>
        </w:rPr>
        <w:t>–</w:t>
      </w:r>
      <w:r w:rsidRPr="000E74EC">
        <w:rPr>
          <w:rFonts w:ascii="Traditional Arabic" w:hAnsi="Traditional Arabic" w:cs="Traditional Arabic" w:hint="cs"/>
          <w:sz w:val="32"/>
          <w:szCs w:val="32"/>
          <w:rtl/>
        </w:rPr>
        <w:t xml:space="preserve"> بنية ، والبنية نسق من العلاقات، هذه البنية عبارة عن نظام من العلاقات ، ينبغي تحديد طريقة </w:t>
      </w:r>
      <w:r w:rsidRPr="000E74EC">
        <w:rPr>
          <w:rFonts w:ascii="Traditional Arabic" w:hAnsi="Traditional Arabic" w:cs="Traditional Arabic" w:hint="cs"/>
          <w:sz w:val="32"/>
          <w:szCs w:val="32"/>
          <w:rtl/>
        </w:rPr>
        <w:lastRenderedPageBreak/>
        <w:t>اشتغالها، وارتباطها بالدلالة"</w:t>
      </w:r>
      <w:r w:rsidRPr="000E74EC">
        <w:rPr>
          <w:rStyle w:val="Appelnotedebasdep"/>
          <w:rFonts w:ascii="Traditional Arabic" w:hAnsi="Traditional Arabic" w:cs="Traditional Arabic"/>
          <w:sz w:val="32"/>
          <w:szCs w:val="32"/>
          <w:rtl/>
        </w:rPr>
        <w:footnoteReference w:id="13"/>
      </w:r>
      <w:r w:rsidR="001C2A87">
        <w:rPr>
          <w:rFonts w:ascii="Traditional Arabic" w:hAnsi="Traditional Arabic" w:cs="Traditional Arabic" w:hint="cs"/>
          <w:sz w:val="32"/>
          <w:szCs w:val="32"/>
          <w:rtl/>
        </w:rPr>
        <w:t xml:space="preserve">، فالاهتمام بالاستراتيجية التي يُقدم بها النص يبرر اهتمام الاشتغال عليه، فذلك يخدم العلاقة المزدوجة للنص مع مؤلفه وتأويل متلقيه معا </w:t>
      </w:r>
    </w:p>
    <w:p w:rsidR="006B17ED" w:rsidRPr="000E74EC" w:rsidRDefault="006B17ED" w:rsidP="006B17ED">
      <w:pPr>
        <w:bidi/>
        <w:jc w:val="both"/>
        <w:rPr>
          <w:rFonts w:ascii="Traditional Arabic" w:hAnsi="Traditional Arabic" w:cs="Traditional Arabic"/>
          <w:sz w:val="32"/>
          <w:szCs w:val="32"/>
          <w:rtl/>
          <w:lang w:bidi="ar-DZ"/>
        </w:rPr>
      </w:pPr>
    </w:p>
    <w:p w:rsidR="00E008D4" w:rsidRPr="000E74EC" w:rsidRDefault="00E008D4" w:rsidP="00E008D4">
      <w:pPr>
        <w:bidi/>
        <w:jc w:val="both"/>
        <w:rPr>
          <w:rFonts w:ascii="Traditional Arabic" w:hAnsi="Traditional Arabic" w:cs="Traditional Arabic"/>
          <w:b/>
          <w:bCs/>
          <w:sz w:val="32"/>
          <w:szCs w:val="32"/>
          <w:u w:val="single"/>
          <w:rtl/>
        </w:rPr>
      </w:pPr>
      <w:proofErr w:type="spellStart"/>
      <w:r w:rsidRPr="000E74EC">
        <w:rPr>
          <w:rFonts w:ascii="Traditional Arabic" w:hAnsi="Traditional Arabic" w:cs="Traditional Arabic" w:hint="cs"/>
          <w:b/>
          <w:bCs/>
          <w:sz w:val="32"/>
          <w:szCs w:val="32"/>
          <w:u w:val="single"/>
          <w:rtl/>
        </w:rPr>
        <w:t>تمظهرات</w:t>
      </w:r>
      <w:proofErr w:type="spellEnd"/>
      <w:r w:rsidRPr="000E74EC">
        <w:rPr>
          <w:rFonts w:ascii="Traditional Arabic" w:hAnsi="Traditional Arabic" w:cs="Traditional Arabic" w:hint="cs"/>
          <w:b/>
          <w:bCs/>
          <w:sz w:val="32"/>
          <w:szCs w:val="32"/>
          <w:u w:val="single"/>
          <w:rtl/>
        </w:rPr>
        <w:t xml:space="preserve"> </w:t>
      </w:r>
      <w:proofErr w:type="spellStart"/>
      <w:r w:rsidRPr="000E74EC">
        <w:rPr>
          <w:rFonts w:ascii="Traditional Arabic" w:hAnsi="Traditional Arabic" w:cs="Traditional Arabic" w:hint="cs"/>
          <w:b/>
          <w:bCs/>
          <w:sz w:val="32"/>
          <w:szCs w:val="32"/>
          <w:u w:val="single"/>
          <w:rtl/>
        </w:rPr>
        <w:t>تشظي</w:t>
      </w:r>
      <w:proofErr w:type="spellEnd"/>
      <w:r w:rsidRPr="000E74EC">
        <w:rPr>
          <w:rFonts w:ascii="Traditional Arabic" w:hAnsi="Traditional Arabic" w:cs="Traditional Arabic" w:hint="cs"/>
          <w:b/>
          <w:bCs/>
          <w:sz w:val="32"/>
          <w:szCs w:val="32"/>
          <w:u w:val="single"/>
          <w:rtl/>
        </w:rPr>
        <w:t xml:space="preserve"> الشكل في الرواية </w:t>
      </w:r>
    </w:p>
    <w:p w:rsidR="00E008D4" w:rsidRPr="000E74EC" w:rsidRDefault="00E008D4" w:rsidP="00E008D4">
      <w:pPr>
        <w:bidi/>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من خلال بعض المقاربات التي  اهتمت بالإنتاج الروائي المعاصر ، نجد أن ذات المؤلف لا تزال مؤشرا مميزا ودليلا على حضوره بوصفه ذاتا فاعلة منتجة للخطاب الروائي، وأنه من خلاله تنبثق بؤر التشظي في النص، بوصفها بنية وسطية ذات دلالات متعددة على مستويين:</w:t>
      </w:r>
    </w:p>
    <w:p w:rsidR="00E008D4" w:rsidRPr="000E74EC" w:rsidRDefault="00E008D4" w:rsidP="00E008D4">
      <w:pPr>
        <w:bidi/>
        <w:jc w:val="both"/>
        <w:rPr>
          <w:rFonts w:ascii="Traditional Arabic" w:hAnsi="Traditional Arabic" w:cs="Traditional Arabic"/>
          <w:b/>
          <w:bCs/>
          <w:sz w:val="32"/>
          <w:szCs w:val="32"/>
          <w:u w:val="single"/>
          <w:rtl/>
        </w:rPr>
      </w:pPr>
      <w:r w:rsidRPr="000E74EC">
        <w:rPr>
          <w:rFonts w:ascii="Traditional Arabic" w:hAnsi="Traditional Arabic" w:cs="Traditional Arabic" w:hint="cs"/>
          <w:b/>
          <w:bCs/>
          <w:sz w:val="32"/>
          <w:szCs w:val="32"/>
          <w:u w:val="single"/>
          <w:rtl/>
        </w:rPr>
        <w:t>أولا</w:t>
      </w:r>
      <w:r w:rsidRPr="000E74EC">
        <w:rPr>
          <w:rFonts w:ascii="Traditional Arabic" w:hAnsi="Traditional Arabic" w:cs="Traditional Arabic" w:hint="cs"/>
          <w:sz w:val="32"/>
          <w:szCs w:val="32"/>
          <w:rtl/>
        </w:rPr>
        <w:t>:</w:t>
      </w:r>
      <w:r w:rsidRPr="000E74EC">
        <w:rPr>
          <w:rFonts w:ascii="Traditional Arabic" w:hAnsi="Traditional Arabic" w:cs="Traditional Arabic" w:hint="cs"/>
          <w:b/>
          <w:bCs/>
          <w:sz w:val="32"/>
          <w:szCs w:val="32"/>
          <w:u w:val="single"/>
          <w:rtl/>
        </w:rPr>
        <w:t xml:space="preserve"> السطح غير البراني </w:t>
      </w:r>
    </w:p>
    <w:p w:rsidR="00E008D4" w:rsidRPr="000E74EC" w:rsidRDefault="00E008D4" w:rsidP="00E008D4">
      <w:pPr>
        <w:bidi/>
        <w:jc w:val="both"/>
        <w:rPr>
          <w:rFonts w:ascii="Traditional Arabic" w:hAnsi="Traditional Arabic" w:cs="Traditional Arabic"/>
          <w:sz w:val="32"/>
          <w:szCs w:val="32"/>
          <w:rtl/>
        </w:rPr>
      </w:pPr>
      <w:proofErr w:type="gramStart"/>
      <w:r w:rsidRPr="000E74EC">
        <w:rPr>
          <w:rFonts w:ascii="Traditional Arabic" w:hAnsi="Traditional Arabic" w:cs="Traditional Arabic" w:hint="cs"/>
          <w:sz w:val="32"/>
          <w:szCs w:val="32"/>
          <w:rtl/>
        </w:rPr>
        <w:t>وهو</w:t>
      </w:r>
      <w:proofErr w:type="gramEnd"/>
      <w:r w:rsidRPr="000E74EC">
        <w:rPr>
          <w:rFonts w:ascii="Traditional Arabic" w:hAnsi="Traditional Arabic" w:cs="Traditional Arabic" w:hint="cs"/>
          <w:sz w:val="32"/>
          <w:szCs w:val="32"/>
          <w:rtl/>
        </w:rPr>
        <w:t xml:space="preserve"> اعتقاد المؤلف باستحالة تفادي التشتت الذي سيظهر في الرواية، رغم أنها ستبدو في أول وهلة أن ثمة جامعا يجمعها </w:t>
      </w:r>
    </w:p>
    <w:p w:rsidR="00E008D4" w:rsidRPr="000E74EC" w:rsidRDefault="00E008D4" w:rsidP="00E008D4">
      <w:pPr>
        <w:bidi/>
        <w:jc w:val="both"/>
        <w:rPr>
          <w:rFonts w:ascii="Traditional Arabic" w:hAnsi="Traditional Arabic" w:cs="Traditional Arabic"/>
          <w:b/>
          <w:bCs/>
          <w:sz w:val="32"/>
          <w:szCs w:val="32"/>
          <w:u w:val="single"/>
          <w:rtl/>
        </w:rPr>
      </w:pPr>
      <w:r w:rsidRPr="000E74EC">
        <w:rPr>
          <w:rFonts w:ascii="Traditional Arabic" w:hAnsi="Traditional Arabic" w:cs="Traditional Arabic" w:hint="cs"/>
          <w:b/>
          <w:bCs/>
          <w:sz w:val="32"/>
          <w:szCs w:val="32"/>
          <w:u w:val="single"/>
          <w:rtl/>
        </w:rPr>
        <w:t>ثانيا</w:t>
      </w:r>
      <w:r w:rsidRPr="000E74EC">
        <w:rPr>
          <w:rFonts w:ascii="Traditional Arabic" w:hAnsi="Traditional Arabic" w:cs="Traditional Arabic" w:hint="cs"/>
          <w:sz w:val="32"/>
          <w:szCs w:val="32"/>
          <w:rtl/>
        </w:rPr>
        <w:t xml:space="preserve">: </w:t>
      </w:r>
      <w:r w:rsidRPr="000E74EC">
        <w:rPr>
          <w:rFonts w:ascii="Traditional Arabic" w:hAnsi="Traditional Arabic" w:cs="Traditional Arabic" w:hint="cs"/>
          <w:b/>
          <w:bCs/>
          <w:sz w:val="32"/>
          <w:szCs w:val="32"/>
          <w:u w:val="single"/>
          <w:rtl/>
        </w:rPr>
        <w:t xml:space="preserve">العمق غير الجواني </w:t>
      </w:r>
    </w:p>
    <w:p w:rsidR="00E008D4" w:rsidRPr="006B17ED" w:rsidRDefault="00E008D4" w:rsidP="006B17ED">
      <w:pPr>
        <w:bidi/>
        <w:jc w:val="both"/>
        <w:rPr>
          <w:rFonts w:ascii="Traditional Arabic" w:hAnsi="Traditional Arabic" w:cs="Traditional Arabic"/>
          <w:b/>
          <w:bCs/>
          <w:sz w:val="32"/>
          <w:szCs w:val="32"/>
          <w:u w:val="single"/>
          <w:rtl/>
        </w:rPr>
      </w:pPr>
      <w:r w:rsidRPr="000E74EC">
        <w:rPr>
          <w:rFonts w:ascii="Traditional Arabic" w:hAnsi="Traditional Arabic" w:cs="Traditional Arabic" w:hint="cs"/>
          <w:sz w:val="32"/>
          <w:szCs w:val="32"/>
          <w:rtl/>
        </w:rPr>
        <w:t xml:space="preserve">وهو السعي المتكرر من أجل لملمة شتات الرواية الذي تأبى عناصره الرئيسة فعل ذلك و غالبا ما يقترن تشظي الشكل في الرواية "... بالحد الأدنى في صوغ النص... والذي يتجلى في استعمال لغة مقتصدة، وتجنب الوصفالمطنب، ويوظف التلميح والصمت، ودعوة المتلقي ضمنيا إلى إعادة </w:t>
      </w:r>
      <w:proofErr w:type="spellStart"/>
      <w:r w:rsidRPr="000E74EC">
        <w:rPr>
          <w:rFonts w:ascii="Traditional Arabic" w:hAnsi="Traditional Arabic" w:cs="Traditional Arabic" w:hint="cs"/>
          <w:sz w:val="32"/>
          <w:szCs w:val="32"/>
          <w:rtl/>
        </w:rPr>
        <w:t>تخييل</w:t>
      </w:r>
      <w:proofErr w:type="spellEnd"/>
      <w:r w:rsidRPr="000E74EC">
        <w:rPr>
          <w:rFonts w:ascii="Traditional Arabic" w:hAnsi="Traditional Arabic" w:cs="Traditional Arabic" w:hint="cs"/>
          <w:sz w:val="32"/>
          <w:szCs w:val="32"/>
          <w:rtl/>
        </w:rPr>
        <w:t xml:space="preserve"> النص، وهذه '</w:t>
      </w:r>
      <w:proofErr w:type="spellStart"/>
      <w:r w:rsidRPr="000E74EC">
        <w:rPr>
          <w:rFonts w:ascii="Traditional Arabic" w:hAnsi="Traditional Arabic" w:cs="Traditional Arabic" w:hint="cs"/>
          <w:sz w:val="32"/>
          <w:szCs w:val="32"/>
          <w:rtl/>
        </w:rPr>
        <w:t>الأدنوية</w:t>
      </w:r>
      <w:proofErr w:type="spellEnd"/>
      <w:r w:rsidRPr="000E74EC">
        <w:rPr>
          <w:rFonts w:ascii="Traditional Arabic" w:hAnsi="Traditional Arabic" w:cs="Traditional Arabic" w:hint="cs"/>
          <w:sz w:val="32"/>
          <w:szCs w:val="32"/>
          <w:rtl/>
        </w:rPr>
        <w:t xml:space="preserve">' في التعبير، تسجل إعراضا عن ملاحقة 'الواقع' في كليته، واختصار السرد وتعويضه بتفاصيل صغيرة تكسر وهم القبض على ماهو  عام وشمولي ..." </w:t>
      </w:r>
      <w:r w:rsidRPr="000E74EC">
        <w:rPr>
          <w:rStyle w:val="Appelnotedebasdep"/>
          <w:rFonts w:ascii="Traditional Arabic" w:hAnsi="Traditional Arabic" w:cs="Traditional Arabic"/>
          <w:sz w:val="32"/>
          <w:szCs w:val="32"/>
          <w:rtl/>
        </w:rPr>
        <w:footnoteReference w:id="14"/>
      </w:r>
      <w:r w:rsidR="006B17ED">
        <w:rPr>
          <w:rFonts w:ascii="Traditional Arabic" w:hAnsi="Traditional Arabic" w:cs="Traditional Arabic" w:hint="cs"/>
          <w:sz w:val="32"/>
          <w:szCs w:val="32"/>
          <w:rtl/>
        </w:rPr>
        <w:t>، ومن خلال هذا يتجلى هذا النمط من ممارسات الكتابة الروائية في تمثله لجملة من المعاير والتي تقدم الأدوات السردية في حلة تضفي سمة الجدة على الاعمال الروائية .</w:t>
      </w:r>
    </w:p>
    <w:p w:rsidR="00E008D4" w:rsidRPr="000E74EC" w:rsidRDefault="00E008D4" w:rsidP="00E008D4">
      <w:pPr>
        <w:bidi/>
        <w:jc w:val="both"/>
        <w:rPr>
          <w:rFonts w:ascii="Traditional Arabic" w:hAnsi="Traditional Arabic" w:cs="Traditional Arabic"/>
          <w:b/>
          <w:bCs/>
          <w:sz w:val="32"/>
          <w:szCs w:val="32"/>
          <w:u w:val="single"/>
          <w:rtl/>
        </w:rPr>
      </w:pPr>
      <w:r w:rsidRPr="000E74EC">
        <w:rPr>
          <w:rFonts w:ascii="Traditional Arabic" w:hAnsi="Traditional Arabic" w:cs="Traditional Arabic" w:hint="cs"/>
          <w:b/>
          <w:bCs/>
          <w:sz w:val="32"/>
          <w:szCs w:val="32"/>
          <w:u w:val="single"/>
          <w:rtl/>
        </w:rPr>
        <w:t>تشظي الشكل في النص الروائي العربي  رواية "مريم تسقط من يد الله"  أنموذجا</w:t>
      </w:r>
    </w:p>
    <w:p w:rsidR="00E008D4" w:rsidRPr="000E74EC" w:rsidRDefault="00E008D4" w:rsidP="00E008D4">
      <w:pPr>
        <w:bidi/>
        <w:ind w:firstLine="708"/>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 xml:space="preserve">عمل النص الروائي العربي على تجاوز المألوف، فخرج عن نطاق المعايير والضوابط التقليدية المتعارف عليها في الكتابة الروائية، فتشظي الشكل الروائي "...في التجربة العربية يعود إلى الستينات حيث نعثر على </w:t>
      </w:r>
      <w:r w:rsidRPr="000E74EC">
        <w:rPr>
          <w:rFonts w:ascii="Traditional Arabic" w:hAnsi="Traditional Arabic" w:cs="Traditional Arabic" w:hint="cs"/>
          <w:sz w:val="32"/>
          <w:szCs w:val="32"/>
          <w:rtl/>
        </w:rPr>
        <w:lastRenderedPageBreak/>
        <w:t xml:space="preserve">نصوص رائدة مثل: 'تلك الرائحة ' لصنع الله ابراهيم، و 'أنت منذ اليوم' لتيسير سيول، و' الضحك' لغالب هلسا..." </w:t>
      </w:r>
      <w:r w:rsidRPr="000E74EC">
        <w:rPr>
          <w:rStyle w:val="Appelnotedebasdep"/>
          <w:rFonts w:ascii="Traditional Arabic" w:hAnsi="Traditional Arabic" w:cs="Traditional Arabic"/>
          <w:sz w:val="32"/>
          <w:szCs w:val="32"/>
          <w:rtl/>
        </w:rPr>
        <w:footnoteReference w:id="15"/>
      </w:r>
      <w:r w:rsidRPr="000E74EC">
        <w:rPr>
          <w:rFonts w:ascii="Traditional Arabic" w:hAnsi="Traditional Arabic" w:cs="Traditional Arabic" w:hint="cs"/>
          <w:sz w:val="32"/>
          <w:szCs w:val="32"/>
          <w:rtl/>
        </w:rPr>
        <w:t xml:space="preserve">. كما أن الاهتمام بدراسة الشكل الذي يقدم به النص </w:t>
      </w:r>
      <w:proofErr w:type="gramStart"/>
      <w:r w:rsidRPr="000E74EC">
        <w:rPr>
          <w:rFonts w:ascii="Traditional Arabic" w:hAnsi="Traditional Arabic" w:cs="Traditional Arabic" w:hint="cs"/>
          <w:sz w:val="32"/>
          <w:szCs w:val="32"/>
          <w:rtl/>
        </w:rPr>
        <w:t>الروائي" .</w:t>
      </w:r>
      <w:proofErr w:type="gramEnd"/>
      <w:r w:rsidRPr="000E74EC">
        <w:rPr>
          <w:rFonts w:ascii="Traditional Arabic" w:hAnsi="Traditional Arabic" w:cs="Traditional Arabic" w:hint="cs"/>
          <w:sz w:val="32"/>
          <w:szCs w:val="32"/>
          <w:rtl/>
        </w:rPr>
        <w:t>..يحتل أهمية استثنائية في النص الابداعي العربي، وبالذات النص الروائي، يجد نفسه مضطرا، في الغالب، إلى الصمت أو السكوت تاركا المزيد من الفراغات والفجوات الصامتة التي تتطلب جهدا استثنائيا فاعلا...، ولا شك أن التعرف على بواعث عمليات  الإقصاء والحذف اشكالية معقدة ومترابطة، ولكنها تر</w:t>
      </w:r>
      <w:r>
        <w:rPr>
          <w:rFonts w:ascii="Traditional Arabic" w:hAnsi="Traditional Arabic" w:cs="Traditional Arabic" w:hint="cs"/>
          <w:sz w:val="32"/>
          <w:szCs w:val="32"/>
          <w:rtl/>
        </w:rPr>
        <w:t>بط أساسا بوقوع الروائ</w:t>
      </w:r>
      <w:r w:rsidRPr="000E74EC">
        <w:rPr>
          <w:rFonts w:ascii="Traditional Arabic" w:hAnsi="Traditional Arabic" w:cs="Traditional Arabic" w:hint="cs"/>
          <w:sz w:val="32"/>
          <w:szCs w:val="32"/>
          <w:rtl/>
        </w:rPr>
        <w:t>ي وبشكل أدق نصه الروائي تحت سلسلة من الضغوط الداخلية والخارجية..."</w:t>
      </w:r>
      <w:r w:rsidRPr="000E74EC">
        <w:rPr>
          <w:rStyle w:val="Appelnotedebasdep"/>
          <w:rFonts w:ascii="Traditional Arabic" w:hAnsi="Traditional Arabic" w:cs="Traditional Arabic"/>
          <w:sz w:val="32"/>
          <w:szCs w:val="32"/>
          <w:rtl/>
        </w:rPr>
        <w:footnoteReference w:id="16"/>
      </w:r>
      <w:r w:rsidRPr="000E74EC">
        <w:rPr>
          <w:rFonts w:ascii="Traditional Arabic" w:hAnsi="Traditional Arabic" w:cs="Traditional Arabic" w:hint="cs"/>
          <w:sz w:val="32"/>
          <w:szCs w:val="32"/>
          <w:rtl/>
        </w:rPr>
        <w:t>واستمر هذا الفعل الحداثي في البناء السردي عند عدد من الرواة المعاصرين، في نماذج عديدة منها ما نجده عند الروائية التونسية "فتحية الهاشمي" في روايتها المعنونة ب: "مريم تسقط من يد الله" ، وهي من الروايات التي تعد نموذجا لتشظي الشكل الروائي.</w:t>
      </w:r>
    </w:p>
    <w:p w:rsidR="00E008D4" w:rsidRDefault="00E008D4" w:rsidP="00E008D4">
      <w:pPr>
        <w:bidi/>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ab/>
        <w:t xml:space="preserve">تفتتح فتحية الهاشمي روايتها بإهداء يعكس حالة التفكك والتيه والانشطار الذي يتجسد لاحقا  على متن الرواية حيث تقول:  "هي نبوءة الألوان تأخذك من فجر الأحلام، إلى حلم الفجر إلى جسد </w:t>
      </w:r>
      <w:proofErr w:type="spellStart"/>
      <w:r w:rsidRPr="000E74EC">
        <w:rPr>
          <w:rFonts w:ascii="Traditional Arabic" w:hAnsi="Traditional Arabic" w:cs="Traditional Arabic" w:hint="cs"/>
          <w:sz w:val="32"/>
          <w:szCs w:val="32"/>
          <w:rtl/>
        </w:rPr>
        <w:t>يتشظى</w:t>
      </w:r>
      <w:proofErr w:type="spellEnd"/>
      <w:r w:rsidRPr="000E74EC">
        <w:rPr>
          <w:rFonts w:ascii="Traditional Arabic" w:hAnsi="Traditional Arabic" w:cs="Traditional Arabic" w:hint="cs"/>
          <w:sz w:val="32"/>
          <w:szCs w:val="32"/>
          <w:rtl/>
        </w:rPr>
        <w:t xml:space="preserve"> رغبة في معانقة اللهب في راحتيك ، لا تذهبي بالحلم إلى شطط الفقد، بل لديه من أناملك فجرا للألوان"</w:t>
      </w:r>
      <w:r w:rsidRPr="000E74EC">
        <w:rPr>
          <w:rStyle w:val="Appelnotedebasdep"/>
          <w:rFonts w:ascii="Traditional Arabic" w:hAnsi="Traditional Arabic" w:cs="Traditional Arabic"/>
          <w:sz w:val="32"/>
          <w:szCs w:val="32"/>
          <w:rtl/>
        </w:rPr>
        <w:footnoteReference w:id="17"/>
      </w:r>
    </w:p>
    <w:p w:rsidR="00E008D4" w:rsidRDefault="00E008D4" w:rsidP="00E008D4">
      <w:pPr>
        <w:bidi/>
        <w:jc w:val="both"/>
        <w:rPr>
          <w:rFonts w:ascii="Traditional Arabic" w:hAnsi="Traditional Arabic" w:cs="Traditional Arabic"/>
          <w:sz w:val="32"/>
          <w:szCs w:val="32"/>
        </w:rPr>
      </w:pPr>
      <w:r w:rsidRPr="000E74EC">
        <w:rPr>
          <w:rFonts w:ascii="Traditional Arabic" w:hAnsi="Traditional Arabic" w:cs="Traditional Arabic" w:hint="cs"/>
          <w:sz w:val="32"/>
          <w:szCs w:val="32"/>
          <w:rtl/>
        </w:rPr>
        <w:t>وفي أقل من مائة وسبعين صفحة تحاول الهاشمي معاينة حياة البطلة "مريم" وما تعيشه، وما تشعر به، لكن الرواية تخضعنا لدينامية محددة تغلب عليها الحركية والسرعة، وصرف الكلام عن المعنى المقصود، حيث تفر بالسرد إلى</w:t>
      </w:r>
    </w:p>
    <w:p w:rsidR="00E008D4" w:rsidRDefault="00E008D4" w:rsidP="00E008D4">
      <w:pPr>
        <w:bidi/>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 xml:space="preserve">جزئيات غير هامة، وتفرد لها جزءا  غير يسير من الجمل، ففي وصفها لمريم تقول :" هاهي عيناها نصف مطبقتين، تريان كما يرى الرائي أنها تعلق وسط بقعة زرقاء، تجوب بها السماء، منزلقة نحو البحر،أو (ألا يجدر بالكلام أن يكون هكذا، كانت تنام ملأ جفونها، الزرقة، فوقها، تحتها،أمامها، وراءها، عالم أزرق حالم بعصافير زرق، بحر أزرق، سماء زرقاء، وهي تنزلق وسط </w:t>
      </w:r>
      <w:proofErr w:type="spellStart"/>
      <w:r w:rsidRPr="000E74EC">
        <w:rPr>
          <w:rFonts w:ascii="Traditional Arabic" w:hAnsi="Traditional Arabic" w:cs="Traditional Arabic" w:hint="cs"/>
          <w:sz w:val="32"/>
          <w:szCs w:val="32"/>
          <w:rtl/>
        </w:rPr>
        <w:t>اللحائف</w:t>
      </w:r>
      <w:proofErr w:type="spellEnd"/>
      <w:r w:rsidRPr="000E74EC">
        <w:rPr>
          <w:rFonts w:ascii="Traditional Arabic" w:hAnsi="Traditional Arabic" w:cs="Traditional Arabic" w:hint="cs"/>
          <w:sz w:val="32"/>
          <w:szCs w:val="32"/>
          <w:rtl/>
        </w:rPr>
        <w:t xml:space="preserve"> الحريرية الزرقاء...</w:t>
      </w:r>
      <w:proofErr w:type="gramStart"/>
      <w:r w:rsidRPr="000E74EC">
        <w:rPr>
          <w:rFonts w:ascii="Traditional Arabic" w:hAnsi="Traditional Arabic" w:cs="Traditional Arabic" w:hint="cs"/>
          <w:sz w:val="32"/>
          <w:szCs w:val="32"/>
          <w:rtl/>
        </w:rPr>
        <w:t xml:space="preserve">" </w:t>
      </w:r>
      <w:r w:rsidRPr="000E74EC">
        <w:rPr>
          <w:rStyle w:val="Appelnotedebasdep"/>
          <w:rFonts w:ascii="Traditional Arabic" w:hAnsi="Traditional Arabic" w:cs="Traditional Arabic"/>
          <w:sz w:val="32"/>
          <w:szCs w:val="32"/>
          <w:rtl/>
        </w:rPr>
        <w:footnoteReference w:id="18"/>
      </w:r>
      <w:r w:rsidRPr="000E74EC">
        <w:rPr>
          <w:rFonts w:ascii="Traditional Arabic" w:hAnsi="Traditional Arabic" w:cs="Traditional Arabic" w:hint="cs"/>
          <w:sz w:val="32"/>
          <w:szCs w:val="32"/>
          <w:rtl/>
        </w:rPr>
        <w:t>وإذا</w:t>
      </w:r>
      <w:proofErr w:type="gramEnd"/>
      <w:r w:rsidRPr="000E74EC">
        <w:rPr>
          <w:rFonts w:ascii="Traditional Arabic" w:hAnsi="Traditional Arabic" w:cs="Traditional Arabic" w:hint="cs"/>
          <w:sz w:val="32"/>
          <w:szCs w:val="32"/>
          <w:rtl/>
        </w:rPr>
        <w:t xml:space="preserve"> تتبعنا بعض أحداث الرواية بهذا الأسلوب، نجد الحدث، لكن لا نحصل على الحبكة ولا على التفاصيل الأساسية، بل ينفلت السرد إلى ذكر تفاصيل جزئية بعيدة عن المقصد، تقول: </w:t>
      </w:r>
    </w:p>
    <w:p w:rsidR="00E008D4" w:rsidRPr="000E74EC" w:rsidRDefault="00E008D4" w:rsidP="00E008D4">
      <w:pPr>
        <w:bidi/>
        <w:ind w:left="708"/>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lastRenderedPageBreak/>
        <w:t>"</w:t>
      </w:r>
      <w:proofErr w:type="gramStart"/>
      <w:r w:rsidRPr="000E74EC">
        <w:rPr>
          <w:rFonts w:ascii="Traditional Arabic" w:hAnsi="Traditional Arabic" w:cs="Traditional Arabic" w:hint="cs"/>
          <w:sz w:val="32"/>
          <w:szCs w:val="32"/>
          <w:rtl/>
        </w:rPr>
        <w:t>لأول</w:t>
      </w:r>
      <w:proofErr w:type="gramEnd"/>
      <w:r w:rsidRPr="000E74EC">
        <w:rPr>
          <w:rFonts w:ascii="Traditional Arabic" w:hAnsi="Traditional Arabic" w:cs="Traditional Arabic" w:hint="cs"/>
          <w:sz w:val="32"/>
          <w:szCs w:val="32"/>
          <w:rtl/>
        </w:rPr>
        <w:t xml:space="preserve"> مرة سمعته يضحك ملء شدقيه، حتى أنها اضطرت إلى أن تغلق له فمه بكفها التي جذبتها بسرعة بعد أن ألهبتها أنفاسه المتلاحقة، </w:t>
      </w:r>
    </w:p>
    <w:p w:rsidR="00E008D4" w:rsidRPr="000E74EC" w:rsidRDefault="00E008D4" w:rsidP="00E008D4">
      <w:pPr>
        <w:bidi/>
        <w:ind w:firstLine="708"/>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-تلك هي مصيبتي إنهم يريدون الامساك بي لأني فائض الرجولة....</w:t>
      </w:r>
    </w:p>
    <w:p w:rsidR="00E008D4" w:rsidRPr="000E74EC" w:rsidRDefault="00E008D4" w:rsidP="00E008D4">
      <w:pPr>
        <w:bidi/>
        <w:ind w:firstLine="708"/>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 xml:space="preserve">الذباب الأزرق يسد الأفق </w:t>
      </w:r>
    </w:p>
    <w:p w:rsidR="00E008D4" w:rsidRPr="000E74EC" w:rsidRDefault="00E008D4" w:rsidP="00E008D4">
      <w:pPr>
        <w:bidi/>
        <w:ind w:left="708"/>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 xml:space="preserve">ذباب كثير بأحجام </w:t>
      </w:r>
      <w:proofErr w:type="spellStart"/>
      <w:r w:rsidRPr="000E74EC">
        <w:rPr>
          <w:rFonts w:ascii="Traditional Arabic" w:hAnsi="Traditional Arabic" w:cs="Traditional Arabic" w:hint="cs"/>
          <w:sz w:val="32"/>
          <w:szCs w:val="32"/>
          <w:rtl/>
        </w:rPr>
        <w:t>متفاوته</w:t>
      </w:r>
      <w:proofErr w:type="spellEnd"/>
      <w:r w:rsidRPr="000E74EC">
        <w:rPr>
          <w:rFonts w:ascii="Traditional Arabic" w:hAnsi="Traditional Arabic" w:cs="Traditional Arabic" w:hint="cs"/>
          <w:sz w:val="32"/>
          <w:szCs w:val="32"/>
          <w:rtl/>
        </w:rPr>
        <w:t xml:space="preserve">، وزرقة </w:t>
      </w:r>
      <w:proofErr w:type="spellStart"/>
      <w:r w:rsidRPr="000E74EC">
        <w:rPr>
          <w:rFonts w:ascii="Traditional Arabic" w:hAnsi="Traditional Arabic" w:cs="Traditional Arabic" w:hint="cs"/>
          <w:sz w:val="32"/>
          <w:szCs w:val="32"/>
          <w:rtl/>
        </w:rPr>
        <w:t>لماعة</w:t>
      </w:r>
      <w:proofErr w:type="spellEnd"/>
      <w:r w:rsidRPr="000E74EC">
        <w:rPr>
          <w:rFonts w:ascii="Traditional Arabic" w:hAnsi="Traditional Arabic" w:cs="Traditional Arabic" w:hint="cs"/>
          <w:sz w:val="32"/>
          <w:szCs w:val="32"/>
          <w:rtl/>
        </w:rPr>
        <w:t>، يهاجم المدينة، يحتل مداخلها ومخارجها، يعشعش في كل مكان، يتغذى من الورق أو بالأحرى من الحبر الملتصق بالورق، بمعنى آخر أو أصح يمتص الكتابة</w:t>
      </w:r>
    </w:p>
    <w:p w:rsidR="00E008D4" w:rsidRPr="000E74EC" w:rsidRDefault="00E008D4" w:rsidP="00E008D4">
      <w:pPr>
        <w:bidi/>
        <w:ind w:firstLine="708"/>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 xml:space="preserve">عليك أن تتخيل كتبا </w:t>
      </w:r>
      <w:proofErr w:type="gramStart"/>
      <w:r w:rsidRPr="000E74EC">
        <w:rPr>
          <w:rFonts w:ascii="Traditional Arabic" w:hAnsi="Traditional Arabic" w:cs="Traditional Arabic" w:hint="cs"/>
          <w:sz w:val="32"/>
          <w:szCs w:val="32"/>
          <w:rtl/>
        </w:rPr>
        <w:t>بدون</w:t>
      </w:r>
      <w:proofErr w:type="gramEnd"/>
      <w:r w:rsidRPr="000E74EC">
        <w:rPr>
          <w:rFonts w:ascii="Traditional Arabic" w:hAnsi="Traditional Arabic" w:cs="Traditional Arabic" w:hint="cs"/>
          <w:sz w:val="32"/>
          <w:szCs w:val="32"/>
          <w:rtl/>
        </w:rPr>
        <w:t xml:space="preserve"> كتابة</w:t>
      </w:r>
    </w:p>
    <w:p w:rsidR="00E008D4" w:rsidRPr="000E74EC" w:rsidRDefault="00E008D4" w:rsidP="00E008D4">
      <w:pPr>
        <w:bidi/>
        <w:ind w:firstLine="708"/>
        <w:jc w:val="both"/>
        <w:rPr>
          <w:rFonts w:ascii="Traditional Arabic" w:hAnsi="Traditional Arabic" w:cs="Traditional Arabic"/>
          <w:sz w:val="32"/>
          <w:szCs w:val="32"/>
          <w:rtl/>
        </w:rPr>
      </w:pPr>
      <w:proofErr w:type="gramStart"/>
      <w:r w:rsidRPr="000E74EC">
        <w:rPr>
          <w:rFonts w:ascii="Traditional Arabic" w:hAnsi="Traditional Arabic" w:cs="Traditional Arabic" w:hint="cs"/>
          <w:sz w:val="32"/>
          <w:szCs w:val="32"/>
          <w:rtl/>
        </w:rPr>
        <w:t>كراريس</w:t>
      </w:r>
      <w:proofErr w:type="gramEnd"/>
      <w:r w:rsidRPr="000E74EC">
        <w:rPr>
          <w:rFonts w:ascii="Traditional Arabic" w:hAnsi="Traditional Arabic" w:cs="Traditional Arabic" w:hint="cs"/>
          <w:sz w:val="32"/>
          <w:szCs w:val="32"/>
          <w:rtl/>
        </w:rPr>
        <w:t xml:space="preserve"> بلا حروف </w:t>
      </w:r>
    </w:p>
    <w:p w:rsidR="00E008D4" w:rsidRPr="000E74EC" w:rsidRDefault="00E008D4" w:rsidP="006B17ED">
      <w:pPr>
        <w:bidi/>
        <w:ind w:firstLine="708"/>
        <w:jc w:val="both"/>
        <w:rPr>
          <w:rFonts w:ascii="Traditional Arabic" w:hAnsi="Traditional Arabic" w:cs="Traditional Arabic"/>
          <w:sz w:val="32"/>
          <w:szCs w:val="32"/>
          <w:rtl/>
        </w:rPr>
      </w:pPr>
      <w:proofErr w:type="gramStart"/>
      <w:r w:rsidRPr="000E74EC">
        <w:rPr>
          <w:rFonts w:ascii="Traditional Arabic" w:hAnsi="Traditional Arabic" w:cs="Traditional Arabic" w:hint="cs"/>
          <w:sz w:val="32"/>
          <w:szCs w:val="32"/>
          <w:rtl/>
        </w:rPr>
        <w:t>وكلاما ب</w:t>
      </w:r>
      <w:proofErr w:type="gramEnd"/>
      <w:r w:rsidRPr="000E74EC">
        <w:rPr>
          <w:rFonts w:ascii="Traditional Arabic" w:hAnsi="Traditional Arabic" w:cs="Traditional Arabic" w:hint="cs"/>
          <w:sz w:val="32"/>
          <w:szCs w:val="32"/>
          <w:rtl/>
        </w:rPr>
        <w:t xml:space="preserve">لا حبر ..." </w:t>
      </w:r>
      <w:r w:rsidRPr="000E74EC">
        <w:rPr>
          <w:rStyle w:val="Appelnotedebasdep"/>
          <w:rFonts w:ascii="Traditional Arabic" w:hAnsi="Traditional Arabic" w:cs="Traditional Arabic"/>
          <w:sz w:val="32"/>
          <w:szCs w:val="32"/>
          <w:rtl/>
        </w:rPr>
        <w:footnoteReference w:id="19"/>
      </w:r>
      <w:r w:rsidRPr="000E74EC">
        <w:rPr>
          <w:rFonts w:ascii="Traditional Arabic" w:hAnsi="Traditional Arabic" w:cs="Traditional Arabic" w:hint="cs"/>
          <w:sz w:val="32"/>
          <w:szCs w:val="32"/>
          <w:rtl/>
        </w:rPr>
        <w:t xml:space="preserve">ويخرج السرد بكل تلك التفاصيل المتفرقة، ولمواضيع تبدو متباعدة المعنى، غير متآلفة فيما بينها </w:t>
      </w:r>
    </w:p>
    <w:p w:rsidR="00E008D4" w:rsidRPr="000E74EC" w:rsidRDefault="00E008D4" w:rsidP="00E008D4">
      <w:pPr>
        <w:bidi/>
        <w:jc w:val="both"/>
        <w:rPr>
          <w:rFonts w:ascii="Traditional Arabic" w:hAnsi="Traditional Arabic" w:cs="Traditional Arabic"/>
          <w:b/>
          <w:bCs/>
          <w:sz w:val="32"/>
          <w:szCs w:val="32"/>
          <w:u w:val="single"/>
          <w:rtl/>
        </w:rPr>
      </w:pPr>
      <w:r w:rsidRPr="000E74EC">
        <w:rPr>
          <w:rFonts w:ascii="Traditional Arabic" w:hAnsi="Traditional Arabic" w:cs="Traditional Arabic" w:hint="cs"/>
          <w:b/>
          <w:bCs/>
          <w:sz w:val="32"/>
          <w:szCs w:val="32"/>
          <w:u w:val="single"/>
          <w:rtl/>
        </w:rPr>
        <w:t xml:space="preserve">تشظي الشكل في الرواية  والكتابة  بالحد الأدنى :  </w:t>
      </w:r>
    </w:p>
    <w:p w:rsidR="00E008D4" w:rsidRPr="000E74EC" w:rsidRDefault="00E008D4" w:rsidP="00E008D4">
      <w:pPr>
        <w:pStyle w:val="Paragraphedeliste"/>
        <w:bidi/>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w:t>
      </w:r>
      <w:proofErr w:type="gramStart"/>
      <w:r w:rsidRPr="000E74EC">
        <w:rPr>
          <w:rFonts w:ascii="Traditional Arabic" w:hAnsi="Traditional Arabic" w:cs="Traditional Arabic" w:hint="cs"/>
          <w:b/>
          <w:bCs/>
          <w:sz w:val="32"/>
          <w:szCs w:val="32"/>
          <w:u w:val="single"/>
          <w:rtl/>
        </w:rPr>
        <w:t>اعتماد</w:t>
      </w:r>
      <w:proofErr w:type="gramEnd"/>
      <w:r w:rsidRPr="000E74EC">
        <w:rPr>
          <w:rFonts w:ascii="Traditional Arabic" w:hAnsi="Traditional Arabic" w:cs="Traditional Arabic" w:hint="cs"/>
          <w:b/>
          <w:bCs/>
          <w:sz w:val="32"/>
          <w:szCs w:val="32"/>
          <w:u w:val="single"/>
          <w:rtl/>
        </w:rPr>
        <w:t xml:space="preserve"> اللغة المقتصدة:</w:t>
      </w:r>
    </w:p>
    <w:p w:rsidR="00E008D4" w:rsidRPr="000E74EC" w:rsidRDefault="00E008D4" w:rsidP="00845196">
      <w:pPr>
        <w:pStyle w:val="Paragraphedeliste"/>
        <w:bidi/>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حيث تكتفي الرواية بذكر ب</w:t>
      </w:r>
      <w:proofErr w:type="gramStart"/>
      <w:r w:rsidRPr="000E74EC">
        <w:rPr>
          <w:rFonts w:ascii="Traditional Arabic" w:hAnsi="Traditional Arabic" w:cs="Traditional Arabic" w:hint="cs"/>
          <w:sz w:val="32"/>
          <w:szCs w:val="32"/>
          <w:rtl/>
        </w:rPr>
        <w:t>عض الع</w:t>
      </w:r>
      <w:proofErr w:type="gramEnd"/>
      <w:r w:rsidRPr="000E74EC">
        <w:rPr>
          <w:rFonts w:ascii="Traditional Arabic" w:hAnsi="Traditional Arabic" w:cs="Traditional Arabic" w:hint="cs"/>
          <w:sz w:val="32"/>
          <w:szCs w:val="32"/>
          <w:rtl/>
        </w:rPr>
        <w:t>ناصر تراها مهمة، تختصرها في لغة مقتصدة ، كافية لأداء معاني كثيرة، فيها دعوى للمتلقي إلى إعادة بناء و تخييل النص ، وملء فراغاته،ف"...كثافة اللغة، وقوة المجاز،وطاقة الترميز، طرحت نصا يحتمل مضاعفات دلالية عدّة، وسياقا يحتمل دلالات شتى، وجملة تحتمل جملا متعددة..."</w:t>
      </w:r>
      <w:r w:rsidRPr="000E74EC">
        <w:rPr>
          <w:rStyle w:val="Appelnotedebasdep"/>
          <w:rFonts w:ascii="Traditional Arabic" w:hAnsi="Traditional Arabic" w:cs="Traditional Arabic"/>
          <w:sz w:val="32"/>
          <w:szCs w:val="32"/>
          <w:rtl/>
        </w:rPr>
        <w:footnoteReference w:id="20"/>
      </w:r>
      <w:r w:rsidR="00845196">
        <w:rPr>
          <w:rFonts w:ascii="Traditional Arabic" w:hAnsi="Traditional Arabic" w:cs="Traditional Arabic" w:hint="cs"/>
          <w:sz w:val="32"/>
          <w:szCs w:val="32"/>
          <w:rtl/>
        </w:rPr>
        <w:t>إذ يتسارع نبض الألفاظ فتأخذ بمجامع المعنى، وهو ما يمكن رصده من خلال عدّة أمث</w:t>
      </w:r>
      <w:proofErr w:type="gramStart"/>
      <w:r w:rsidR="00845196">
        <w:rPr>
          <w:rFonts w:ascii="Traditional Arabic" w:hAnsi="Traditional Arabic" w:cs="Traditional Arabic" w:hint="cs"/>
          <w:sz w:val="32"/>
          <w:szCs w:val="32"/>
          <w:rtl/>
        </w:rPr>
        <w:t>لة،من</w:t>
      </w:r>
      <w:proofErr w:type="gramEnd"/>
      <w:r w:rsidR="00845196">
        <w:rPr>
          <w:rFonts w:ascii="Traditional Arabic" w:hAnsi="Traditional Arabic" w:cs="Traditional Arabic" w:hint="cs"/>
          <w:sz w:val="32"/>
          <w:szCs w:val="32"/>
          <w:rtl/>
        </w:rPr>
        <w:t xml:space="preserve">ها قولها </w:t>
      </w:r>
      <w:r w:rsidRPr="000E74EC">
        <w:rPr>
          <w:rFonts w:ascii="Traditional Arabic" w:hAnsi="Traditional Arabic" w:cs="Traditional Arabic" w:hint="cs"/>
          <w:sz w:val="32"/>
          <w:szCs w:val="32"/>
          <w:rtl/>
        </w:rPr>
        <w:t xml:space="preserve"> "...وتمر الشتاء ويأتي غيره وأبي على حاله، وأمي تكدس </w:t>
      </w:r>
      <w:proofErr w:type="spellStart"/>
      <w:r w:rsidRPr="000E74EC">
        <w:rPr>
          <w:rFonts w:ascii="Traditional Arabic" w:hAnsi="Traditional Arabic" w:cs="Traditional Arabic" w:hint="cs"/>
          <w:sz w:val="32"/>
          <w:szCs w:val="32"/>
          <w:rtl/>
        </w:rPr>
        <w:t>الكلتوس</w:t>
      </w:r>
      <w:proofErr w:type="spellEnd"/>
      <w:r w:rsidRPr="000E74EC">
        <w:rPr>
          <w:rFonts w:ascii="Traditional Arabic" w:hAnsi="Traditional Arabic" w:cs="Traditional Arabic" w:hint="cs"/>
          <w:sz w:val="32"/>
          <w:szCs w:val="32"/>
          <w:rtl/>
        </w:rPr>
        <w:t xml:space="preserve"> في أقصى الغرفة، وأبي يسعل وينجب الأطفال، وأنا أرثيه كل ليلة، وأتساءل، من أين له كل تلك الخصوبة، ومن لكل تلك الأفواه إذا مات هو؟" </w:t>
      </w:r>
      <w:r w:rsidRPr="000E74EC">
        <w:rPr>
          <w:rStyle w:val="Appelnotedebasdep"/>
          <w:rFonts w:ascii="Traditional Arabic" w:hAnsi="Traditional Arabic" w:cs="Traditional Arabic"/>
          <w:sz w:val="32"/>
          <w:szCs w:val="32"/>
          <w:rtl/>
        </w:rPr>
        <w:footnoteReference w:id="21"/>
      </w:r>
    </w:p>
    <w:p w:rsidR="00E008D4" w:rsidRPr="000E74EC" w:rsidRDefault="00E008D4" w:rsidP="00E008D4">
      <w:pPr>
        <w:pStyle w:val="Paragraphedeliste"/>
        <w:bidi/>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lastRenderedPageBreak/>
        <w:t>بهذه الجمل القليلة الكثير من</w:t>
      </w:r>
      <w:r>
        <w:rPr>
          <w:rFonts w:ascii="Traditional Arabic" w:hAnsi="Traditional Arabic" w:cs="Traditional Arabic" w:hint="cs"/>
          <w:sz w:val="32"/>
          <w:szCs w:val="32"/>
          <w:rtl/>
        </w:rPr>
        <w:t xml:space="preserve"> المعاني المبثوثة بين طياتها ، </w:t>
      </w:r>
      <w:r w:rsidRPr="000E74EC">
        <w:rPr>
          <w:rFonts w:ascii="Traditional Arabic" w:hAnsi="Traditional Arabic" w:cs="Traditional Arabic" w:hint="cs"/>
          <w:sz w:val="32"/>
          <w:szCs w:val="32"/>
          <w:rtl/>
        </w:rPr>
        <w:t xml:space="preserve">يبدأ دور القارئ في </w:t>
      </w:r>
      <w:proofErr w:type="spellStart"/>
      <w:r w:rsidRPr="000E74EC">
        <w:rPr>
          <w:rFonts w:ascii="Traditional Arabic" w:hAnsi="Traditional Arabic" w:cs="Traditional Arabic" w:hint="cs"/>
          <w:sz w:val="32"/>
          <w:szCs w:val="32"/>
          <w:rtl/>
        </w:rPr>
        <w:t>تخييل</w:t>
      </w:r>
      <w:proofErr w:type="spellEnd"/>
      <w:r w:rsidRPr="000E74EC">
        <w:rPr>
          <w:rFonts w:ascii="Traditional Arabic" w:hAnsi="Traditional Arabic" w:cs="Traditional Arabic" w:hint="cs"/>
          <w:sz w:val="32"/>
          <w:szCs w:val="32"/>
          <w:rtl/>
        </w:rPr>
        <w:t xml:space="preserve"> الحالة المرثي لها من فقر ومرض وحاجة ملحة تعيشها الأسرة.</w:t>
      </w:r>
    </w:p>
    <w:p w:rsidR="00E008D4" w:rsidRPr="000E74EC" w:rsidRDefault="00E008D4" w:rsidP="00E008D4">
      <w:pPr>
        <w:pStyle w:val="Paragraphedeliste"/>
        <w:bidi/>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w:t>
      </w:r>
      <w:r w:rsidRPr="000E74EC">
        <w:rPr>
          <w:rFonts w:ascii="Traditional Arabic" w:hAnsi="Traditional Arabic" w:cs="Traditional Arabic" w:hint="cs"/>
          <w:b/>
          <w:bCs/>
          <w:sz w:val="32"/>
          <w:szCs w:val="32"/>
          <w:u w:val="single"/>
          <w:rtl/>
        </w:rPr>
        <w:t>انتهاك وحدة السرد بالصور والذكريات</w:t>
      </w:r>
    </w:p>
    <w:p w:rsidR="00E008D4" w:rsidRDefault="00E008D4" w:rsidP="00E008D4">
      <w:pPr>
        <w:bidi/>
        <w:ind w:firstLine="708"/>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وهذا من أكثر العلامات دلالة على التشظي الذي يجسده النص الروائي، مثل قولها في الرواية :</w:t>
      </w:r>
    </w:p>
    <w:p w:rsidR="00E008D4" w:rsidRPr="000E74EC" w:rsidRDefault="00E008D4" w:rsidP="00E008D4">
      <w:pPr>
        <w:bidi/>
        <w:ind w:firstLine="708"/>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 xml:space="preserve">"نهج </w:t>
      </w:r>
      <w:proofErr w:type="spellStart"/>
      <w:r w:rsidRPr="000E74EC">
        <w:rPr>
          <w:rFonts w:ascii="Traditional Arabic" w:hAnsi="Traditional Arabic" w:cs="Traditional Arabic" w:hint="cs"/>
          <w:sz w:val="32"/>
          <w:szCs w:val="32"/>
          <w:rtl/>
        </w:rPr>
        <w:t>زرقون</w:t>
      </w:r>
      <w:proofErr w:type="spellEnd"/>
      <w:r w:rsidRPr="000E74EC">
        <w:rPr>
          <w:rFonts w:ascii="Traditional Arabic" w:hAnsi="Traditional Arabic" w:cs="Traditional Arabic" w:hint="cs"/>
          <w:sz w:val="32"/>
          <w:szCs w:val="32"/>
          <w:rtl/>
        </w:rPr>
        <w:t xml:space="preserve"> :</w:t>
      </w:r>
    </w:p>
    <w:p w:rsidR="00E008D4" w:rsidRPr="000E74EC" w:rsidRDefault="00E008D4" w:rsidP="00E008D4">
      <w:pPr>
        <w:bidi/>
        <w:ind w:left="708"/>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مازلت أذكر فيما أذكر أول يوم ولجت فيه العتبة، هذه العتبة ذاتها: مازا</w:t>
      </w:r>
      <w:r>
        <w:rPr>
          <w:rFonts w:ascii="Traditional Arabic" w:hAnsi="Traditional Arabic" w:cs="Traditional Arabic" w:hint="cs"/>
          <w:sz w:val="32"/>
          <w:szCs w:val="32"/>
          <w:rtl/>
        </w:rPr>
        <w:t xml:space="preserve">ل الاحساس ذاته ينتابني، والجدار </w:t>
      </w:r>
      <w:r w:rsidRPr="000E74EC">
        <w:rPr>
          <w:rFonts w:ascii="Traditional Arabic" w:hAnsi="Traditional Arabic" w:cs="Traditional Arabic" w:hint="cs"/>
          <w:sz w:val="32"/>
          <w:szCs w:val="32"/>
          <w:rtl/>
        </w:rPr>
        <w:t>يخدش جنبي، والضحكات الرنانة تخدش أذني، وأنا أسترق النظر للعيون التي ترمقني في فضول وتعريني...كم حاولت التملص من الأيدي الممسكة</w:t>
      </w:r>
      <w:r>
        <w:rPr>
          <w:rFonts w:ascii="Traditional Arabic" w:hAnsi="Traditional Arabic" w:cs="Traditional Arabic" w:hint="cs"/>
          <w:sz w:val="32"/>
          <w:szCs w:val="32"/>
          <w:rtl/>
        </w:rPr>
        <w:t xml:space="preserve"> بي، والمكوث أكثر في النهج الضيق</w:t>
      </w:r>
      <w:r w:rsidRPr="000E74EC">
        <w:rPr>
          <w:rFonts w:ascii="Traditional Arabic" w:hAnsi="Traditional Arabic" w:cs="Traditional Arabic" w:hint="cs"/>
          <w:sz w:val="32"/>
          <w:szCs w:val="32"/>
          <w:rtl/>
        </w:rPr>
        <w:t xml:space="preserve"> المفضي إلى غرف عديدة، المتراصة على جنباته، في الأول لم أكن أعلم من أنا ..." </w:t>
      </w:r>
      <w:r w:rsidRPr="000E74EC">
        <w:rPr>
          <w:rStyle w:val="Appelnotedebasdep"/>
          <w:rFonts w:ascii="Traditional Arabic" w:hAnsi="Traditional Arabic" w:cs="Traditional Arabic"/>
          <w:sz w:val="32"/>
          <w:szCs w:val="32"/>
          <w:rtl/>
        </w:rPr>
        <w:footnoteReference w:id="22"/>
      </w:r>
    </w:p>
    <w:p w:rsidR="00E008D4" w:rsidRPr="00446F15" w:rsidRDefault="00E008D4" w:rsidP="00E008D4">
      <w:pPr>
        <w:pStyle w:val="Paragraphedeliste"/>
        <w:bidi/>
        <w:jc w:val="both"/>
        <w:rPr>
          <w:rStyle w:val="fontstyle01"/>
          <w:rFonts w:ascii="Traditional Arabic" w:hAnsi="Traditional Arabic" w:cs="Traditional Arabic"/>
          <w:rtl/>
        </w:rPr>
      </w:pPr>
      <w:r w:rsidRPr="000E74EC">
        <w:rPr>
          <w:rStyle w:val="fontstyle01"/>
          <w:rFonts w:ascii="Traditional Arabic" w:hAnsi="Traditional Arabic" w:cs="Traditional Arabic" w:hint="cs"/>
          <w:rtl/>
        </w:rPr>
        <w:t>وفي مقطع آخر تقول:" أنا ث</w:t>
      </w:r>
      <w:r>
        <w:rPr>
          <w:rStyle w:val="fontstyle01"/>
          <w:rFonts w:ascii="Traditional Arabic" w:hAnsi="Traditional Arabic" w:cs="Traditional Arabic" w:hint="cs"/>
          <w:rtl/>
        </w:rPr>
        <w:t xml:space="preserve">مرة جرح مازالت تتأجج مثل النواس، </w:t>
      </w:r>
      <w:r w:rsidRPr="00446F15">
        <w:rPr>
          <w:rStyle w:val="fontstyle01"/>
          <w:rFonts w:ascii="Traditional Arabic" w:hAnsi="Traditional Arabic" w:cs="Traditional Arabic" w:hint="cs"/>
          <w:rtl/>
        </w:rPr>
        <w:t xml:space="preserve">وهو يحدثها عن مغامراته الصغيرة... </w:t>
      </w:r>
    </w:p>
    <w:p w:rsidR="00200209" w:rsidRDefault="00E008D4" w:rsidP="00245B7C">
      <w:pPr>
        <w:pStyle w:val="Paragraphedeliste"/>
        <w:bidi/>
        <w:jc w:val="both"/>
        <w:rPr>
          <w:rFonts w:ascii="Traditional Arabic" w:hAnsi="Traditional Arabic" w:cs="Traditional Arabic"/>
          <w:sz w:val="32"/>
          <w:szCs w:val="32"/>
          <w:rtl/>
        </w:rPr>
      </w:pPr>
      <w:r w:rsidRPr="000E74EC">
        <w:rPr>
          <w:rStyle w:val="fontstyle01"/>
          <w:rFonts w:ascii="Traditional Arabic" w:hAnsi="Traditional Arabic" w:cs="Traditional Arabic"/>
          <w:rtl/>
        </w:rPr>
        <w:t>المنزل الكبير، أسفل التّلّة، البناية الممتدة بقرميد</w:t>
      </w:r>
      <w:r w:rsidRPr="000E74EC">
        <w:rPr>
          <w:rStyle w:val="fontstyle01"/>
          <w:rFonts w:ascii="Traditional Arabic" w:hAnsi="Traditional Arabic" w:cs="Traditional Arabic" w:hint="cs"/>
          <w:rtl/>
        </w:rPr>
        <w:t>ها ا</w:t>
      </w:r>
      <w:r>
        <w:rPr>
          <w:rStyle w:val="fontstyle01"/>
          <w:rFonts w:ascii="Traditional Arabic" w:hAnsi="Traditional Arabic" w:cs="Traditional Arabic"/>
          <w:rtl/>
        </w:rPr>
        <w:t>لأ</w:t>
      </w:r>
      <w:r w:rsidRPr="000E74EC">
        <w:rPr>
          <w:rStyle w:val="fontstyle01"/>
          <w:rFonts w:ascii="Traditional Arabic" w:hAnsi="Traditional Arabic" w:cs="Traditional Arabic"/>
          <w:rtl/>
        </w:rPr>
        <w:t>حمر وغرف</w:t>
      </w:r>
      <w:r w:rsidRPr="000E74EC">
        <w:rPr>
          <w:rStyle w:val="fontstyle01"/>
          <w:rFonts w:ascii="Traditional Arabic" w:hAnsi="Traditional Arabic" w:cs="Traditional Arabic" w:hint="cs"/>
          <w:rtl/>
        </w:rPr>
        <w:t xml:space="preserve">ها </w:t>
      </w:r>
      <w:proofErr w:type="spellStart"/>
      <w:r w:rsidRPr="000E74EC">
        <w:rPr>
          <w:rStyle w:val="fontstyle01"/>
          <w:rFonts w:ascii="Traditional Arabic" w:hAnsi="Traditional Arabic" w:cs="Traditional Arabic" w:hint="cs"/>
          <w:rtl/>
        </w:rPr>
        <w:t>الكثيرةالمنتشرة</w:t>
      </w:r>
      <w:proofErr w:type="spellEnd"/>
      <w:r w:rsidRPr="000E74EC">
        <w:rPr>
          <w:rStyle w:val="fontstyle01"/>
          <w:rFonts w:ascii="Traditional Arabic" w:hAnsi="Traditional Arabic" w:cs="Traditional Arabic" w:hint="cs"/>
          <w:rtl/>
        </w:rPr>
        <w:t>،</w:t>
      </w:r>
      <w:proofErr w:type="spellStart"/>
      <w:r w:rsidRPr="000E74EC">
        <w:rPr>
          <w:rStyle w:val="fontstyle01"/>
          <w:rFonts w:ascii="Traditional Arabic" w:hAnsi="Traditional Arabic" w:cs="Traditional Arabic" w:hint="cs"/>
          <w:rtl/>
        </w:rPr>
        <w:t>غرفالخماسةوالفلاحة</w:t>
      </w:r>
      <w:proofErr w:type="spellEnd"/>
      <w:r w:rsidRPr="000E74EC">
        <w:rPr>
          <w:rStyle w:val="fontstyle01"/>
          <w:rFonts w:ascii="Traditional Arabic" w:hAnsi="Traditional Arabic" w:cs="Traditional Arabic"/>
          <w:rtl/>
        </w:rPr>
        <w:t xml:space="preserve"> </w:t>
      </w:r>
      <w:proofErr w:type="spellStart"/>
      <w:r w:rsidRPr="000E74EC">
        <w:rPr>
          <w:rStyle w:val="fontstyle01"/>
          <w:rFonts w:ascii="Traditional Arabic" w:hAnsi="Traditional Arabic" w:cs="Traditional Arabic"/>
          <w:rtl/>
        </w:rPr>
        <w:t>والبيتالكبير</w:t>
      </w:r>
      <w:proofErr w:type="spellEnd"/>
      <w:r w:rsidRPr="000E74EC">
        <w:rPr>
          <w:rStyle w:val="fontstyle01"/>
          <w:rFonts w:ascii="Traditional Arabic" w:hAnsi="Traditional Arabic" w:cs="Traditional Arabic"/>
          <w:rtl/>
        </w:rPr>
        <w:t xml:space="preserve"> ، ذاك المنزل الذي تفوح منه روائح زكيّة ، روائحمأكولات  فاخرة ، رائحة اللحم و السمك ،</w:t>
      </w:r>
      <w:r w:rsidRPr="000E74EC">
        <w:rPr>
          <w:rFonts w:ascii="Traditional Arabic" w:hAnsi="Traditional Arabic" w:cs="Traditional Arabic" w:hint="cs"/>
          <w:sz w:val="32"/>
          <w:szCs w:val="32"/>
          <w:rtl/>
        </w:rPr>
        <w:t xml:space="preserve">... " </w:t>
      </w:r>
      <w:r w:rsidRPr="000E74EC">
        <w:rPr>
          <w:rStyle w:val="Appelnotedebasdep"/>
          <w:rFonts w:ascii="Traditional Arabic" w:hAnsi="Traditional Arabic" w:cs="Traditional Arabic"/>
          <w:sz w:val="32"/>
          <w:szCs w:val="32"/>
          <w:rtl/>
        </w:rPr>
        <w:footnoteReference w:id="23"/>
      </w:r>
      <w:r w:rsidR="00245B7C">
        <w:rPr>
          <w:rFonts w:ascii="Traditional Arabic" w:hAnsi="Traditional Arabic" w:cs="Traditional Arabic" w:hint="cs"/>
          <w:sz w:val="32"/>
          <w:szCs w:val="32"/>
          <w:rtl/>
        </w:rPr>
        <w:t>فالتوجه إلى السرد بطريقة مفاجئة، يق</w:t>
      </w:r>
      <w:r w:rsidR="00771CA0">
        <w:rPr>
          <w:rFonts w:ascii="Traditional Arabic" w:hAnsi="Traditional Arabic" w:cs="Traditional Arabic" w:hint="cs"/>
          <w:sz w:val="32"/>
          <w:szCs w:val="32"/>
          <w:rtl/>
        </w:rPr>
        <w:t>طع سلسلة الاحداث ويلج ساحة المتخيل بصور أخ</w:t>
      </w:r>
      <w:r w:rsidR="00200209">
        <w:rPr>
          <w:rFonts w:ascii="Traditional Arabic" w:hAnsi="Traditional Arabic" w:cs="Traditional Arabic" w:hint="cs"/>
          <w:sz w:val="32"/>
          <w:szCs w:val="32"/>
          <w:rtl/>
        </w:rPr>
        <w:t>رى قبل الإفضاء إلى المعنى الأول.</w:t>
      </w:r>
    </w:p>
    <w:p w:rsidR="00245B7C" w:rsidRDefault="00245B7C" w:rsidP="00200209">
      <w:pPr>
        <w:pStyle w:val="Paragraphedeliste"/>
        <w:bidi/>
        <w:jc w:val="both"/>
        <w:rPr>
          <w:rFonts w:ascii="Traditional Arabic" w:hAnsi="Traditional Arabic" w:cs="Traditional Arabic"/>
          <w:color w:val="FF0000"/>
          <w:sz w:val="32"/>
          <w:szCs w:val="32"/>
          <w:rtl/>
        </w:rPr>
      </w:pPr>
    </w:p>
    <w:p w:rsidR="00E008D4" w:rsidRPr="000E74EC" w:rsidRDefault="00E008D4" w:rsidP="00245B7C">
      <w:pPr>
        <w:pStyle w:val="Paragraphedeliste"/>
        <w:bidi/>
        <w:jc w:val="both"/>
        <w:rPr>
          <w:rFonts w:ascii="Traditional Arabic" w:hAnsi="Traditional Arabic" w:cs="Traditional Arabic"/>
          <w:b/>
          <w:bCs/>
          <w:sz w:val="32"/>
          <w:szCs w:val="32"/>
          <w:u w:val="single"/>
          <w:rtl/>
        </w:rPr>
      </w:pPr>
      <w:proofErr w:type="gramStart"/>
      <w:r w:rsidRPr="000E74EC">
        <w:rPr>
          <w:rFonts w:ascii="Traditional Arabic" w:hAnsi="Traditional Arabic" w:cs="Traditional Arabic" w:hint="cs"/>
          <w:b/>
          <w:bCs/>
          <w:sz w:val="32"/>
          <w:szCs w:val="32"/>
          <w:u w:val="single"/>
          <w:rtl/>
        </w:rPr>
        <w:t>توظيف</w:t>
      </w:r>
      <w:proofErr w:type="gramEnd"/>
      <w:r w:rsidRPr="000E74EC">
        <w:rPr>
          <w:rFonts w:ascii="Traditional Arabic" w:hAnsi="Traditional Arabic" w:cs="Traditional Arabic" w:hint="cs"/>
          <w:b/>
          <w:bCs/>
          <w:sz w:val="32"/>
          <w:szCs w:val="32"/>
          <w:u w:val="single"/>
          <w:rtl/>
        </w:rPr>
        <w:t xml:space="preserve"> التلميح</w:t>
      </w:r>
    </w:p>
    <w:p w:rsidR="00E008D4" w:rsidRDefault="00E008D4" w:rsidP="00E008D4">
      <w:pPr>
        <w:bidi/>
        <w:jc w:val="both"/>
        <w:rPr>
          <w:rFonts w:ascii="Traditional Arabic" w:hAnsi="Traditional Arabic" w:cs="Traditional Arabic"/>
          <w:sz w:val="32"/>
          <w:szCs w:val="32"/>
        </w:rPr>
      </w:pPr>
      <w:proofErr w:type="gramStart"/>
      <w:r w:rsidRPr="000E74EC">
        <w:rPr>
          <w:rFonts w:ascii="Traditional Arabic" w:hAnsi="Traditional Arabic" w:cs="Traditional Arabic" w:hint="cs"/>
          <w:sz w:val="32"/>
          <w:szCs w:val="32"/>
          <w:rtl/>
        </w:rPr>
        <w:t>حيث</w:t>
      </w:r>
      <w:proofErr w:type="gramEnd"/>
      <w:r w:rsidRPr="000E74EC">
        <w:rPr>
          <w:rFonts w:ascii="Traditional Arabic" w:hAnsi="Traditional Arabic" w:cs="Traditional Arabic" w:hint="cs"/>
          <w:sz w:val="32"/>
          <w:szCs w:val="32"/>
          <w:rtl/>
        </w:rPr>
        <w:t xml:space="preserve"> تستغني الساردة عن الكلام الصريح المباشر وتكتفي بالكلمات الأكثر ترميزا ودلالة لملاحقة الدلالات الهاربة أو المغيبة، باعتماد الكثير من التلميح، مشكلة معاني تحمل امتدادات للغاية المقصودة،</w:t>
      </w:r>
    </w:p>
    <w:p w:rsidR="00E008D4" w:rsidRPr="000E74EC" w:rsidRDefault="00E008D4" w:rsidP="00200209">
      <w:pPr>
        <w:pStyle w:val="Paragraphedeliste"/>
        <w:bidi/>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 xml:space="preserve">تقول: "ما </w:t>
      </w:r>
      <w:proofErr w:type="gramStart"/>
      <w:r w:rsidRPr="000E74EC">
        <w:rPr>
          <w:rFonts w:ascii="Traditional Arabic" w:hAnsi="Traditional Arabic" w:cs="Traditional Arabic" w:hint="cs"/>
          <w:sz w:val="32"/>
          <w:szCs w:val="32"/>
          <w:rtl/>
        </w:rPr>
        <w:t>هذا</w:t>
      </w:r>
      <w:proofErr w:type="gramEnd"/>
      <w:r w:rsidRPr="000E74EC">
        <w:rPr>
          <w:rFonts w:ascii="Traditional Arabic" w:hAnsi="Traditional Arabic" w:cs="Traditional Arabic" w:hint="cs"/>
          <w:sz w:val="32"/>
          <w:szCs w:val="32"/>
          <w:rtl/>
        </w:rPr>
        <w:t xml:space="preserve"> الهراء؟ أنا لست نيتشه، ولم أكن يوما </w:t>
      </w:r>
      <w:proofErr w:type="spellStart"/>
      <w:r>
        <w:rPr>
          <w:rFonts w:ascii="Traditional Arabic" w:hAnsi="Traditional Arabic" w:cs="Traditional Arabic" w:hint="cs"/>
          <w:sz w:val="32"/>
          <w:szCs w:val="32"/>
          <w:rtl/>
        </w:rPr>
        <w:t>زراد</w:t>
      </w:r>
      <w:r w:rsidRPr="000E74EC">
        <w:rPr>
          <w:rFonts w:ascii="Traditional Arabic" w:hAnsi="Traditional Arabic" w:cs="Traditional Arabic" w:hint="cs"/>
          <w:sz w:val="32"/>
          <w:szCs w:val="32"/>
          <w:rtl/>
        </w:rPr>
        <w:t>وشت</w:t>
      </w:r>
      <w:proofErr w:type="spellEnd"/>
      <w:r w:rsidRPr="000E74EC">
        <w:rPr>
          <w:rFonts w:ascii="Traditional Arabic" w:hAnsi="Traditional Arabic" w:cs="Traditional Arabic" w:hint="cs"/>
          <w:sz w:val="32"/>
          <w:szCs w:val="32"/>
          <w:rtl/>
        </w:rPr>
        <w:t xml:space="preserve">، وجبل الحكمة لم يكن يوما مأواي..." </w:t>
      </w:r>
      <w:r w:rsidRPr="000E74EC">
        <w:rPr>
          <w:rStyle w:val="Appelnotedebasdep"/>
          <w:rFonts w:ascii="Traditional Arabic" w:hAnsi="Traditional Arabic" w:cs="Traditional Arabic"/>
          <w:sz w:val="32"/>
          <w:szCs w:val="32"/>
          <w:rtl/>
        </w:rPr>
        <w:footnoteReference w:id="24"/>
      </w:r>
    </w:p>
    <w:p w:rsidR="00E008D4" w:rsidRPr="000E74EC" w:rsidRDefault="00E008D4" w:rsidP="00E008D4">
      <w:pPr>
        <w:pStyle w:val="Paragraphedeliste"/>
        <w:bidi/>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lastRenderedPageBreak/>
        <w:t xml:space="preserve">" ألا ترين إلي ألست حمارا يحمل </w:t>
      </w:r>
      <w:proofErr w:type="gramStart"/>
      <w:r w:rsidRPr="000E74EC">
        <w:rPr>
          <w:rFonts w:ascii="Traditional Arabic" w:hAnsi="Traditional Arabic" w:cs="Traditional Arabic" w:hint="cs"/>
          <w:sz w:val="32"/>
          <w:szCs w:val="32"/>
          <w:rtl/>
        </w:rPr>
        <w:t xml:space="preserve">أسفارا" </w:t>
      </w:r>
      <w:r w:rsidRPr="000E74EC">
        <w:rPr>
          <w:rStyle w:val="Appelnotedebasdep"/>
          <w:rFonts w:ascii="Traditional Arabic" w:hAnsi="Traditional Arabic" w:cs="Traditional Arabic"/>
          <w:sz w:val="32"/>
          <w:szCs w:val="32"/>
          <w:rtl/>
        </w:rPr>
        <w:footnoteReference w:id="25"/>
      </w:r>
      <w:r>
        <w:rPr>
          <w:rFonts w:ascii="Traditional Arabic" w:hAnsi="Traditional Arabic" w:cs="Traditional Arabic" w:hint="cs"/>
          <w:sz w:val="32"/>
          <w:szCs w:val="32"/>
          <w:rtl/>
        </w:rPr>
        <w:t>.</w:t>
      </w:r>
      <w:proofErr w:type="gramEnd"/>
    </w:p>
    <w:p w:rsidR="004710DA" w:rsidRPr="00814F78" w:rsidRDefault="00E008D4" w:rsidP="00814F78">
      <w:pPr>
        <w:pStyle w:val="Paragraphedeliste"/>
        <w:bidi/>
        <w:jc w:val="both"/>
        <w:rPr>
          <w:rFonts w:ascii="Traditional Arabic" w:hAnsi="Traditional Arabic" w:cs="Traditional Arabic"/>
          <w:sz w:val="32"/>
          <w:szCs w:val="32"/>
          <w:rtl/>
        </w:rPr>
      </w:pPr>
      <w:r w:rsidRPr="000E74EC">
        <w:rPr>
          <w:rFonts w:ascii="Traditional Arabic" w:hAnsi="Traditional Arabic" w:cs="Traditional Arabic" w:hint="cs"/>
          <w:sz w:val="32"/>
          <w:szCs w:val="32"/>
          <w:rtl/>
        </w:rPr>
        <w:t>ففي هذين المقطعين تلمح الشخصية الى الفراغ الذي تعيشه ، حيث لا تملك لا حكمة ولا زهدا يمكنها من أن تفهم الأفكار كما فهمها الفلاسفة، بل تعيش التيه القهري والوعي الشقي الذي لا شفاء منه .</w:t>
      </w:r>
    </w:p>
    <w:p w:rsidR="00E008D4" w:rsidRDefault="00E008D4" w:rsidP="00E008D4">
      <w:pPr>
        <w:pStyle w:val="Paragraphedeliste"/>
        <w:bidi/>
        <w:jc w:val="both"/>
        <w:rPr>
          <w:rFonts w:ascii="Traditional Arabic" w:hAnsi="Traditional Arabic" w:cs="Traditional Arabic"/>
          <w:b/>
          <w:bCs/>
          <w:sz w:val="32"/>
          <w:szCs w:val="32"/>
          <w:u w:val="single"/>
          <w:rtl/>
        </w:rPr>
      </w:pPr>
      <w:r w:rsidRPr="000E74EC">
        <w:rPr>
          <w:rFonts w:ascii="Traditional Arabic" w:hAnsi="Traditional Arabic" w:cs="Traditional Arabic" w:hint="cs"/>
          <w:b/>
          <w:bCs/>
          <w:sz w:val="32"/>
          <w:szCs w:val="32"/>
          <w:u w:val="single"/>
          <w:rtl/>
        </w:rPr>
        <w:t xml:space="preserve">اعطاء الحياة للعناصر الجامدة: </w:t>
      </w:r>
    </w:p>
    <w:p w:rsidR="00E008D4" w:rsidRPr="00F458A3" w:rsidRDefault="004710DA" w:rsidP="005F6268">
      <w:pPr>
        <w:pStyle w:val="Paragraphedeliste"/>
        <w:tabs>
          <w:tab w:val="left" w:pos="3848"/>
        </w:tabs>
        <w:bidi/>
        <w:jc w:val="both"/>
        <w:rPr>
          <w:rFonts w:ascii="Traditional Arabic" w:hAnsi="Traditional Arabic" w:cs="Traditional Arabic"/>
          <w:color w:val="FF0000"/>
          <w:sz w:val="32"/>
          <w:szCs w:val="32"/>
          <w:rtl/>
        </w:rPr>
      </w:pPr>
      <w:r>
        <w:rPr>
          <w:rFonts w:ascii="Traditional Arabic" w:hAnsi="Traditional Arabic" w:cs="Traditional Arabic" w:hint="cs"/>
          <w:sz w:val="32"/>
          <w:szCs w:val="32"/>
          <w:rtl/>
        </w:rPr>
        <w:t xml:space="preserve">إذ تحاول الساردة إعطاء روح للأشياء الجامدة، مع تسريب للمعنى من خلال تلك الخطابات، </w:t>
      </w:r>
      <w:r w:rsidR="005F6268">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محاولة ادماجها في بنية النص السردي وجعلها خادمة وحاملة للمعنى العام </w:t>
      </w:r>
      <w:r w:rsidR="00E008D4">
        <w:rPr>
          <w:rFonts w:ascii="Traditional Arabic" w:hAnsi="Traditional Arabic" w:cs="Traditional Arabic"/>
          <w:color w:val="FF0000"/>
          <w:sz w:val="32"/>
          <w:szCs w:val="32"/>
          <w:rtl/>
        </w:rPr>
        <w:tab/>
      </w:r>
    </w:p>
    <w:p w:rsidR="00E008D4" w:rsidRPr="00590B85" w:rsidRDefault="00E008D4" w:rsidP="00590B85">
      <w:pPr>
        <w:pStyle w:val="Paragraphedeliste"/>
        <w:bidi/>
        <w:jc w:val="both"/>
        <w:rPr>
          <w:rFonts w:ascii="Traditional Arabic" w:hAnsi="Traditional Arabic" w:cs="Traditional Arabic"/>
          <w:sz w:val="32"/>
          <w:szCs w:val="32"/>
          <w:rtl/>
        </w:rPr>
      </w:pPr>
      <w:proofErr w:type="gramStart"/>
      <w:r w:rsidRPr="000E74EC">
        <w:rPr>
          <w:rFonts w:ascii="Traditional Arabic" w:hAnsi="Traditional Arabic" w:cs="Traditional Arabic" w:hint="cs"/>
          <w:sz w:val="32"/>
          <w:szCs w:val="32"/>
          <w:rtl/>
        </w:rPr>
        <w:t>تقول</w:t>
      </w:r>
      <w:proofErr w:type="gramEnd"/>
      <w:r w:rsidRPr="000E74EC">
        <w:rPr>
          <w:rFonts w:ascii="Traditional Arabic" w:hAnsi="Traditional Arabic" w:cs="Traditional Arabic" w:hint="cs"/>
          <w:sz w:val="32"/>
          <w:szCs w:val="32"/>
          <w:rtl/>
        </w:rPr>
        <w:t>: "ظللت أرنو إلى الكمبيوتر أمامي، رفعت أصابعي عن لوحة الحروف، وكأنها على وشك أن تقضمني.</w:t>
      </w:r>
      <w:proofErr w:type="gramStart"/>
      <w:r w:rsidRPr="000E74EC">
        <w:rPr>
          <w:rFonts w:ascii="Traditional Arabic" w:hAnsi="Traditional Arabic" w:cs="Traditional Arabic" w:hint="cs"/>
          <w:sz w:val="32"/>
          <w:szCs w:val="32"/>
          <w:rtl/>
        </w:rPr>
        <w:t xml:space="preserve">.." </w:t>
      </w:r>
      <w:proofErr w:type="gramEnd"/>
      <w:r w:rsidRPr="000E74EC">
        <w:rPr>
          <w:rStyle w:val="Appelnotedebasdep"/>
          <w:rFonts w:ascii="Traditional Arabic" w:hAnsi="Traditional Arabic" w:cs="Traditional Arabic"/>
          <w:sz w:val="32"/>
          <w:szCs w:val="32"/>
          <w:rtl/>
        </w:rPr>
        <w:footnoteReference w:id="26"/>
      </w:r>
      <w:r w:rsidR="005F6268">
        <w:rPr>
          <w:rFonts w:ascii="Traditional Arabic" w:hAnsi="Traditional Arabic" w:cs="Traditional Arabic" w:hint="cs"/>
          <w:sz w:val="32"/>
          <w:szCs w:val="32"/>
          <w:rtl/>
        </w:rPr>
        <w:t xml:space="preserve">، فهذه الحركات تجعل من الآلة الجامدة رعبا،  وحالة نفسية تعكس التوتر النفسي والقهر الذي يعكس التيه الذي تعيشه البطلة </w:t>
      </w:r>
      <w:r w:rsidR="00590B85">
        <w:rPr>
          <w:rFonts w:ascii="Traditional Arabic" w:hAnsi="Traditional Arabic" w:cs="Traditional Arabic" w:hint="cs"/>
          <w:sz w:val="32"/>
          <w:szCs w:val="32"/>
          <w:rtl/>
        </w:rPr>
        <w:t>.</w:t>
      </w:r>
      <w:r w:rsidRPr="00590B85">
        <w:rPr>
          <w:rFonts w:ascii="Traditional Arabic" w:hAnsi="Traditional Arabic" w:cs="Traditional Arabic"/>
          <w:color w:val="FF0000"/>
          <w:sz w:val="32"/>
          <w:szCs w:val="32"/>
          <w:rtl/>
        </w:rPr>
        <w:tab/>
      </w:r>
    </w:p>
    <w:p w:rsidR="00E008D4" w:rsidRDefault="00E008D4" w:rsidP="00E008D4">
      <w:pPr>
        <w:pStyle w:val="Paragraphedeliste"/>
        <w:bidi/>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 xml:space="preserve">استعمال الكلام اليومي  في المتن الروائي  </w:t>
      </w:r>
    </w:p>
    <w:p w:rsidR="00E008D4" w:rsidRPr="00101D04" w:rsidRDefault="00E008D4" w:rsidP="00E008D4">
      <w:pPr>
        <w:pStyle w:val="Paragraphedeliste"/>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حيث تستند الرواية في كثير من أحداثها على </w:t>
      </w:r>
      <w:proofErr w:type="spellStart"/>
      <w:r>
        <w:rPr>
          <w:rFonts w:ascii="Traditional Arabic" w:hAnsi="Traditional Arabic" w:cs="Traditional Arabic" w:hint="cs"/>
          <w:sz w:val="32"/>
          <w:szCs w:val="32"/>
          <w:rtl/>
        </w:rPr>
        <w:t>نتوءات</w:t>
      </w:r>
      <w:proofErr w:type="spellEnd"/>
      <w:r>
        <w:rPr>
          <w:rFonts w:ascii="Traditional Arabic" w:hAnsi="Traditional Arabic" w:cs="Traditional Arabic" w:hint="cs"/>
          <w:sz w:val="32"/>
          <w:szCs w:val="32"/>
          <w:rtl/>
        </w:rPr>
        <w:t xml:space="preserve"> مستقاة من الكلام اليومي، كالقصائد شعبية، والأمثال، أو توظيف جمل باللهجة العامية  كمتنفس تلجأ إليه الساردة للتعبير عن حاجة في نفسها </w:t>
      </w:r>
      <w:r w:rsidRPr="00101D04">
        <w:rPr>
          <w:rFonts w:ascii="Traditional Arabic" w:hAnsi="Traditional Arabic" w:cs="Traditional Arabic" w:hint="cs"/>
          <w:sz w:val="32"/>
          <w:szCs w:val="32"/>
          <w:rtl/>
        </w:rPr>
        <w:t>تقول "...</w:t>
      </w:r>
      <w:proofErr w:type="spellStart"/>
      <w:r w:rsidRPr="00101D04">
        <w:rPr>
          <w:rFonts w:ascii="Traditional Arabic" w:hAnsi="Traditional Arabic" w:cs="Traditional Arabic" w:hint="cs"/>
          <w:sz w:val="32"/>
          <w:szCs w:val="32"/>
          <w:rtl/>
        </w:rPr>
        <w:t>آشهاليلة</w:t>
      </w:r>
      <w:proofErr w:type="spellEnd"/>
      <w:r w:rsidRPr="00101D04">
        <w:rPr>
          <w:rFonts w:ascii="Traditional Arabic" w:hAnsi="Traditional Arabic" w:cs="Traditional Arabic" w:hint="cs"/>
          <w:sz w:val="32"/>
          <w:szCs w:val="32"/>
          <w:rtl/>
        </w:rPr>
        <w:t xml:space="preserve"> الزرقاء..."</w:t>
      </w:r>
      <w:r>
        <w:rPr>
          <w:rStyle w:val="Appelnotedebasdep"/>
          <w:rFonts w:ascii="Traditional Arabic" w:hAnsi="Traditional Arabic" w:cs="Traditional Arabic"/>
          <w:sz w:val="32"/>
          <w:szCs w:val="32"/>
          <w:rtl/>
        </w:rPr>
        <w:footnoteReference w:id="27"/>
      </w:r>
    </w:p>
    <w:p w:rsidR="00E008D4" w:rsidRDefault="00E008D4" w:rsidP="00E008D4">
      <w:pPr>
        <w:pStyle w:val="Paragraphedeliste"/>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"يا نجوم الليل </w:t>
      </w:r>
      <w:proofErr w:type="spellStart"/>
      <w:r>
        <w:rPr>
          <w:rFonts w:ascii="Traditional Arabic" w:hAnsi="Traditional Arabic" w:cs="Traditional Arabic" w:hint="cs"/>
          <w:sz w:val="32"/>
          <w:szCs w:val="32"/>
          <w:rtl/>
        </w:rPr>
        <w:t>الضواية</w:t>
      </w:r>
      <w:proofErr w:type="spellEnd"/>
      <w:r>
        <w:rPr>
          <w:rFonts w:ascii="Traditional Arabic" w:hAnsi="Traditional Arabic" w:cs="Traditional Arabic" w:hint="cs"/>
          <w:sz w:val="32"/>
          <w:szCs w:val="32"/>
          <w:rtl/>
        </w:rPr>
        <w:t xml:space="preserve">، أنا عندي </w:t>
      </w:r>
      <w:proofErr w:type="spellStart"/>
      <w:r>
        <w:rPr>
          <w:rFonts w:ascii="Traditional Arabic" w:hAnsi="Traditional Arabic" w:cs="Traditional Arabic" w:hint="cs"/>
          <w:sz w:val="32"/>
          <w:szCs w:val="32"/>
          <w:rtl/>
        </w:rPr>
        <w:t>معاك</w:t>
      </w:r>
      <w:proofErr w:type="spellEnd"/>
      <w:r>
        <w:rPr>
          <w:rFonts w:ascii="Traditional Arabic" w:hAnsi="Traditional Arabic" w:cs="Traditional Arabic" w:hint="cs"/>
          <w:sz w:val="32"/>
          <w:szCs w:val="32"/>
          <w:rtl/>
        </w:rPr>
        <w:t xml:space="preserve"> ألف حكاية وكلام طويل ...</w:t>
      </w:r>
    </w:p>
    <w:p w:rsidR="00E008D4" w:rsidRPr="000F7A1D" w:rsidRDefault="00E008D4" w:rsidP="00E008D4">
      <w:pPr>
        <w:pStyle w:val="Paragraphedeliste"/>
        <w:bidi/>
        <w:jc w:val="both"/>
        <w:rPr>
          <w:rFonts w:ascii="Traditional Arabic" w:hAnsi="Traditional Arabic" w:cs="Traditional Arabic"/>
          <w:sz w:val="32"/>
          <w:szCs w:val="32"/>
          <w:rtl/>
        </w:rPr>
      </w:pPr>
      <w:r>
        <w:rPr>
          <w:rFonts w:ascii="Traditional Arabic" w:hAnsi="Traditional Arabic" w:cs="Traditional Arabic" w:hint="cs"/>
          <w:sz w:val="32"/>
          <w:szCs w:val="32"/>
          <w:rtl/>
        </w:rPr>
        <w:t>متوحش يمه، صدرك نضمه ، ونشكي لك حالي..."</w:t>
      </w:r>
      <w:r>
        <w:rPr>
          <w:rStyle w:val="Appelnotedebasdep"/>
          <w:rFonts w:ascii="Traditional Arabic" w:hAnsi="Traditional Arabic" w:cs="Traditional Arabic"/>
          <w:sz w:val="32"/>
          <w:szCs w:val="32"/>
          <w:rtl/>
        </w:rPr>
        <w:footnoteReference w:id="28"/>
      </w:r>
    </w:p>
    <w:p w:rsidR="00E008D4" w:rsidRDefault="00E008D4" w:rsidP="00E008D4">
      <w:pPr>
        <w:pStyle w:val="Paragraphedeliste"/>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اللطف</w:t>
      </w:r>
      <w:proofErr w:type="gramEnd"/>
      <w:r>
        <w:rPr>
          <w:rFonts w:ascii="Traditional Arabic" w:hAnsi="Traditional Arabic" w:cs="Traditional Arabic" w:hint="cs"/>
          <w:sz w:val="32"/>
          <w:szCs w:val="32"/>
          <w:rtl/>
        </w:rPr>
        <w:t>، يا لطيف أُلطفْ بيَّ..."</w:t>
      </w:r>
      <w:r>
        <w:rPr>
          <w:rStyle w:val="Appelnotedebasdep"/>
          <w:rFonts w:ascii="Traditional Arabic" w:hAnsi="Traditional Arabic" w:cs="Traditional Arabic"/>
          <w:sz w:val="32"/>
          <w:szCs w:val="32"/>
          <w:rtl/>
        </w:rPr>
        <w:footnoteReference w:id="29"/>
      </w:r>
    </w:p>
    <w:p w:rsidR="00E008D4" w:rsidRDefault="00E008D4" w:rsidP="00E777F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ab/>
      </w:r>
      <w:proofErr w:type="gramStart"/>
      <w:r w:rsidR="00E777F0" w:rsidRPr="00E777F0">
        <w:rPr>
          <w:rFonts w:ascii="Traditional Arabic" w:hAnsi="Traditional Arabic" w:cs="Traditional Arabic" w:hint="cs"/>
          <w:sz w:val="32"/>
          <w:szCs w:val="32"/>
          <w:rtl/>
        </w:rPr>
        <w:t>وفي</w:t>
      </w:r>
      <w:proofErr w:type="gramEnd"/>
      <w:r w:rsidR="00E777F0" w:rsidRPr="00E777F0">
        <w:rPr>
          <w:rFonts w:ascii="Traditional Arabic" w:hAnsi="Traditional Arabic" w:cs="Traditional Arabic" w:hint="cs"/>
          <w:sz w:val="32"/>
          <w:szCs w:val="32"/>
          <w:rtl/>
        </w:rPr>
        <w:t xml:space="preserve"> هذا هروب من التعقيد اللفظي والمعنوي الذي قد يصادف الروائية، إلى عالم الأدب الشعبي أحيانا أو الكلام العامي أحيانا أخرى واستعارة قوالب معانيه وتوظيفها في التعبير.</w:t>
      </w:r>
    </w:p>
    <w:p w:rsidR="00E008D4" w:rsidRDefault="00E008D4" w:rsidP="00E008D4">
      <w:pPr>
        <w:bidi/>
        <w:jc w:val="both"/>
        <w:rPr>
          <w:rFonts w:ascii="Traditional Arabic" w:hAnsi="Traditional Arabic" w:cs="Traditional Arabic"/>
          <w:sz w:val="32"/>
          <w:szCs w:val="32"/>
          <w:lang w:bidi="ar-DZ"/>
        </w:rPr>
      </w:pPr>
    </w:p>
    <w:p w:rsidR="00E008D4" w:rsidRDefault="00E008D4" w:rsidP="00E008D4">
      <w:pPr>
        <w:bidi/>
        <w:jc w:val="both"/>
        <w:rPr>
          <w:rFonts w:ascii="Traditional Arabic" w:hAnsi="Traditional Arabic" w:cs="Traditional Arabic"/>
          <w:sz w:val="32"/>
          <w:szCs w:val="32"/>
          <w:lang w:bidi="ar-DZ"/>
        </w:rPr>
      </w:pPr>
    </w:p>
    <w:p w:rsidR="00E008D4" w:rsidRDefault="00E008D4" w:rsidP="00E008D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خاتمة:  </w:t>
      </w:r>
    </w:p>
    <w:p w:rsidR="00E008D4" w:rsidRDefault="00E008D4" w:rsidP="00E008D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ab/>
        <w:t xml:space="preserve">ومن خلال هذه المحاولة يتجلى لنا أن الكتابة الروائية تعيش حالة من الانشطار الذي تعانيه الذات العربية، كما يبقى الشكل الروائي هو لَبوس هذا التشظي، الذي لا يخرج عن مدار المتن السردي ، بل له نصيب من معناه ودلالته. وكانت رواية "مريم تسقط من يد الله" </w:t>
      </w:r>
      <w:proofErr w:type="spellStart"/>
      <w:r>
        <w:rPr>
          <w:rFonts w:ascii="Traditional Arabic" w:hAnsi="Traditional Arabic" w:cs="Traditional Arabic" w:hint="cs"/>
          <w:sz w:val="32"/>
          <w:szCs w:val="32"/>
          <w:rtl/>
        </w:rPr>
        <w:t>لفتحية</w:t>
      </w:r>
      <w:proofErr w:type="spellEnd"/>
      <w:r>
        <w:rPr>
          <w:rFonts w:ascii="Traditional Arabic" w:hAnsi="Traditional Arabic" w:cs="Traditional Arabic" w:hint="cs"/>
          <w:sz w:val="32"/>
          <w:szCs w:val="32"/>
          <w:rtl/>
        </w:rPr>
        <w:t xml:space="preserve"> الهاشمي أنموذجا  عن الكتابة  </w:t>
      </w:r>
      <w:proofErr w:type="spellStart"/>
      <w:r>
        <w:rPr>
          <w:rFonts w:ascii="Traditional Arabic" w:hAnsi="Traditional Arabic" w:cs="Traditional Arabic" w:hint="cs"/>
          <w:sz w:val="32"/>
          <w:szCs w:val="32"/>
          <w:rtl/>
        </w:rPr>
        <w:t>المابعد</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حداثية</w:t>
      </w:r>
      <w:proofErr w:type="spellEnd"/>
      <w:r>
        <w:rPr>
          <w:rFonts w:ascii="Traditional Arabic" w:hAnsi="Traditional Arabic" w:cs="Traditional Arabic" w:hint="cs"/>
          <w:sz w:val="32"/>
          <w:szCs w:val="32"/>
          <w:rtl/>
        </w:rPr>
        <w:t xml:space="preserve"> في الطرح وتناول الموضوعات المستمدة من الواقع ، والمعتمدة على وجهة نظر متمردة ، وفيها محاولات لكسر </w:t>
      </w:r>
      <w:proofErr w:type="spellStart"/>
      <w:r>
        <w:rPr>
          <w:rFonts w:ascii="Traditional Arabic" w:hAnsi="Traditional Arabic" w:cs="Traditional Arabic" w:hint="cs"/>
          <w:sz w:val="32"/>
          <w:szCs w:val="32"/>
          <w:rtl/>
        </w:rPr>
        <w:t>الطابوهات</w:t>
      </w:r>
      <w:proofErr w:type="spellEnd"/>
      <w:r>
        <w:rPr>
          <w:rFonts w:ascii="Traditional Arabic" w:hAnsi="Traditional Arabic" w:cs="Traditional Arabic" w:hint="cs"/>
          <w:sz w:val="32"/>
          <w:szCs w:val="32"/>
          <w:rtl/>
        </w:rPr>
        <w:t xml:space="preserve"> التي تم تغييب تأثيرها لردح من الزمن. هذا من ناحية المعنى الذي يحمله المتن الروائي .</w:t>
      </w:r>
    </w:p>
    <w:p w:rsidR="00E008D4" w:rsidRDefault="00E008D4" w:rsidP="00E008D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أما فيما يخص الشكل فقد جاء كاشفا وجريئا في انتهاك النمط والأسلوب الروائي الكلاسيكي، المتجذر في الكتابة العربية. وبهذا يصبح الشكل الروائي </w:t>
      </w:r>
      <w:proofErr w:type="spellStart"/>
      <w:r>
        <w:rPr>
          <w:rFonts w:ascii="Traditional Arabic" w:hAnsi="Traditional Arabic" w:cs="Traditional Arabic" w:hint="cs"/>
          <w:sz w:val="32"/>
          <w:szCs w:val="32"/>
          <w:rtl/>
        </w:rPr>
        <w:t>المتشظي</w:t>
      </w:r>
      <w:proofErr w:type="spellEnd"/>
      <w:r>
        <w:rPr>
          <w:rFonts w:ascii="Traditional Arabic" w:hAnsi="Traditional Arabic" w:cs="Traditional Arabic" w:hint="cs"/>
          <w:sz w:val="32"/>
          <w:szCs w:val="32"/>
          <w:rtl/>
        </w:rPr>
        <w:t>، والذي اعتمد على خصائص وفنيات محددة، منها اعتماد لغة مقتصدة، تروم التلميح أكثر من التصريح، وكسر  سيرورة الأحداث عن طريق توظيف الذكريات والصور بأسلوب لافت .</w:t>
      </w:r>
    </w:p>
    <w:p w:rsidR="00E008D4" w:rsidRDefault="00E008D4" w:rsidP="00E008D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وبهذا يمكننا القول أنّ الشكل الروائي يعد شكلا معماريا فنيا لافتا، له دلالته التي تخدم المعنى العام للنص، وينبئ هذا التشظي عن التغيير والانشطار الذي تعانيه الذات والتذي انعكس بوعي أو بدونه على النواة الدلالية للنص .</w:t>
      </w:r>
    </w:p>
    <w:p w:rsidR="00E008D4" w:rsidRPr="00FE6FD6" w:rsidRDefault="00E008D4" w:rsidP="00FE6FD6">
      <w:pPr>
        <w:bidi/>
        <w:jc w:val="both"/>
        <w:rPr>
          <w:rStyle w:val="Appelnotedebasdep"/>
          <w:rFonts w:ascii="Traditional Arabic" w:hAnsi="Traditional Arabic" w:cs="Traditional Arabic"/>
          <w:sz w:val="32"/>
          <w:szCs w:val="32"/>
          <w:vertAlign w:val="baseline"/>
          <w:rtl/>
          <w:lang w:bidi="ar-DZ"/>
        </w:rPr>
        <w:sectPr w:rsidR="00E008D4" w:rsidRPr="00FE6FD6">
          <w:endnotePr>
            <w:numFmt w:val="decimal"/>
            <w:numRestart w:val="eachSect"/>
          </w:endnotePr>
          <w:pgSz w:w="11906" w:h="16838"/>
          <w:pgMar w:top="1417" w:right="1417" w:bottom="1417" w:left="1417" w:header="708" w:footer="708" w:gutter="0"/>
          <w:cols w:space="708"/>
          <w:docGrid w:linePitch="360"/>
        </w:sectPr>
      </w:pPr>
      <w:r>
        <w:rPr>
          <w:rFonts w:ascii="Traditional Arabic" w:hAnsi="Traditional Arabic" w:cs="Traditional Arabic" w:hint="cs"/>
          <w:sz w:val="32"/>
          <w:szCs w:val="32"/>
          <w:rtl/>
        </w:rPr>
        <w:tab/>
      </w:r>
    </w:p>
    <w:p w:rsidR="00E008D4" w:rsidRDefault="00E008D4" w:rsidP="00FE6FD6">
      <w:pPr>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Default="00E008D4" w:rsidP="00E008D4">
      <w:pPr>
        <w:jc w:val="right"/>
        <w:rPr>
          <w:rFonts w:ascii="Traditional Arabic" w:hAnsi="Traditional Arabic" w:cs="Traditional Arabic"/>
          <w:sz w:val="32"/>
          <w:szCs w:val="32"/>
        </w:rPr>
      </w:pPr>
    </w:p>
    <w:p w:rsidR="00E008D4" w:rsidRPr="00E008D4" w:rsidRDefault="00E008D4" w:rsidP="00E008D4">
      <w:pPr>
        <w:jc w:val="right"/>
        <w:rPr>
          <w:rFonts w:ascii="Traditional Arabic" w:hAnsi="Traditional Arabic" w:cs="Traditional Arabic"/>
          <w:sz w:val="32"/>
          <w:szCs w:val="32"/>
        </w:rPr>
      </w:pPr>
    </w:p>
    <w:sectPr w:rsidR="00E008D4" w:rsidRPr="00E008D4" w:rsidSect="00B93A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67B" w:rsidRDefault="00E8467B" w:rsidP="00E008D4">
      <w:pPr>
        <w:spacing w:after="0" w:line="240" w:lineRule="auto"/>
      </w:pPr>
      <w:r>
        <w:separator/>
      </w:r>
    </w:p>
  </w:endnote>
  <w:endnote w:type="continuationSeparator" w:id="1">
    <w:p w:rsidR="00E8467B" w:rsidRDefault="00E8467B" w:rsidP="00E00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67B" w:rsidRDefault="00E8467B" w:rsidP="00E008D4">
      <w:pPr>
        <w:spacing w:after="0" w:line="240" w:lineRule="auto"/>
        <w:jc w:val="right"/>
      </w:pPr>
      <w:r>
        <w:separator/>
      </w:r>
    </w:p>
  </w:footnote>
  <w:footnote w:type="continuationSeparator" w:id="1">
    <w:p w:rsidR="00E8467B" w:rsidRDefault="00E8467B" w:rsidP="00E008D4">
      <w:pPr>
        <w:spacing w:after="0" w:line="240" w:lineRule="auto"/>
      </w:pPr>
      <w:r>
        <w:continuationSeparator/>
      </w:r>
    </w:p>
  </w:footnote>
  <w:footnote w:id="2">
    <w:p w:rsidR="00E008D4" w:rsidRPr="000E74EC" w:rsidRDefault="00E008D4" w:rsidP="00E008D4">
      <w:pPr>
        <w:pStyle w:val="Notedebasdepage"/>
        <w:jc w:val="right"/>
        <w:rPr>
          <w:rFonts w:ascii="Traditional Arabic" w:hAnsi="Traditional Arabic" w:cs="Traditional Arabic"/>
          <w:sz w:val="24"/>
          <w:szCs w:val="24"/>
          <w:rtl/>
          <w:lang w:bidi="ar-DZ"/>
        </w:rPr>
      </w:pPr>
      <w:r w:rsidRPr="00D83D1F">
        <w:rPr>
          <w:rStyle w:val="Appelnotedebasdep"/>
          <w:rFonts w:hint="cs"/>
          <w:rtl/>
        </w:rPr>
        <w:t>1</w:t>
      </w:r>
      <w:r w:rsidRPr="00D83D1F">
        <w:rPr>
          <w:rFonts w:ascii="Traditional Arabic" w:hAnsi="Traditional Arabic" w:cs="Traditional Arabic"/>
          <w:sz w:val="24"/>
          <w:szCs w:val="24"/>
          <w:rtl/>
        </w:rPr>
        <w:t xml:space="preserve">- الرواية العربية </w:t>
      </w:r>
      <w:r w:rsidRPr="000E74EC">
        <w:rPr>
          <w:rFonts w:ascii="Traditional Arabic" w:hAnsi="Traditional Arabic" w:cs="Traditional Arabic"/>
          <w:sz w:val="24"/>
          <w:szCs w:val="24"/>
          <w:rtl/>
        </w:rPr>
        <w:t>ورهانات التجديد ، محمد برادة، دار الصدى ، ط1، 2011، ، الامارات العربية المتحدة ص49</w:t>
      </w:r>
    </w:p>
  </w:footnote>
  <w:footnote w:id="3">
    <w:p w:rsidR="00E008D4" w:rsidRPr="000E74EC" w:rsidRDefault="00E008D4" w:rsidP="00E008D4">
      <w:pPr>
        <w:pStyle w:val="Notedebasdepage"/>
        <w:jc w:val="right"/>
        <w:rPr>
          <w:rFonts w:ascii="Traditional Arabic" w:hAnsi="Traditional Arabic" w:cs="Traditional Arabic"/>
          <w:sz w:val="24"/>
          <w:szCs w:val="24"/>
          <w:rtl/>
          <w:lang w:bidi="ar-DZ"/>
        </w:rPr>
      </w:pPr>
      <w:r w:rsidRPr="000E74EC">
        <w:rPr>
          <w:rFonts w:ascii="Traditional Arabic" w:hAnsi="Traditional Arabic" w:cs="Traditional Arabic"/>
          <w:sz w:val="24"/>
          <w:szCs w:val="24"/>
          <w:rtl/>
        </w:rPr>
        <w:t>-المرجع نفسه ، ص50</w:t>
      </w:r>
      <w:r w:rsidRPr="000E74EC">
        <w:rPr>
          <w:rStyle w:val="Appelnotedebasdep"/>
          <w:rFonts w:ascii="Traditional Arabic" w:hAnsi="Traditional Arabic" w:cs="Traditional Arabic"/>
          <w:sz w:val="24"/>
          <w:szCs w:val="24"/>
        </w:rPr>
        <w:footnoteRef/>
      </w:r>
    </w:p>
  </w:footnote>
  <w:footnote w:id="4">
    <w:p w:rsidR="00E008D4" w:rsidRPr="000E74EC" w:rsidRDefault="00E008D4" w:rsidP="00E008D4">
      <w:pPr>
        <w:pStyle w:val="Notedebasdepage"/>
        <w:jc w:val="right"/>
        <w:rPr>
          <w:rFonts w:ascii="Traditional Arabic" w:hAnsi="Traditional Arabic" w:cs="Traditional Arabic"/>
          <w:sz w:val="24"/>
          <w:szCs w:val="24"/>
          <w:rtl/>
          <w:lang w:bidi="ar-DZ"/>
        </w:rPr>
      </w:pPr>
      <w:r w:rsidRPr="000E74EC">
        <w:rPr>
          <w:rFonts w:ascii="Traditional Arabic" w:hAnsi="Traditional Arabic" w:cs="Traditional Arabic"/>
          <w:sz w:val="24"/>
          <w:szCs w:val="24"/>
          <w:rtl/>
        </w:rPr>
        <w:t>- المرجع نفسه،ص 50</w:t>
      </w:r>
      <w:r w:rsidRPr="000E74EC">
        <w:rPr>
          <w:rStyle w:val="Appelnotedebasdep"/>
          <w:rFonts w:ascii="Traditional Arabic" w:hAnsi="Traditional Arabic" w:cs="Traditional Arabic"/>
          <w:sz w:val="24"/>
          <w:szCs w:val="24"/>
        </w:rPr>
        <w:footnoteRef/>
      </w:r>
    </w:p>
  </w:footnote>
  <w:footnote w:id="5">
    <w:p w:rsidR="00E008D4" w:rsidRPr="000E74EC" w:rsidRDefault="00E008D4" w:rsidP="00E008D4">
      <w:pPr>
        <w:bidi/>
        <w:jc w:val="both"/>
        <w:rPr>
          <w:rFonts w:ascii="Traditional Arabic" w:hAnsi="Traditional Arabic" w:cs="Traditional Arabic"/>
          <w:sz w:val="24"/>
          <w:szCs w:val="24"/>
          <w:rtl/>
          <w:lang w:bidi="ar-DZ"/>
        </w:rPr>
      </w:pPr>
      <w:r w:rsidRPr="000E74EC">
        <w:rPr>
          <w:rStyle w:val="Appelnotedebasdep"/>
          <w:rFonts w:ascii="Traditional Arabic" w:hAnsi="Traditional Arabic" w:cs="Traditional Arabic"/>
          <w:sz w:val="24"/>
          <w:szCs w:val="24"/>
        </w:rPr>
        <w:footnoteRef/>
      </w:r>
      <w:r w:rsidRPr="000E74EC">
        <w:rPr>
          <w:rFonts w:ascii="Traditional Arabic" w:hAnsi="Traditional Arabic" w:cs="Traditional Arabic"/>
          <w:sz w:val="24"/>
          <w:szCs w:val="24"/>
          <w:rtl/>
        </w:rPr>
        <w:t>-</w:t>
      </w:r>
      <w:r w:rsidRPr="000E74EC">
        <w:rPr>
          <w:rFonts w:ascii="Traditional Arabic" w:hAnsi="Traditional Arabic" w:cs="Traditional Arabic"/>
          <w:sz w:val="24"/>
          <w:szCs w:val="24"/>
          <w:rtl/>
          <w:lang w:bidi="ar-DZ"/>
        </w:rPr>
        <w:t>تحليل الخطاب الروائي النسوي نموذجا، نجلاء مشعل، مصر العربية للنشر والتوزيع، ط1، 2014، القاهرة، ص07</w:t>
      </w:r>
    </w:p>
  </w:footnote>
  <w:footnote w:id="6">
    <w:p w:rsidR="00E008D4" w:rsidRPr="000E74EC" w:rsidRDefault="00E008D4" w:rsidP="00E008D4">
      <w:pPr>
        <w:pStyle w:val="Notedebasdepage"/>
        <w:jc w:val="right"/>
        <w:rPr>
          <w:rFonts w:ascii="Traditional Arabic" w:hAnsi="Traditional Arabic" w:cs="Traditional Arabic"/>
          <w:sz w:val="24"/>
          <w:szCs w:val="24"/>
          <w:rtl/>
          <w:lang w:bidi="ar-DZ"/>
        </w:rPr>
      </w:pPr>
      <w:r w:rsidRPr="000E74EC">
        <w:rPr>
          <w:rFonts w:ascii="Traditional Arabic" w:hAnsi="Traditional Arabic" w:cs="Traditional Arabic"/>
          <w:sz w:val="24"/>
          <w:szCs w:val="24"/>
          <w:rtl/>
        </w:rPr>
        <w:t>-الرواية العربية ورهانات التجديد، مرجع سابق ، ص51</w:t>
      </w:r>
      <w:r w:rsidRPr="000E74EC">
        <w:rPr>
          <w:rStyle w:val="Appelnotedebasdep"/>
          <w:rFonts w:ascii="Traditional Arabic" w:hAnsi="Traditional Arabic" w:cs="Traditional Arabic"/>
          <w:sz w:val="24"/>
          <w:szCs w:val="24"/>
        </w:rPr>
        <w:footnoteRef/>
      </w:r>
    </w:p>
  </w:footnote>
  <w:footnote w:id="7">
    <w:p w:rsidR="00E008D4" w:rsidRPr="000E74EC" w:rsidRDefault="00E008D4" w:rsidP="00E008D4">
      <w:pPr>
        <w:pStyle w:val="Notedebasdepage"/>
        <w:jc w:val="right"/>
        <w:rPr>
          <w:rFonts w:ascii="Traditional Arabic" w:hAnsi="Traditional Arabic" w:cs="Traditional Arabic"/>
          <w:sz w:val="24"/>
          <w:szCs w:val="24"/>
          <w:rtl/>
          <w:lang w:bidi="ar-DZ"/>
        </w:rPr>
      </w:pPr>
      <w:r w:rsidRPr="000E74EC">
        <w:rPr>
          <w:rFonts w:ascii="Traditional Arabic" w:hAnsi="Traditional Arabic" w:cs="Traditional Arabic"/>
          <w:sz w:val="24"/>
          <w:szCs w:val="24"/>
          <w:rtl/>
        </w:rPr>
        <w:t>- عبد الله ابراهيم،السردية العربية الحديثة الابنية السردية ،المؤسسة العربية للدراسات والنشر،</w:t>
      </w:r>
      <w:r w:rsidRPr="000E74EC">
        <w:rPr>
          <w:rFonts w:ascii="Traditional Arabic" w:hAnsi="Traditional Arabic" w:cs="Traditional Arabic" w:hint="cs"/>
          <w:sz w:val="24"/>
          <w:szCs w:val="24"/>
          <w:rtl/>
        </w:rPr>
        <w:t>ط1، 2013</w:t>
      </w:r>
      <w:r w:rsidRPr="000E74EC">
        <w:rPr>
          <w:rFonts w:ascii="Traditional Arabic" w:hAnsi="Traditional Arabic" w:cs="Traditional Arabic"/>
          <w:sz w:val="24"/>
          <w:szCs w:val="24"/>
          <w:rtl/>
        </w:rPr>
        <w:t xml:space="preserve">،ص196   </w:t>
      </w:r>
      <w:r w:rsidRPr="000E74EC">
        <w:rPr>
          <w:rStyle w:val="Appelnotedebasdep"/>
          <w:rFonts w:ascii="Traditional Arabic" w:hAnsi="Traditional Arabic" w:cs="Traditional Arabic"/>
          <w:sz w:val="24"/>
          <w:szCs w:val="24"/>
        </w:rPr>
        <w:footnoteRef/>
      </w:r>
    </w:p>
  </w:footnote>
  <w:footnote w:id="8">
    <w:p w:rsidR="00E008D4" w:rsidRPr="000E74EC" w:rsidRDefault="00E008D4" w:rsidP="00E008D4">
      <w:pPr>
        <w:pStyle w:val="Notedebasdepage"/>
        <w:jc w:val="right"/>
        <w:rPr>
          <w:rFonts w:ascii="Traditional Arabic" w:hAnsi="Traditional Arabic" w:cs="Traditional Arabic"/>
          <w:sz w:val="24"/>
          <w:szCs w:val="24"/>
          <w:rtl/>
          <w:lang w:bidi="ar-DZ"/>
        </w:rPr>
      </w:pPr>
      <w:r w:rsidRPr="000E74EC">
        <w:rPr>
          <w:rFonts w:ascii="Traditional Arabic" w:hAnsi="Traditional Arabic" w:cs="Traditional Arabic"/>
          <w:sz w:val="24"/>
          <w:szCs w:val="24"/>
          <w:rtl/>
        </w:rPr>
        <w:t>-المرجع نفسه،ص196،197</w:t>
      </w:r>
      <w:r w:rsidRPr="000E74EC">
        <w:rPr>
          <w:rStyle w:val="Appelnotedebasdep"/>
          <w:rFonts w:ascii="Traditional Arabic" w:hAnsi="Traditional Arabic" w:cs="Traditional Arabic"/>
          <w:sz w:val="24"/>
          <w:szCs w:val="24"/>
        </w:rPr>
        <w:footnoteRef/>
      </w:r>
    </w:p>
  </w:footnote>
  <w:footnote w:id="9">
    <w:p w:rsidR="00E008D4" w:rsidRPr="000E74EC" w:rsidRDefault="00E008D4" w:rsidP="00E008D4">
      <w:pPr>
        <w:pStyle w:val="Notedebasdepage"/>
        <w:jc w:val="right"/>
        <w:rPr>
          <w:rFonts w:ascii="Traditional Arabic" w:hAnsi="Traditional Arabic" w:cs="Traditional Arabic"/>
          <w:sz w:val="24"/>
          <w:szCs w:val="24"/>
          <w:rtl/>
          <w:lang w:bidi="ar-DZ"/>
        </w:rPr>
      </w:pPr>
      <w:r w:rsidRPr="000E74EC">
        <w:rPr>
          <w:rFonts w:ascii="Traditional Arabic" w:hAnsi="Traditional Arabic" w:cs="Traditional Arabic"/>
          <w:sz w:val="24"/>
          <w:szCs w:val="24"/>
          <w:rtl/>
        </w:rPr>
        <w:t>-الرواية العربية ورهانات التجديد، مرجع سابق، ص47</w:t>
      </w:r>
      <w:r w:rsidRPr="000E74EC">
        <w:rPr>
          <w:rStyle w:val="Appelnotedebasdep"/>
          <w:rFonts w:ascii="Traditional Arabic" w:hAnsi="Traditional Arabic" w:cs="Traditional Arabic"/>
          <w:sz w:val="24"/>
          <w:szCs w:val="24"/>
        </w:rPr>
        <w:footnoteRef/>
      </w:r>
    </w:p>
  </w:footnote>
  <w:footnote w:id="10">
    <w:p w:rsidR="00E008D4" w:rsidRPr="000E74EC" w:rsidRDefault="00E008D4" w:rsidP="00E008D4">
      <w:pPr>
        <w:pStyle w:val="Notedebasdepage"/>
        <w:jc w:val="right"/>
        <w:rPr>
          <w:rFonts w:ascii="Traditional Arabic" w:hAnsi="Traditional Arabic" w:cs="Traditional Arabic"/>
          <w:sz w:val="24"/>
          <w:szCs w:val="24"/>
          <w:rtl/>
          <w:lang w:bidi="ar-DZ"/>
        </w:rPr>
      </w:pPr>
      <w:r w:rsidRPr="000E74EC">
        <w:rPr>
          <w:rFonts w:ascii="Traditional Arabic" w:hAnsi="Traditional Arabic" w:cs="Traditional Arabic"/>
          <w:sz w:val="24"/>
          <w:szCs w:val="24"/>
          <w:rtl/>
        </w:rPr>
        <w:t>- المرجع نفسه ، ص51</w:t>
      </w:r>
      <w:r w:rsidRPr="000E74EC">
        <w:rPr>
          <w:rStyle w:val="Appelnotedebasdep"/>
          <w:rFonts w:ascii="Traditional Arabic" w:hAnsi="Traditional Arabic" w:cs="Traditional Arabic"/>
          <w:sz w:val="24"/>
          <w:szCs w:val="24"/>
        </w:rPr>
        <w:footnoteRef/>
      </w:r>
    </w:p>
  </w:footnote>
  <w:footnote w:id="11">
    <w:p w:rsidR="00E008D4" w:rsidRPr="000E74EC" w:rsidRDefault="00E008D4" w:rsidP="00E008D4">
      <w:pPr>
        <w:bidi/>
        <w:jc w:val="both"/>
        <w:rPr>
          <w:rFonts w:ascii="Traditional Arabic" w:hAnsi="Traditional Arabic" w:cs="Traditional Arabic"/>
          <w:sz w:val="24"/>
          <w:szCs w:val="24"/>
          <w:rtl/>
        </w:rPr>
      </w:pPr>
      <w:r w:rsidRPr="000E74EC">
        <w:rPr>
          <w:rStyle w:val="Appelnotedebasdep"/>
          <w:rFonts w:ascii="Traditional Arabic" w:hAnsi="Traditional Arabic" w:cs="Traditional Arabic"/>
          <w:sz w:val="24"/>
          <w:szCs w:val="24"/>
        </w:rPr>
        <w:footnoteRef/>
      </w:r>
      <w:r w:rsidRPr="000E74EC">
        <w:rPr>
          <w:rFonts w:ascii="Traditional Arabic" w:hAnsi="Traditional Arabic" w:cs="Traditional Arabic"/>
          <w:sz w:val="24"/>
          <w:szCs w:val="24"/>
          <w:rtl/>
        </w:rPr>
        <w:t>-  ماوراء السرد ماوراء الحكاية، عباس عبد الجاسم، دار الشؤون الثقافية العامة، ط1، 2005، بغداد، ص 105</w:t>
      </w:r>
    </w:p>
  </w:footnote>
  <w:footnote w:id="12">
    <w:p w:rsidR="00E008D4" w:rsidRPr="000E74EC" w:rsidRDefault="00E008D4" w:rsidP="00E008D4">
      <w:pPr>
        <w:bidi/>
        <w:jc w:val="both"/>
        <w:rPr>
          <w:rFonts w:ascii="Traditional Arabic" w:hAnsi="Traditional Arabic" w:cs="Traditional Arabic"/>
          <w:sz w:val="24"/>
          <w:szCs w:val="24"/>
          <w:rtl/>
        </w:rPr>
      </w:pPr>
      <w:r w:rsidRPr="000E74EC">
        <w:rPr>
          <w:rStyle w:val="Appelnotedebasdep"/>
          <w:rFonts w:ascii="Traditional Arabic" w:hAnsi="Traditional Arabic" w:cs="Traditional Arabic"/>
          <w:sz w:val="24"/>
          <w:szCs w:val="24"/>
        </w:rPr>
        <w:footnoteRef/>
      </w:r>
      <w:r w:rsidRPr="000E74EC">
        <w:rPr>
          <w:rFonts w:ascii="Traditional Arabic" w:hAnsi="Traditional Arabic" w:cs="Traditional Arabic"/>
          <w:sz w:val="24"/>
          <w:szCs w:val="24"/>
          <w:rtl/>
        </w:rPr>
        <w:t>- قراءات في المنظور السردي النسوي، حسين المناصرة، عالم الكتب الحديث،</w:t>
      </w:r>
      <w:r w:rsidRPr="000E74EC">
        <w:rPr>
          <w:rFonts w:ascii="Traditional Arabic" w:hAnsi="Traditional Arabic" w:cs="Traditional Arabic" w:hint="cs"/>
          <w:sz w:val="24"/>
          <w:szCs w:val="24"/>
          <w:rtl/>
        </w:rPr>
        <w:t>ط1، 2013،</w:t>
      </w:r>
      <w:r w:rsidRPr="000E74EC">
        <w:rPr>
          <w:rFonts w:ascii="Traditional Arabic" w:hAnsi="Traditional Arabic" w:cs="Traditional Arabic"/>
          <w:sz w:val="24"/>
          <w:szCs w:val="24"/>
          <w:rtl/>
        </w:rPr>
        <w:t xml:space="preserve"> الاردن، ص94</w:t>
      </w:r>
    </w:p>
  </w:footnote>
  <w:footnote w:id="13">
    <w:p w:rsidR="00E008D4" w:rsidRPr="000E74EC" w:rsidRDefault="00E008D4" w:rsidP="00E008D4">
      <w:pPr>
        <w:pStyle w:val="Notedebasdepage"/>
        <w:numPr>
          <w:ilvl w:val="0"/>
          <w:numId w:val="1"/>
        </w:numPr>
        <w:jc w:val="right"/>
        <w:rPr>
          <w:rFonts w:ascii="Traditional Arabic" w:hAnsi="Traditional Arabic" w:cs="Traditional Arabic"/>
          <w:sz w:val="24"/>
          <w:szCs w:val="24"/>
          <w:rtl/>
          <w:lang w:bidi="ar-DZ"/>
        </w:rPr>
      </w:pPr>
      <w:r w:rsidRPr="000E74EC">
        <w:rPr>
          <w:rFonts w:ascii="Traditional Arabic" w:hAnsi="Traditional Arabic" w:cs="Traditional Arabic"/>
          <w:sz w:val="24"/>
          <w:szCs w:val="24"/>
          <w:rtl/>
        </w:rPr>
        <w:t xml:space="preserve">-ماوراء السرد </w:t>
      </w:r>
      <w:proofErr w:type="spellStart"/>
      <w:r w:rsidRPr="000E74EC">
        <w:rPr>
          <w:rFonts w:ascii="Traditional Arabic" w:hAnsi="Traditional Arabic" w:cs="Traditional Arabic"/>
          <w:sz w:val="24"/>
          <w:szCs w:val="24"/>
          <w:rtl/>
        </w:rPr>
        <w:t>ماوراء</w:t>
      </w:r>
      <w:proofErr w:type="spellEnd"/>
      <w:r w:rsidRPr="000E74EC">
        <w:rPr>
          <w:rFonts w:ascii="Traditional Arabic" w:hAnsi="Traditional Arabic" w:cs="Traditional Arabic"/>
          <w:sz w:val="24"/>
          <w:szCs w:val="24"/>
          <w:rtl/>
        </w:rPr>
        <w:t xml:space="preserve"> الرواية، مرجع سابق ، ص 106 </w:t>
      </w:r>
      <w:r w:rsidRPr="000E74EC">
        <w:rPr>
          <w:rStyle w:val="Appelnotedebasdep"/>
          <w:rFonts w:ascii="Traditional Arabic" w:hAnsi="Traditional Arabic" w:cs="Traditional Arabic"/>
          <w:sz w:val="24"/>
          <w:szCs w:val="24"/>
        </w:rPr>
        <w:footnoteRef/>
      </w:r>
    </w:p>
  </w:footnote>
  <w:footnote w:id="14">
    <w:p w:rsidR="00E008D4" w:rsidRPr="000E74EC" w:rsidRDefault="00E008D4" w:rsidP="00E008D4">
      <w:pPr>
        <w:pStyle w:val="Notedebasdepage"/>
        <w:jc w:val="right"/>
        <w:rPr>
          <w:rFonts w:ascii="Traditional Arabic" w:hAnsi="Traditional Arabic" w:cs="Traditional Arabic"/>
          <w:sz w:val="24"/>
          <w:szCs w:val="24"/>
          <w:rtl/>
          <w:lang w:bidi="ar-DZ"/>
        </w:rPr>
      </w:pPr>
      <w:r w:rsidRPr="000E74EC">
        <w:rPr>
          <w:rFonts w:ascii="Traditional Arabic" w:hAnsi="Traditional Arabic" w:cs="Traditional Arabic"/>
          <w:sz w:val="24"/>
          <w:szCs w:val="24"/>
          <w:rtl/>
        </w:rPr>
        <w:t>- الرواية العربية ورهانات التجديد، مرجع سابق، ص 51</w:t>
      </w:r>
      <w:r w:rsidRPr="000E74EC">
        <w:rPr>
          <w:rStyle w:val="Appelnotedebasdep"/>
          <w:rFonts w:ascii="Traditional Arabic" w:hAnsi="Traditional Arabic" w:cs="Traditional Arabic"/>
          <w:sz w:val="24"/>
          <w:szCs w:val="24"/>
        </w:rPr>
        <w:footnoteRef/>
      </w:r>
    </w:p>
  </w:footnote>
  <w:footnote w:id="15">
    <w:p w:rsidR="00E008D4" w:rsidRPr="000E74EC" w:rsidRDefault="00E008D4" w:rsidP="00E008D4">
      <w:pPr>
        <w:pStyle w:val="Notedebasdepage"/>
        <w:jc w:val="right"/>
        <w:rPr>
          <w:rFonts w:ascii="Traditional Arabic" w:hAnsi="Traditional Arabic" w:cs="Traditional Arabic"/>
          <w:sz w:val="24"/>
          <w:szCs w:val="24"/>
          <w:rtl/>
          <w:lang w:bidi="ar-DZ"/>
        </w:rPr>
      </w:pPr>
      <w:r w:rsidRPr="000E74EC">
        <w:rPr>
          <w:rFonts w:ascii="Traditional Arabic" w:hAnsi="Traditional Arabic" w:cs="Traditional Arabic"/>
          <w:sz w:val="24"/>
          <w:szCs w:val="24"/>
          <w:rtl/>
        </w:rPr>
        <w:t>- المرجع  نفسه، ص51</w:t>
      </w:r>
      <w:r w:rsidRPr="000E74EC">
        <w:rPr>
          <w:rStyle w:val="Appelnotedebasdep"/>
          <w:rFonts w:ascii="Traditional Arabic" w:hAnsi="Traditional Arabic" w:cs="Traditional Arabic"/>
          <w:sz w:val="24"/>
          <w:szCs w:val="24"/>
        </w:rPr>
        <w:footnoteRef/>
      </w:r>
    </w:p>
  </w:footnote>
  <w:footnote w:id="16">
    <w:p w:rsidR="00E008D4" w:rsidRPr="000E74EC" w:rsidRDefault="00E008D4" w:rsidP="00E008D4">
      <w:pPr>
        <w:pStyle w:val="Notedebasdepage"/>
        <w:jc w:val="right"/>
        <w:rPr>
          <w:rFonts w:ascii="Traditional Arabic" w:hAnsi="Traditional Arabic" w:cs="Traditional Arabic"/>
          <w:sz w:val="24"/>
          <w:szCs w:val="24"/>
          <w:rtl/>
          <w:lang w:bidi="ar-DZ"/>
        </w:rPr>
      </w:pPr>
      <w:r>
        <w:rPr>
          <w:rStyle w:val="Appelnotedebasdep"/>
        </w:rPr>
        <w:footnoteRef/>
      </w:r>
      <w:r>
        <w:rPr>
          <w:rStyle w:val="Appelnotedebasdep"/>
        </w:rPr>
        <w:footnoteRef/>
      </w:r>
      <w:r w:rsidRPr="000E74EC">
        <w:rPr>
          <w:rFonts w:ascii="Traditional Arabic" w:hAnsi="Traditional Arabic" w:cs="Traditional Arabic"/>
          <w:sz w:val="24"/>
          <w:szCs w:val="24"/>
          <w:rtl/>
        </w:rPr>
        <w:t>- المقموع والمسكوت عنه في السرد العربي،فاضل ثامر ،دار المدى للثقافة والنشر، ص10</w:t>
      </w:r>
      <w:r w:rsidRPr="000E74EC">
        <w:rPr>
          <w:rStyle w:val="Appelnotedebasdep"/>
          <w:rFonts w:ascii="Traditional Arabic" w:hAnsi="Traditional Arabic" w:cs="Traditional Arabic"/>
          <w:sz w:val="24"/>
          <w:szCs w:val="24"/>
        </w:rPr>
        <w:footnoteRef/>
      </w:r>
    </w:p>
  </w:footnote>
  <w:footnote w:id="17">
    <w:p w:rsidR="00E008D4" w:rsidRPr="00D83D1F" w:rsidRDefault="00E008D4" w:rsidP="00E008D4">
      <w:pPr>
        <w:bidi/>
        <w:jc w:val="both"/>
        <w:rPr>
          <w:rFonts w:ascii="Traditional Arabic" w:hAnsi="Traditional Arabic" w:cs="Traditional Arabic"/>
          <w:sz w:val="24"/>
          <w:szCs w:val="24"/>
          <w:rtl/>
        </w:rPr>
      </w:pPr>
      <w:r w:rsidRPr="000E74EC">
        <w:rPr>
          <w:rStyle w:val="Appelnotedebasdep"/>
          <w:rFonts w:ascii="Traditional Arabic" w:hAnsi="Traditional Arabic" w:cs="Traditional Arabic"/>
          <w:sz w:val="24"/>
          <w:szCs w:val="24"/>
        </w:rPr>
        <w:footnoteRef/>
      </w:r>
      <w:r w:rsidRPr="000E74EC">
        <w:rPr>
          <w:rFonts w:ascii="Traditional Arabic" w:hAnsi="Traditional Arabic" w:cs="Traditional Arabic"/>
          <w:sz w:val="24"/>
          <w:szCs w:val="24"/>
          <w:rtl/>
        </w:rPr>
        <w:t xml:space="preserve">- مريم تسقط من يد الله ّ، فتحية الهاشمي، دار الجندي للنشر والتوزيع، ط2، 2015، القاهرة </w:t>
      </w:r>
      <w:r w:rsidRPr="000E74EC">
        <w:rPr>
          <w:rFonts w:ascii="Traditional Arabic" w:hAnsi="Traditional Arabic" w:cs="Traditional Arabic" w:hint="cs"/>
          <w:sz w:val="24"/>
          <w:szCs w:val="24"/>
          <w:rtl/>
        </w:rPr>
        <w:t>،</w:t>
      </w:r>
      <w:r w:rsidRPr="000E74EC">
        <w:rPr>
          <w:rFonts w:ascii="Traditional Arabic" w:hAnsi="Traditional Arabic" w:cs="Traditional Arabic"/>
          <w:sz w:val="24"/>
          <w:szCs w:val="24"/>
          <w:rtl/>
        </w:rPr>
        <w:t>ص04</w:t>
      </w:r>
    </w:p>
  </w:footnote>
  <w:footnote w:id="18">
    <w:p w:rsidR="00E008D4" w:rsidRPr="00D83D1F" w:rsidRDefault="00E008D4" w:rsidP="00E008D4">
      <w:pPr>
        <w:pStyle w:val="Notedebasdepage"/>
        <w:numPr>
          <w:ilvl w:val="0"/>
          <w:numId w:val="1"/>
        </w:numPr>
        <w:jc w:val="right"/>
        <w:rPr>
          <w:rFonts w:ascii="Traditional Arabic" w:hAnsi="Traditional Arabic" w:cs="Traditional Arabic"/>
          <w:sz w:val="24"/>
          <w:szCs w:val="24"/>
          <w:rtl/>
          <w:lang w:bidi="ar-DZ"/>
        </w:rPr>
      </w:pPr>
      <w:r w:rsidRPr="00D83D1F">
        <w:rPr>
          <w:rFonts w:ascii="Traditional Arabic" w:hAnsi="Traditional Arabic" w:cs="Traditional Arabic"/>
          <w:sz w:val="24"/>
          <w:szCs w:val="24"/>
          <w:rtl/>
        </w:rPr>
        <w:t xml:space="preserve">- </w:t>
      </w:r>
      <w:r>
        <w:rPr>
          <w:rFonts w:hint="cs"/>
          <w:rtl/>
        </w:rPr>
        <w:t>الرواية</w:t>
      </w:r>
      <w:r w:rsidRPr="00D83D1F">
        <w:rPr>
          <w:rFonts w:ascii="Traditional Arabic" w:hAnsi="Traditional Arabic" w:cs="Traditional Arabic"/>
          <w:sz w:val="24"/>
          <w:szCs w:val="24"/>
          <w:rtl/>
        </w:rPr>
        <w:t xml:space="preserve"> ، ص08</w:t>
      </w:r>
      <w:r w:rsidRPr="00D83D1F">
        <w:rPr>
          <w:rStyle w:val="Appelnotedebasdep"/>
          <w:rFonts w:ascii="Traditional Arabic" w:hAnsi="Traditional Arabic" w:cs="Traditional Arabic"/>
          <w:sz w:val="24"/>
          <w:szCs w:val="24"/>
        </w:rPr>
        <w:footnoteRef/>
      </w:r>
    </w:p>
  </w:footnote>
  <w:footnote w:id="19">
    <w:p w:rsidR="00E008D4" w:rsidRPr="00D83D1F" w:rsidRDefault="00E008D4" w:rsidP="00E008D4">
      <w:pPr>
        <w:pStyle w:val="Notedebasdepage"/>
        <w:jc w:val="right"/>
        <w:rPr>
          <w:rFonts w:ascii="Traditional Arabic" w:hAnsi="Traditional Arabic" w:cs="Traditional Arabic"/>
          <w:sz w:val="24"/>
          <w:szCs w:val="24"/>
          <w:rtl/>
          <w:lang w:bidi="ar-DZ"/>
        </w:rPr>
      </w:pPr>
      <w:r w:rsidRPr="00D83D1F">
        <w:rPr>
          <w:rFonts w:ascii="Traditional Arabic" w:hAnsi="Traditional Arabic" w:cs="Traditional Arabic"/>
          <w:sz w:val="24"/>
          <w:szCs w:val="24"/>
          <w:rtl/>
        </w:rPr>
        <w:t xml:space="preserve">- </w:t>
      </w:r>
      <w:r>
        <w:rPr>
          <w:rFonts w:hint="cs"/>
          <w:rtl/>
        </w:rPr>
        <w:t>الرواية</w:t>
      </w:r>
      <w:r w:rsidRPr="00D83D1F">
        <w:rPr>
          <w:rFonts w:ascii="Traditional Arabic" w:hAnsi="Traditional Arabic" w:cs="Traditional Arabic"/>
          <w:sz w:val="24"/>
          <w:szCs w:val="24"/>
          <w:rtl/>
        </w:rPr>
        <w:t xml:space="preserve"> ، ص9-10</w:t>
      </w:r>
      <w:r w:rsidRPr="00D83D1F">
        <w:rPr>
          <w:rStyle w:val="Appelnotedebasdep"/>
          <w:rFonts w:ascii="Traditional Arabic" w:hAnsi="Traditional Arabic" w:cs="Traditional Arabic"/>
          <w:sz w:val="24"/>
          <w:szCs w:val="24"/>
        </w:rPr>
        <w:footnoteRef/>
      </w:r>
    </w:p>
  </w:footnote>
  <w:footnote w:id="20">
    <w:p w:rsidR="00E008D4" w:rsidRDefault="00E008D4" w:rsidP="00E008D4">
      <w:pPr>
        <w:pStyle w:val="Notedebasdepage"/>
        <w:jc w:val="right"/>
        <w:rPr>
          <w:rtl/>
          <w:lang w:bidi="ar-DZ"/>
        </w:rPr>
      </w:pPr>
      <w:r>
        <w:rPr>
          <w:rFonts w:ascii="Traditional Arabic" w:hAnsi="Traditional Arabic" w:cs="Traditional Arabic" w:hint="cs"/>
          <w:sz w:val="24"/>
          <w:szCs w:val="24"/>
          <w:rtl/>
        </w:rPr>
        <w:t>-سرد الجسد وغواية اللغة قراءة في حركية السرد الأنثوي وتجربة المعنى، الأخضر بن السايح، عالم الكتب الحديث ،ط1،2011،اربد، ص119</w:t>
      </w:r>
      <w:r>
        <w:rPr>
          <w:rStyle w:val="Appelnotedebasdep"/>
        </w:rPr>
        <w:footnoteRef/>
      </w:r>
    </w:p>
  </w:footnote>
  <w:footnote w:id="21">
    <w:p w:rsidR="00E008D4" w:rsidRPr="00D83D1F" w:rsidRDefault="00E008D4" w:rsidP="00E008D4">
      <w:pPr>
        <w:pStyle w:val="Notedebasdepage"/>
        <w:jc w:val="right"/>
        <w:rPr>
          <w:rFonts w:ascii="Traditional Arabic" w:hAnsi="Traditional Arabic" w:cs="Traditional Arabic"/>
          <w:sz w:val="24"/>
          <w:szCs w:val="24"/>
          <w:rtl/>
          <w:lang w:bidi="ar-DZ"/>
        </w:rPr>
      </w:pPr>
      <w:r w:rsidRPr="00D83D1F">
        <w:rPr>
          <w:rFonts w:ascii="Traditional Arabic" w:hAnsi="Traditional Arabic" w:cs="Traditional Arabic"/>
          <w:sz w:val="24"/>
          <w:szCs w:val="24"/>
          <w:rtl/>
        </w:rPr>
        <w:t xml:space="preserve"> -</w:t>
      </w:r>
      <w:r>
        <w:rPr>
          <w:rFonts w:hint="cs"/>
          <w:rtl/>
        </w:rPr>
        <w:t>الرواية</w:t>
      </w:r>
      <w:r w:rsidRPr="00D83D1F">
        <w:rPr>
          <w:rFonts w:ascii="Traditional Arabic" w:hAnsi="Traditional Arabic" w:cs="Traditional Arabic"/>
          <w:sz w:val="24"/>
          <w:szCs w:val="24"/>
          <w:rtl/>
        </w:rPr>
        <w:t xml:space="preserve"> ، ص11</w:t>
      </w:r>
      <w:r w:rsidRPr="00D83D1F">
        <w:rPr>
          <w:rStyle w:val="Appelnotedebasdep"/>
          <w:rFonts w:ascii="Traditional Arabic" w:hAnsi="Traditional Arabic" w:cs="Traditional Arabic"/>
          <w:sz w:val="24"/>
          <w:szCs w:val="24"/>
        </w:rPr>
        <w:footnoteRef/>
      </w:r>
    </w:p>
  </w:footnote>
  <w:footnote w:id="22">
    <w:p w:rsidR="00E008D4" w:rsidRPr="00D83D1F" w:rsidRDefault="00E008D4" w:rsidP="00E008D4">
      <w:pPr>
        <w:pStyle w:val="Notedebasdepage"/>
        <w:jc w:val="right"/>
        <w:rPr>
          <w:rFonts w:ascii="Traditional Arabic" w:hAnsi="Traditional Arabic" w:cs="Traditional Arabic"/>
          <w:sz w:val="24"/>
          <w:szCs w:val="24"/>
          <w:rtl/>
          <w:lang w:bidi="ar-DZ"/>
        </w:rPr>
      </w:pPr>
      <w:r w:rsidRPr="00D83D1F">
        <w:rPr>
          <w:rFonts w:ascii="Traditional Arabic" w:hAnsi="Traditional Arabic" w:cs="Traditional Arabic"/>
          <w:sz w:val="24"/>
          <w:szCs w:val="24"/>
          <w:rtl/>
        </w:rPr>
        <w:t xml:space="preserve">- </w:t>
      </w:r>
      <w:r>
        <w:rPr>
          <w:rFonts w:hint="cs"/>
          <w:rtl/>
        </w:rPr>
        <w:t>الرواية</w:t>
      </w:r>
      <w:r w:rsidRPr="00D83D1F">
        <w:rPr>
          <w:rFonts w:ascii="Traditional Arabic" w:hAnsi="Traditional Arabic" w:cs="Traditional Arabic"/>
          <w:sz w:val="24"/>
          <w:szCs w:val="24"/>
          <w:rtl/>
        </w:rPr>
        <w:t xml:space="preserve"> ، ص31</w:t>
      </w:r>
      <w:r w:rsidRPr="00D83D1F">
        <w:rPr>
          <w:rStyle w:val="Appelnotedebasdep"/>
          <w:rFonts w:ascii="Traditional Arabic" w:hAnsi="Traditional Arabic" w:cs="Traditional Arabic"/>
          <w:sz w:val="24"/>
          <w:szCs w:val="24"/>
        </w:rPr>
        <w:footnoteRef/>
      </w:r>
    </w:p>
  </w:footnote>
  <w:footnote w:id="23">
    <w:p w:rsidR="00E008D4" w:rsidRPr="00D83D1F" w:rsidRDefault="00E008D4" w:rsidP="00E008D4">
      <w:pPr>
        <w:pStyle w:val="Notedebasdepage"/>
        <w:jc w:val="right"/>
        <w:rPr>
          <w:rFonts w:ascii="Traditional Arabic" w:hAnsi="Traditional Arabic" w:cs="Traditional Arabic"/>
          <w:sz w:val="24"/>
          <w:szCs w:val="24"/>
          <w:rtl/>
          <w:lang w:bidi="ar-DZ"/>
        </w:rPr>
      </w:pPr>
      <w:r w:rsidRPr="00D83D1F">
        <w:rPr>
          <w:rFonts w:ascii="Traditional Arabic" w:hAnsi="Traditional Arabic" w:cs="Traditional Arabic"/>
          <w:sz w:val="24"/>
          <w:szCs w:val="24"/>
          <w:rtl/>
        </w:rPr>
        <w:t>-</w:t>
      </w:r>
      <w:r>
        <w:rPr>
          <w:rFonts w:hint="cs"/>
          <w:rtl/>
        </w:rPr>
        <w:t>الرواية</w:t>
      </w:r>
      <w:r w:rsidRPr="00D83D1F">
        <w:rPr>
          <w:rFonts w:ascii="Traditional Arabic" w:hAnsi="Traditional Arabic" w:cs="Traditional Arabic"/>
          <w:sz w:val="24"/>
          <w:szCs w:val="24"/>
          <w:rtl/>
        </w:rPr>
        <w:t xml:space="preserve"> ، ص 83</w:t>
      </w:r>
      <w:r w:rsidRPr="00D83D1F">
        <w:rPr>
          <w:rStyle w:val="Appelnotedebasdep"/>
          <w:rFonts w:ascii="Traditional Arabic" w:hAnsi="Traditional Arabic" w:cs="Traditional Arabic"/>
          <w:sz w:val="24"/>
          <w:szCs w:val="24"/>
        </w:rPr>
        <w:footnoteRef/>
      </w:r>
    </w:p>
  </w:footnote>
  <w:footnote w:id="24">
    <w:p w:rsidR="00E008D4" w:rsidRPr="00D83D1F" w:rsidRDefault="00E008D4" w:rsidP="00E008D4">
      <w:pPr>
        <w:pStyle w:val="Notedebasdepage"/>
        <w:jc w:val="right"/>
        <w:rPr>
          <w:rFonts w:ascii="Traditional Arabic" w:hAnsi="Traditional Arabic" w:cs="Traditional Arabic"/>
          <w:sz w:val="24"/>
          <w:szCs w:val="24"/>
          <w:rtl/>
          <w:lang w:bidi="ar-DZ"/>
        </w:rPr>
      </w:pPr>
      <w:r w:rsidRPr="00D83D1F">
        <w:rPr>
          <w:rFonts w:ascii="Traditional Arabic" w:hAnsi="Traditional Arabic" w:cs="Traditional Arabic"/>
          <w:sz w:val="24"/>
          <w:szCs w:val="24"/>
          <w:rtl/>
        </w:rPr>
        <w:t>-</w:t>
      </w:r>
      <w:r>
        <w:rPr>
          <w:rFonts w:hint="cs"/>
          <w:rtl/>
        </w:rPr>
        <w:t>الرواية</w:t>
      </w:r>
      <w:r w:rsidRPr="00D83D1F">
        <w:rPr>
          <w:rFonts w:ascii="Traditional Arabic" w:hAnsi="Traditional Arabic" w:cs="Traditional Arabic"/>
          <w:sz w:val="24"/>
          <w:szCs w:val="24"/>
          <w:rtl/>
        </w:rPr>
        <w:t xml:space="preserve"> ، ص43</w:t>
      </w:r>
      <w:r w:rsidRPr="00D83D1F">
        <w:rPr>
          <w:rStyle w:val="Appelnotedebasdep"/>
          <w:rFonts w:ascii="Traditional Arabic" w:hAnsi="Traditional Arabic" w:cs="Traditional Arabic"/>
          <w:sz w:val="24"/>
          <w:szCs w:val="24"/>
        </w:rPr>
        <w:footnoteRef/>
      </w:r>
    </w:p>
  </w:footnote>
  <w:footnote w:id="25">
    <w:p w:rsidR="00E008D4" w:rsidRPr="00D83D1F" w:rsidRDefault="00E008D4" w:rsidP="00E008D4">
      <w:pPr>
        <w:pStyle w:val="Notedebasdepage"/>
        <w:jc w:val="right"/>
        <w:rPr>
          <w:rFonts w:ascii="Traditional Arabic" w:hAnsi="Traditional Arabic" w:cs="Traditional Arabic"/>
          <w:sz w:val="24"/>
          <w:szCs w:val="24"/>
          <w:rtl/>
          <w:lang w:bidi="ar-DZ"/>
        </w:rPr>
      </w:pPr>
      <w:r w:rsidRPr="00D83D1F">
        <w:rPr>
          <w:rFonts w:ascii="Traditional Arabic" w:hAnsi="Traditional Arabic" w:cs="Traditional Arabic"/>
          <w:sz w:val="24"/>
          <w:szCs w:val="24"/>
          <w:rtl/>
        </w:rPr>
        <w:t xml:space="preserve">- </w:t>
      </w:r>
      <w:r>
        <w:rPr>
          <w:rFonts w:hint="cs"/>
          <w:rtl/>
        </w:rPr>
        <w:t>الرواية</w:t>
      </w:r>
      <w:r w:rsidRPr="00D83D1F">
        <w:rPr>
          <w:rFonts w:ascii="Traditional Arabic" w:hAnsi="Traditional Arabic" w:cs="Traditional Arabic"/>
          <w:sz w:val="24"/>
          <w:szCs w:val="24"/>
          <w:rtl/>
        </w:rPr>
        <w:t xml:space="preserve"> ، ص38</w:t>
      </w:r>
      <w:r w:rsidRPr="00D83D1F">
        <w:rPr>
          <w:rStyle w:val="Appelnotedebasdep"/>
          <w:rFonts w:ascii="Traditional Arabic" w:hAnsi="Traditional Arabic" w:cs="Traditional Arabic"/>
          <w:sz w:val="24"/>
          <w:szCs w:val="24"/>
        </w:rPr>
        <w:footnoteRef/>
      </w:r>
    </w:p>
  </w:footnote>
  <w:footnote w:id="26">
    <w:p w:rsidR="00E008D4" w:rsidRPr="00D83D1F" w:rsidRDefault="00E008D4" w:rsidP="00E008D4">
      <w:pPr>
        <w:pStyle w:val="Notedebasdepage"/>
        <w:jc w:val="right"/>
        <w:rPr>
          <w:rFonts w:ascii="Traditional Arabic" w:hAnsi="Traditional Arabic" w:cs="Traditional Arabic"/>
          <w:sz w:val="24"/>
          <w:szCs w:val="24"/>
          <w:rtl/>
          <w:lang w:bidi="ar-DZ"/>
        </w:rPr>
      </w:pPr>
      <w:r w:rsidRPr="00D83D1F">
        <w:rPr>
          <w:rFonts w:ascii="Traditional Arabic" w:hAnsi="Traditional Arabic" w:cs="Traditional Arabic"/>
          <w:sz w:val="24"/>
          <w:szCs w:val="24"/>
          <w:rtl/>
        </w:rPr>
        <w:t>-</w:t>
      </w:r>
      <w:r>
        <w:rPr>
          <w:rFonts w:hint="cs"/>
          <w:rtl/>
        </w:rPr>
        <w:t>الرواية</w:t>
      </w:r>
      <w:r w:rsidRPr="00D83D1F">
        <w:rPr>
          <w:rFonts w:ascii="Traditional Arabic" w:hAnsi="Traditional Arabic" w:cs="Traditional Arabic"/>
          <w:sz w:val="24"/>
          <w:szCs w:val="24"/>
          <w:rtl/>
        </w:rPr>
        <w:t xml:space="preserve"> ، ص43</w:t>
      </w:r>
      <w:r w:rsidRPr="00D83D1F">
        <w:rPr>
          <w:rStyle w:val="Appelnotedebasdep"/>
          <w:rFonts w:ascii="Traditional Arabic" w:hAnsi="Traditional Arabic" w:cs="Traditional Arabic"/>
          <w:sz w:val="24"/>
          <w:szCs w:val="24"/>
        </w:rPr>
        <w:footnoteRef/>
      </w:r>
    </w:p>
  </w:footnote>
  <w:footnote w:id="27">
    <w:p w:rsidR="00E008D4" w:rsidRDefault="00E008D4" w:rsidP="00E008D4">
      <w:pPr>
        <w:pStyle w:val="Notedebasdepage"/>
        <w:jc w:val="right"/>
        <w:rPr>
          <w:rtl/>
          <w:lang w:bidi="ar-DZ"/>
        </w:rPr>
      </w:pPr>
      <w:r>
        <w:rPr>
          <w:rFonts w:hint="cs"/>
          <w:rtl/>
        </w:rPr>
        <w:t>-االرواية ، ص 08</w:t>
      </w:r>
      <w:r>
        <w:rPr>
          <w:rStyle w:val="Appelnotedebasdep"/>
        </w:rPr>
        <w:footnoteRef/>
      </w:r>
    </w:p>
  </w:footnote>
  <w:footnote w:id="28">
    <w:p w:rsidR="00E008D4" w:rsidRDefault="00E008D4" w:rsidP="00E008D4">
      <w:pPr>
        <w:pStyle w:val="Notedebasdepage"/>
        <w:jc w:val="right"/>
        <w:rPr>
          <w:rtl/>
          <w:lang w:bidi="ar-DZ"/>
        </w:rPr>
      </w:pPr>
      <w:r>
        <w:rPr>
          <w:rFonts w:hint="cs"/>
          <w:rtl/>
        </w:rPr>
        <w:t>- الرواية ، ص 24</w:t>
      </w:r>
      <w:r>
        <w:rPr>
          <w:rStyle w:val="Appelnotedebasdep"/>
        </w:rPr>
        <w:footnoteRef/>
      </w:r>
    </w:p>
  </w:footnote>
  <w:footnote w:id="29">
    <w:p w:rsidR="00E008D4" w:rsidRDefault="00E008D4" w:rsidP="00E008D4">
      <w:pPr>
        <w:pStyle w:val="Notedebasdepage"/>
        <w:jc w:val="right"/>
        <w:rPr>
          <w:rtl/>
          <w:lang w:bidi="ar-DZ"/>
        </w:rPr>
      </w:pPr>
      <w:r>
        <w:rPr>
          <w:rFonts w:hint="cs"/>
          <w:rtl/>
        </w:rPr>
        <w:t>- الرواية، ص 25</w:t>
      </w:r>
      <w:r>
        <w:rPr>
          <w:rStyle w:val="Appelnotedebasdep"/>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604D9"/>
    <w:multiLevelType w:val="hybridMultilevel"/>
    <w:tmpl w:val="AFBE9404"/>
    <w:lvl w:ilvl="0" w:tplc="45145DB8">
      <w:start w:val="1"/>
      <w:numFmt w:val="bullet"/>
      <w:lvlText w:val="-"/>
      <w:lvlJc w:val="left"/>
      <w:pPr>
        <w:ind w:left="5605" w:hanging="360"/>
      </w:pPr>
      <w:rPr>
        <w:rFonts w:ascii="Arial" w:eastAsiaTheme="minorHAnsi" w:hAnsi="Arial" w:cs="Arial" w:hint="default"/>
      </w:rPr>
    </w:lvl>
    <w:lvl w:ilvl="1" w:tplc="040C0003" w:tentative="1">
      <w:start w:val="1"/>
      <w:numFmt w:val="bullet"/>
      <w:lvlText w:val="o"/>
      <w:lvlJc w:val="left"/>
      <w:pPr>
        <w:ind w:left="6325" w:hanging="360"/>
      </w:pPr>
      <w:rPr>
        <w:rFonts w:ascii="Courier New" w:hAnsi="Courier New" w:cs="Courier New" w:hint="default"/>
      </w:rPr>
    </w:lvl>
    <w:lvl w:ilvl="2" w:tplc="040C0005" w:tentative="1">
      <w:start w:val="1"/>
      <w:numFmt w:val="bullet"/>
      <w:lvlText w:val=""/>
      <w:lvlJc w:val="left"/>
      <w:pPr>
        <w:ind w:left="7045" w:hanging="360"/>
      </w:pPr>
      <w:rPr>
        <w:rFonts w:ascii="Wingdings" w:hAnsi="Wingdings" w:hint="default"/>
      </w:rPr>
    </w:lvl>
    <w:lvl w:ilvl="3" w:tplc="040C0001" w:tentative="1">
      <w:start w:val="1"/>
      <w:numFmt w:val="bullet"/>
      <w:lvlText w:val=""/>
      <w:lvlJc w:val="left"/>
      <w:pPr>
        <w:ind w:left="7765" w:hanging="360"/>
      </w:pPr>
      <w:rPr>
        <w:rFonts w:ascii="Symbol" w:hAnsi="Symbol" w:hint="default"/>
      </w:rPr>
    </w:lvl>
    <w:lvl w:ilvl="4" w:tplc="040C0003" w:tentative="1">
      <w:start w:val="1"/>
      <w:numFmt w:val="bullet"/>
      <w:lvlText w:val="o"/>
      <w:lvlJc w:val="left"/>
      <w:pPr>
        <w:ind w:left="8485" w:hanging="360"/>
      </w:pPr>
      <w:rPr>
        <w:rFonts w:ascii="Courier New" w:hAnsi="Courier New" w:cs="Courier New" w:hint="default"/>
      </w:rPr>
    </w:lvl>
    <w:lvl w:ilvl="5" w:tplc="040C0005" w:tentative="1">
      <w:start w:val="1"/>
      <w:numFmt w:val="bullet"/>
      <w:lvlText w:val=""/>
      <w:lvlJc w:val="left"/>
      <w:pPr>
        <w:ind w:left="9205" w:hanging="360"/>
      </w:pPr>
      <w:rPr>
        <w:rFonts w:ascii="Wingdings" w:hAnsi="Wingdings" w:hint="default"/>
      </w:rPr>
    </w:lvl>
    <w:lvl w:ilvl="6" w:tplc="040C0001" w:tentative="1">
      <w:start w:val="1"/>
      <w:numFmt w:val="bullet"/>
      <w:lvlText w:val=""/>
      <w:lvlJc w:val="left"/>
      <w:pPr>
        <w:ind w:left="9925" w:hanging="360"/>
      </w:pPr>
      <w:rPr>
        <w:rFonts w:ascii="Symbol" w:hAnsi="Symbol" w:hint="default"/>
      </w:rPr>
    </w:lvl>
    <w:lvl w:ilvl="7" w:tplc="040C0003" w:tentative="1">
      <w:start w:val="1"/>
      <w:numFmt w:val="bullet"/>
      <w:lvlText w:val="o"/>
      <w:lvlJc w:val="left"/>
      <w:pPr>
        <w:ind w:left="10645" w:hanging="360"/>
      </w:pPr>
      <w:rPr>
        <w:rFonts w:ascii="Courier New" w:hAnsi="Courier New" w:cs="Courier New" w:hint="default"/>
      </w:rPr>
    </w:lvl>
    <w:lvl w:ilvl="8" w:tplc="040C0005" w:tentative="1">
      <w:start w:val="1"/>
      <w:numFmt w:val="bullet"/>
      <w:lvlText w:val=""/>
      <w:lvlJc w:val="left"/>
      <w:pPr>
        <w:ind w:left="113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numFmt w:val="decimal"/>
    <w:numRestart w:val="eachSect"/>
    <w:endnote w:id="0"/>
    <w:endnote w:id="1"/>
  </w:endnotePr>
  <w:compat/>
  <w:rsids>
    <w:rsidRoot w:val="00E008D4"/>
    <w:rsid w:val="00105081"/>
    <w:rsid w:val="001C2A87"/>
    <w:rsid w:val="001D0F21"/>
    <w:rsid w:val="00200209"/>
    <w:rsid w:val="00245B7C"/>
    <w:rsid w:val="004710DA"/>
    <w:rsid w:val="00590B85"/>
    <w:rsid w:val="005F6268"/>
    <w:rsid w:val="006B17ED"/>
    <w:rsid w:val="00771CA0"/>
    <w:rsid w:val="00814F78"/>
    <w:rsid w:val="00845196"/>
    <w:rsid w:val="00867879"/>
    <w:rsid w:val="009707A2"/>
    <w:rsid w:val="00B319AF"/>
    <w:rsid w:val="00B93A91"/>
    <w:rsid w:val="00BB1D4E"/>
    <w:rsid w:val="00C83516"/>
    <w:rsid w:val="00E008D4"/>
    <w:rsid w:val="00E777F0"/>
    <w:rsid w:val="00E8467B"/>
    <w:rsid w:val="00E92973"/>
    <w:rsid w:val="00FE6FD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008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08D4"/>
    <w:rPr>
      <w:sz w:val="20"/>
      <w:szCs w:val="20"/>
    </w:rPr>
  </w:style>
  <w:style w:type="character" w:styleId="Appelnotedebasdep">
    <w:name w:val="footnote reference"/>
    <w:basedOn w:val="Policepardfaut"/>
    <w:uiPriority w:val="99"/>
    <w:semiHidden/>
    <w:unhideWhenUsed/>
    <w:rsid w:val="00E008D4"/>
    <w:rPr>
      <w:vertAlign w:val="superscript"/>
    </w:rPr>
  </w:style>
  <w:style w:type="paragraph" w:styleId="Paragraphedeliste">
    <w:name w:val="List Paragraph"/>
    <w:basedOn w:val="Normal"/>
    <w:uiPriority w:val="34"/>
    <w:qFormat/>
    <w:rsid w:val="00E008D4"/>
    <w:pPr>
      <w:ind w:left="720"/>
      <w:contextualSpacing/>
    </w:pPr>
  </w:style>
  <w:style w:type="character" w:customStyle="1" w:styleId="fontstyle01">
    <w:name w:val="fontstyle01"/>
    <w:basedOn w:val="Policepardfaut"/>
    <w:rsid w:val="00E008D4"/>
    <w:rPr>
      <w:rFonts w:ascii="TimesNewRoman" w:hAnsi="TimesNewRoman" w:hint="default"/>
      <w:b w:val="0"/>
      <w:bCs w:val="0"/>
      <w:i w:val="0"/>
      <w:iCs w:val="0"/>
      <w:color w:val="000000"/>
      <w:sz w:val="32"/>
      <w:szCs w:val="32"/>
    </w:rPr>
  </w:style>
  <w:style w:type="character" w:styleId="Lienhypertexte">
    <w:name w:val="Hyperlink"/>
    <w:basedOn w:val="Policepardfaut"/>
    <w:uiPriority w:val="99"/>
    <w:unhideWhenUsed/>
    <w:rsid w:val="00105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008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08D4"/>
    <w:rPr>
      <w:sz w:val="20"/>
      <w:szCs w:val="20"/>
    </w:rPr>
  </w:style>
  <w:style w:type="character" w:styleId="Appelnotedebasdep">
    <w:name w:val="footnote reference"/>
    <w:basedOn w:val="Policepardfaut"/>
    <w:uiPriority w:val="99"/>
    <w:semiHidden/>
    <w:unhideWhenUsed/>
    <w:rsid w:val="00E008D4"/>
    <w:rPr>
      <w:vertAlign w:val="superscript"/>
    </w:rPr>
  </w:style>
  <w:style w:type="paragraph" w:styleId="Paragraphedeliste">
    <w:name w:val="List Paragraph"/>
    <w:basedOn w:val="Normal"/>
    <w:uiPriority w:val="34"/>
    <w:qFormat/>
    <w:rsid w:val="00E008D4"/>
    <w:pPr>
      <w:ind w:left="720"/>
      <w:contextualSpacing/>
    </w:pPr>
  </w:style>
  <w:style w:type="character" w:customStyle="1" w:styleId="fontstyle01">
    <w:name w:val="fontstyle01"/>
    <w:basedOn w:val="Policepardfaut"/>
    <w:rsid w:val="00E008D4"/>
    <w:rPr>
      <w:rFonts w:ascii="TimesNewRoman" w:hAnsi="TimesNewRoman" w:hint="default"/>
      <w:b w:val="0"/>
      <w:bCs w:val="0"/>
      <w:i w:val="0"/>
      <w:iCs w:val="0"/>
      <w:color w:val="000000"/>
      <w:sz w:val="32"/>
      <w:szCs w:val="32"/>
    </w:rPr>
  </w:style>
  <w:style w:type="character" w:styleId="Lienhypertexte">
    <w:name w:val="Hyperlink"/>
    <w:basedOn w:val="Policepardfaut"/>
    <w:uiPriority w:val="99"/>
    <w:unhideWhenUsed/>
    <w:rsid w:val="001050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zaouihafsa2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836B-AE04-4169-91E3-8C241537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2409</Words>
  <Characters>13254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NetinfoTALI</cp:lastModifiedBy>
  <cp:revision>12</cp:revision>
  <dcterms:created xsi:type="dcterms:W3CDTF">2018-11-03T19:54:00Z</dcterms:created>
  <dcterms:modified xsi:type="dcterms:W3CDTF">2019-10-16T20:43:00Z</dcterms:modified>
</cp:coreProperties>
</file>