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9A" w:rsidRDefault="00E80229" w:rsidP="00485681">
      <w:pPr>
        <w:pStyle w:val="Sansinterligne"/>
        <w:tabs>
          <w:tab w:val="left" w:pos="1114"/>
          <w:tab w:val="center" w:pos="5102"/>
        </w:tabs>
        <w:bidi/>
        <w:rPr>
          <w:b/>
          <w:bCs/>
          <w:rtl/>
        </w:rPr>
      </w:pPr>
      <w:r w:rsidRPr="00DC1027">
        <w:rPr>
          <w:rFonts w:hint="cs"/>
          <w:b/>
          <w:bCs/>
          <w:noProof/>
          <w:rtl/>
          <w:lang w:eastAsia="fr-FR"/>
        </w:rPr>
        <w:drawing>
          <wp:anchor distT="0" distB="0" distL="114300" distR="114300" simplePos="0" relativeHeight="251667456" behindDoc="1" locked="0" layoutInCell="1" allowOverlap="1" wp14:anchorId="6FF5F567" wp14:editId="49D46D8C">
            <wp:simplePos x="0" y="0"/>
            <wp:positionH relativeFrom="column">
              <wp:posOffset>5288915</wp:posOffset>
            </wp:positionH>
            <wp:positionV relativeFrom="paragraph">
              <wp:posOffset>59690</wp:posOffset>
            </wp:positionV>
            <wp:extent cx="1076325" cy="1301115"/>
            <wp:effectExtent l="0" t="0" r="9525" b="0"/>
            <wp:wrapNone/>
            <wp:docPr id="11"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cstate="print"/>
                    <a:srcRect/>
                    <a:stretch>
                      <a:fillRect/>
                    </a:stretch>
                  </pic:blipFill>
                  <pic:spPr bwMode="auto">
                    <a:xfrm>
                      <a:off x="0" y="0"/>
                      <a:ext cx="1076325" cy="1301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1027" w:rsidRPr="00DC1027">
        <w:rPr>
          <w:rFonts w:hint="cs"/>
          <w:b/>
          <w:bCs/>
          <w:noProof/>
          <w:rtl/>
          <w:lang w:eastAsia="fr-FR"/>
        </w:rPr>
        <w:drawing>
          <wp:anchor distT="0" distB="0" distL="114300" distR="114300" simplePos="0" relativeHeight="251668480" behindDoc="1" locked="0" layoutInCell="1" allowOverlap="1" wp14:anchorId="757B7AE2" wp14:editId="1D2626F1">
            <wp:simplePos x="0" y="0"/>
            <wp:positionH relativeFrom="column">
              <wp:posOffset>145415</wp:posOffset>
            </wp:positionH>
            <wp:positionV relativeFrom="paragraph">
              <wp:posOffset>193040</wp:posOffset>
            </wp:positionV>
            <wp:extent cx="990600" cy="1343025"/>
            <wp:effectExtent l="0" t="0" r="0" b="9525"/>
            <wp:wrapNone/>
            <wp:docPr id="1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cstate="print"/>
                    <a:srcRect/>
                    <a:stretch>
                      <a:fillRect/>
                    </a:stretch>
                  </pic:blipFill>
                  <pic:spPr bwMode="auto">
                    <a:xfrm>
                      <a:off x="0" y="0"/>
                      <a:ext cx="990600" cy="1343025"/>
                    </a:xfrm>
                    <a:prstGeom prst="rect">
                      <a:avLst/>
                    </a:prstGeom>
                    <a:noFill/>
                    <a:ln w="9525">
                      <a:noFill/>
                      <a:miter lim="800000"/>
                      <a:headEnd/>
                      <a:tailEnd/>
                    </a:ln>
                  </pic:spPr>
                </pic:pic>
              </a:graphicData>
            </a:graphic>
            <wp14:sizeRelV relativeFrom="margin">
              <wp14:pctHeight>0</wp14:pctHeight>
            </wp14:sizeRelV>
          </wp:anchor>
        </w:drawing>
      </w:r>
      <w:r w:rsidR="00DC1027">
        <w:rPr>
          <w:rFonts w:hint="cs"/>
          <w:b/>
          <w:bCs/>
          <w:rtl/>
        </w:rPr>
        <w:t>وزارة التعليم العالي والبحث العلمي</w:t>
      </w:r>
    </w:p>
    <w:p w:rsidR="00E80229" w:rsidRDefault="00E80229" w:rsidP="00E80229">
      <w:pPr>
        <w:bidi/>
        <w:rPr>
          <w:b/>
          <w:bCs/>
          <w:rtl/>
        </w:rPr>
      </w:pPr>
      <w:r>
        <w:rPr>
          <w:rFonts w:hint="cs"/>
          <w:b/>
          <w:bCs/>
          <w:rtl/>
        </w:rPr>
        <w:t>جامعة العقيد أكلي محند أولحاج، البويرة</w:t>
      </w:r>
    </w:p>
    <w:p w:rsidR="00E80229" w:rsidRDefault="00E80229" w:rsidP="00E80229">
      <w:pPr>
        <w:bidi/>
        <w:rPr>
          <w:b/>
          <w:bCs/>
          <w:rtl/>
        </w:rPr>
      </w:pPr>
      <w:r>
        <w:rPr>
          <w:rFonts w:hint="cs"/>
          <w:b/>
          <w:bCs/>
          <w:rtl/>
        </w:rPr>
        <w:t>كلية الحقوق والعلوم السياسية</w:t>
      </w:r>
    </w:p>
    <w:p w:rsidR="0095364A" w:rsidRDefault="0095364A" w:rsidP="0095364A">
      <w:pPr>
        <w:bidi/>
        <w:rPr>
          <w:b/>
          <w:bCs/>
          <w:rtl/>
        </w:rPr>
      </w:pPr>
      <w:r>
        <w:rPr>
          <w:rFonts w:hint="cs"/>
          <w:b/>
          <w:bCs/>
          <w:rtl/>
        </w:rPr>
        <w:t>قسم: الحقوق</w:t>
      </w:r>
    </w:p>
    <w:p w:rsidR="007A5EAD" w:rsidRDefault="007A5EAD" w:rsidP="007A5EAD">
      <w:pPr>
        <w:bidi/>
        <w:rPr>
          <w:b/>
          <w:bCs/>
          <w:rtl/>
        </w:rPr>
      </w:pPr>
    </w:p>
    <w:p w:rsidR="00C97CBC" w:rsidRDefault="008F3AF9" w:rsidP="00C97CBC">
      <w:pPr>
        <w:bidi/>
        <w:rPr>
          <w:b/>
          <w:bCs/>
          <w:rtl/>
        </w:rPr>
      </w:pPr>
      <w:r>
        <w:rPr>
          <w:rFonts w:hint="cs"/>
          <w:b/>
          <w:bCs/>
          <w:noProof/>
          <w:sz w:val="52"/>
          <w:szCs w:val="52"/>
          <w:rtl/>
          <w:lang w:eastAsia="fr-FR"/>
        </w:rPr>
        <mc:AlternateContent>
          <mc:Choice Requires="wps">
            <w:drawing>
              <wp:anchor distT="0" distB="0" distL="114300" distR="114300" simplePos="0" relativeHeight="251664384" behindDoc="0" locked="0" layoutInCell="1" allowOverlap="1" wp14:anchorId="08DE7447" wp14:editId="591F8801">
                <wp:simplePos x="0" y="0"/>
                <wp:positionH relativeFrom="column">
                  <wp:posOffset>974090</wp:posOffset>
                </wp:positionH>
                <wp:positionV relativeFrom="paragraph">
                  <wp:posOffset>241935</wp:posOffset>
                </wp:positionV>
                <wp:extent cx="4972050" cy="1571625"/>
                <wp:effectExtent l="57150" t="38100" r="76200" b="104775"/>
                <wp:wrapNone/>
                <wp:docPr id="5" name="Parchemin horizontal 5"/>
                <wp:cNvGraphicFramePr/>
                <a:graphic xmlns:a="http://schemas.openxmlformats.org/drawingml/2006/main">
                  <a:graphicData uri="http://schemas.microsoft.com/office/word/2010/wordprocessingShape">
                    <wps:wsp>
                      <wps:cNvSpPr/>
                      <wps:spPr>
                        <a:xfrm>
                          <a:off x="0" y="0"/>
                          <a:ext cx="4972050" cy="1571625"/>
                        </a:xfrm>
                        <a:prstGeom prst="horizontalScroll">
                          <a:avLst/>
                        </a:prstGeom>
                      </wps:spPr>
                      <wps:style>
                        <a:lnRef idx="1">
                          <a:schemeClr val="accent1"/>
                        </a:lnRef>
                        <a:fillRef idx="2">
                          <a:schemeClr val="accent1"/>
                        </a:fillRef>
                        <a:effectRef idx="1">
                          <a:schemeClr val="accent1"/>
                        </a:effectRef>
                        <a:fontRef idx="minor">
                          <a:schemeClr val="dk1"/>
                        </a:fontRef>
                      </wps:style>
                      <wps:txbx>
                        <w:txbxContent>
                          <w:p w:rsidR="00B72F50" w:rsidRPr="006967C5" w:rsidRDefault="00B72F50" w:rsidP="008F3AF9">
                            <w:pPr>
                              <w:rPr>
                                <w:b/>
                                <w:bCs/>
                                <w:sz w:val="52"/>
                                <w:szCs w:val="52"/>
                                <w:rtl/>
                              </w:rPr>
                            </w:pPr>
                            <w:r>
                              <w:rPr>
                                <w:rFonts w:hint="cs"/>
                                <w:b/>
                                <w:bCs/>
                                <w:sz w:val="52"/>
                                <w:szCs w:val="52"/>
                                <w:rtl/>
                              </w:rPr>
                              <w:t>تسوية منازعات العمل الجماعية</w:t>
                            </w:r>
                          </w:p>
                          <w:p w:rsidR="00B72F50" w:rsidRDefault="00B72F50" w:rsidP="008F3AF9">
                            <w:pPr>
                              <w:rPr>
                                <w:b/>
                                <w:bCs/>
                                <w:sz w:val="32"/>
                                <w:rtl/>
                              </w:rPr>
                            </w:pPr>
                            <w:r w:rsidRPr="006967C5">
                              <w:rPr>
                                <w:rFonts w:hint="cs"/>
                                <w:b/>
                                <w:bCs/>
                                <w:sz w:val="52"/>
                                <w:szCs w:val="52"/>
                                <w:rtl/>
                              </w:rPr>
                              <w:t>وفقا للتشريع</w:t>
                            </w:r>
                            <w:r>
                              <w:rPr>
                                <w:rFonts w:hint="cs"/>
                                <w:b/>
                                <w:bCs/>
                                <w:sz w:val="52"/>
                                <w:szCs w:val="52"/>
                                <w:rtl/>
                              </w:rPr>
                              <w:t xml:space="preserve"> الجزائري</w:t>
                            </w:r>
                          </w:p>
                          <w:p w:rsidR="00B72F50" w:rsidRDefault="00B72F50" w:rsidP="008F3A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 o:spid="_x0000_s1026" type="#_x0000_t98" style="position:absolute;left:0;text-align:left;margin-left:76.7pt;margin-top:19.05pt;width:391.5pt;height:12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rsidR="00DC1027" w:rsidRPr="006967C5" w:rsidRDefault="00DC1027" w:rsidP="008F3AF9">
                      <w:pPr>
                        <w:rPr>
                          <w:b/>
                          <w:bCs/>
                          <w:sz w:val="52"/>
                          <w:szCs w:val="52"/>
                          <w:rtl/>
                        </w:rPr>
                      </w:pPr>
                      <w:proofErr w:type="gramStart"/>
                      <w:r>
                        <w:rPr>
                          <w:rFonts w:hint="cs"/>
                          <w:b/>
                          <w:bCs/>
                          <w:sz w:val="52"/>
                          <w:szCs w:val="52"/>
                          <w:rtl/>
                        </w:rPr>
                        <w:t>تسوية</w:t>
                      </w:r>
                      <w:proofErr w:type="gramEnd"/>
                      <w:r>
                        <w:rPr>
                          <w:rFonts w:hint="cs"/>
                          <w:b/>
                          <w:bCs/>
                          <w:sz w:val="52"/>
                          <w:szCs w:val="52"/>
                          <w:rtl/>
                        </w:rPr>
                        <w:t xml:space="preserve"> منازعات العمل الجماعية</w:t>
                      </w:r>
                    </w:p>
                    <w:p w:rsidR="00DC1027" w:rsidRDefault="00DC1027" w:rsidP="008F3AF9">
                      <w:pPr>
                        <w:rPr>
                          <w:b/>
                          <w:bCs/>
                          <w:sz w:val="32"/>
                          <w:rtl/>
                        </w:rPr>
                      </w:pPr>
                      <w:r w:rsidRPr="006967C5">
                        <w:rPr>
                          <w:rFonts w:hint="cs"/>
                          <w:b/>
                          <w:bCs/>
                          <w:sz w:val="52"/>
                          <w:szCs w:val="52"/>
                          <w:rtl/>
                        </w:rPr>
                        <w:t>وفقا للتشريع</w:t>
                      </w:r>
                      <w:r>
                        <w:rPr>
                          <w:rFonts w:hint="cs"/>
                          <w:b/>
                          <w:bCs/>
                          <w:sz w:val="52"/>
                          <w:szCs w:val="52"/>
                          <w:rtl/>
                        </w:rPr>
                        <w:t xml:space="preserve"> الجزائري</w:t>
                      </w:r>
                    </w:p>
                    <w:p w:rsidR="00DC1027" w:rsidRDefault="00DC1027" w:rsidP="008F3AF9"/>
                  </w:txbxContent>
                </v:textbox>
              </v:shape>
            </w:pict>
          </mc:Fallback>
        </mc:AlternateContent>
      </w:r>
    </w:p>
    <w:p w:rsidR="00C97CBC" w:rsidRPr="0095364A" w:rsidRDefault="008F3AF9" w:rsidP="008F3AF9">
      <w:pPr>
        <w:tabs>
          <w:tab w:val="center" w:pos="5102"/>
          <w:tab w:val="left" w:pos="9514"/>
        </w:tabs>
        <w:bidi/>
        <w:jc w:val="left"/>
        <w:rPr>
          <w:b/>
          <w:bCs/>
          <w:sz w:val="52"/>
          <w:szCs w:val="52"/>
          <w:rtl/>
        </w:rPr>
      </w:pPr>
      <w:r>
        <w:rPr>
          <w:b/>
          <w:bCs/>
          <w:sz w:val="52"/>
          <w:szCs w:val="52"/>
          <w:rtl/>
        </w:rPr>
        <w:tab/>
      </w:r>
      <w:proofErr w:type="gramStart"/>
      <w:r w:rsidR="0095364A">
        <w:rPr>
          <w:rFonts w:hint="cs"/>
          <w:b/>
          <w:bCs/>
          <w:sz w:val="52"/>
          <w:szCs w:val="52"/>
          <w:rtl/>
        </w:rPr>
        <w:t>تسوية</w:t>
      </w:r>
      <w:proofErr w:type="gramEnd"/>
      <w:r w:rsidR="0095364A">
        <w:rPr>
          <w:rFonts w:hint="cs"/>
          <w:b/>
          <w:bCs/>
          <w:sz w:val="52"/>
          <w:szCs w:val="52"/>
          <w:rtl/>
        </w:rPr>
        <w:t xml:space="preserve"> منازعات العمل الجماعية</w:t>
      </w:r>
      <w:r>
        <w:rPr>
          <w:b/>
          <w:bCs/>
          <w:sz w:val="52"/>
          <w:szCs w:val="52"/>
          <w:rtl/>
        </w:rPr>
        <w:tab/>
      </w:r>
    </w:p>
    <w:p w:rsidR="00C97CBC" w:rsidRPr="0095364A" w:rsidRDefault="005D206B" w:rsidP="005D206B">
      <w:pPr>
        <w:tabs>
          <w:tab w:val="center" w:pos="5102"/>
          <w:tab w:val="left" w:pos="9154"/>
        </w:tabs>
        <w:bidi/>
        <w:jc w:val="left"/>
        <w:rPr>
          <w:b/>
          <w:bCs/>
          <w:sz w:val="52"/>
          <w:szCs w:val="52"/>
          <w:rtl/>
        </w:rPr>
      </w:pPr>
      <w:r>
        <w:rPr>
          <w:b/>
          <w:bCs/>
          <w:sz w:val="52"/>
          <w:szCs w:val="52"/>
          <w:rtl/>
        </w:rPr>
        <w:tab/>
      </w:r>
      <w:r w:rsidR="0095364A">
        <w:rPr>
          <w:rFonts w:hint="cs"/>
          <w:b/>
          <w:bCs/>
          <w:sz w:val="52"/>
          <w:szCs w:val="52"/>
          <w:rtl/>
        </w:rPr>
        <w:t>وفقا للتشريع الجزائري</w:t>
      </w:r>
    </w:p>
    <w:p w:rsidR="00C97CBC" w:rsidRDefault="00C97CBC" w:rsidP="00C97CBC">
      <w:pPr>
        <w:bidi/>
        <w:rPr>
          <w:b/>
          <w:bCs/>
          <w:rtl/>
        </w:rPr>
      </w:pPr>
    </w:p>
    <w:p w:rsidR="00C97CBC" w:rsidRDefault="0095364A" w:rsidP="00C97CBC">
      <w:pPr>
        <w:bidi/>
        <w:rPr>
          <w:rtl/>
        </w:rPr>
      </w:pPr>
      <w:r w:rsidRPr="0095364A">
        <w:rPr>
          <w:rFonts w:hint="cs"/>
          <w:rtl/>
        </w:rPr>
        <w:t xml:space="preserve">مذكرة </w:t>
      </w:r>
      <w:r>
        <w:rPr>
          <w:rFonts w:hint="cs"/>
          <w:rtl/>
        </w:rPr>
        <w:t>لنيل شهادة الماستر في القانون</w:t>
      </w:r>
    </w:p>
    <w:p w:rsidR="007D7D89" w:rsidRDefault="007D7D89" w:rsidP="007D7D89">
      <w:pPr>
        <w:bidi/>
        <w:rPr>
          <w:rtl/>
        </w:rPr>
      </w:pPr>
      <w:r>
        <w:rPr>
          <w:rFonts w:hint="cs"/>
          <w:rtl/>
        </w:rPr>
        <w:t>تخصص: قانون الأعمال</w:t>
      </w:r>
    </w:p>
    <w:p w:rsidR="007D7D89" w:rsidRDefault="007D7D89" w:rsidP="00DC1027">
      <w:pPr>
        <w:bidi/>
        <w:rPr>
          <w:rtl/>
        </w:rPr>
      </w:pPr>
    </w:p>
    <w:p w:rsidR="007D7D89" w:rsidRDefault="007D7D89" w:rsidP="007D7D89">
      <w:pPr>
        <w:bidi/>
        <w:rPr>
          <w:rtl/>
        </w:rPr>
      </w:pPr>
    </w:p>
    <w:p w:rsidR="007D7D89" w:rsidRDefault="007D7D89" w:rsidP="007D7D89">
      <w:pPr>
        <w:bidi/>
        <w:jc w:val="both"/>
        <w:rPr>
          <w:rtl/>
        </w:rPr>
      </w:pPr>
      <w:r>
        <w:rPr>
          <w:rFonts w:hint="cs"/>
          <w:rtl/>
        </w:rPr>
        <w:t xml:space="preserve"> من إعداد الطالبة:                                                تحت إشراف الدكتور:</w:t>
      </w:r>
    </w:p>
    <w:p w:rsidR="007D7D89" w:rsidRDefault="007D7D89" w:rsidP="007D7D89">
      <w:pPr>
        <w:bidi/>
        <w:jc w:val="both"/>
        <w:rPr>
          <w:rtl/>
        </w:rPr>
      </w:pPr>
      <w:r>
        <w:rPr>
          <w:rFonts w:hint="cs"/>
          <w:rtl/>
        </w:rPr>
        <w:t xml:space="preserve"> تواتي صبرينة                                                     مخلوف كمال</w:t>
      </w:r>
    </w:p>
    <w:p w:rsidR="007D7D89" w:rsidRDefault="007D7D89" w:rsidP="007D7D89">
      <w:pPr>
        <w:bidi/>
        <w:jc w:val="both"/>
        <w:rPr>
          <w:rtl/>
        </w:rPr>
      </w:pPr>
    </w:p>
    <w:p w:rsidR="007D7D89" w:rsidRPr="007A5EAD" w:rsidRDefault="00DC1027" w:rsidP="007A5EAD">
      <w:pPr>
        <w:jc w:val="both"/>
        <w:rPr>
          <w:b/>
          <w:bCs/>
          <w:rtl/>
        </w:rPr>
      </w:pPr>
      <w:r w:rsidRPr="00DC1027">
        <w:rPr>
          <w:rFonts w:hint="cs"/>
          <w:b/>
          <w:bCs/>
          <w:noProof/>
          <w:rtl/>
          <w:lang w:eastAsia="fr-FR"/>
        </w:rPr>
        <w:drawing>
          <wp:anchor distT="0" distB="0" distL="114300" distR="114300" simplePos="0" relativeHeight="251666432" behindDoc="1" locked="0" layoutInCell="1" allowOverlap="1" wp14:anchorId="5955EFB7" wp14:editId="50DA1BDE">
            <wp:simplePos x="0" y="0"/>
            <wp:positionH relativeFrom="column">
              <wp:posOffset>5136515</wp:posOffset>
            </wp:positionH>
            <wp:positionV relativeFrom="paragraph">
              <wp:posOffset>-10427335</wp:posOffset>
            </wp:positionV>
            <wp:extent cx="989965" cy="1014730"/>
            <wp:effectExtent l="0" t="0" r="635" b="0"/>
            <wp:wrapNone/>
            <wp:docPr id="12"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cstate="print"/>
                    <a:srcRect/>
                    <a:stretch>
                      <a:fillRect/>
                    </a:stretch>
                  </pic:blipFill>
                  <pic:spPr bwMode="auto">
                    <a:xfrm>
                      <a:off x="0" y="0"/>
                      <a:ext cx="989965" cy="1014730"/>
                    </a:xfrm>
                    <a:prstGeom prst="rect">
                      <a:avLst/>
                    </a:prstGeom>
                    <a:noFill/>
                    <a:ln w="9525">
                      <a:noFill/>
                      <a:miter lim="800000"/>
                      <a:headEnd/>
                      <a:tailEnd/>
                    </a:ln>
                  </pic:spPr>
                </pic:pic>
              </a:graphicData>
            </a:graphic>
          </wp:anchor>
        </w:drawing>
      </w:r>
    </w:p>
    <w:p w:rsidR="007D7D89" w:rsidRDefault="007D7D89" w:rsidP="007D7D89">
      <w:pPr>
        <w:bidi/>
        <w:jc w:val="both"/>
        <w:rPr>
          <w:rtl/>
        </w:rPr>
      </w:pPr>
    </w:p>
    <w:p w:rsidR="007D7D89" w:rsidRDefault="007D7D89" w:rsidP="007D7D89">
      <w:pPr>
        <w:bidi/>
        <w:rPr>
          <w:b/>
          <w:bCs/>
          <w:rtl/>
        </w:rPr>
      </w:pPr>
      <w:r>
        <w:rPr>
          <w:rFonts w:hint="cs"/>
          <w:b/>
          <w:bCs/>
          <w:rtl/>
        </w:rPr>
        <w:t>لجنة المناقشة</w:t>
      </w:r>
    </w:p>
    <w:p w:rsidR="007D7D89" w:rsidRPr="00EE7E24" w:rsidRDefault="007D7D89" w:rsidP="007D7D89">
      <w:pPr>
        <w:bidi/>
        <w:jc w:val="left"/>
        <w:rPr>
          <w:rtl/>
        </w:rPr>
      </w:pPr>
      <w:r w:rsidRPr="00EE7E24">
        <w:rPr>
          <w:rFonts w:hint="cs"/>
          <w:rtl/>
        </w:rPr>
        <w:t>الأستاذة: لوني نصيرة...........................................................رئيسا</w:t>
      </w:r>
    </w:p>
    <w:p w:rsidR="007D7D89" w:rsidRPr="00EE7E24" w:rsidRDefault="007D7D89" w:rsidP="007D7D89">
      <w:pPr>
        <w:bidi/>
        <w:jc w:val="left"/>
        <w:rPr>
          <w:rtl/>
        </w:rPr>
      </w:pPr>
      <w:r w:rsidRPr="00EE7E24">
        <w:rPr>
          <w:rFonts w:hint="cs"/>
          <w:rtl/>
        </w:rPr>
        <w:t>الدكتور: مخلوف كمال..........................................................مشرفا ومقررا</w:t>
      </w:r>
    </w:p>
    <w:p w:rsidR="007D7D89" w:rsidRPr="00EE7E24" w:rsidRDefault="007D7D89" w:rsidP="007D7D89">
      <w:pPr>
        <w:bidi/>
        <w:jc w:val="left"/>
        <w:rPr>
          <w:rtl/>
        </w:rPr>
      </w:pPr>
      <w:r w:rsidRPr="00EE7E24">
        <w:rPr>
          <w:rFonts w:hint="cs"/>
          <w:rtl/>
        </w:rPr>
        <w:t>الأستاذ: نبهي محمد............................................................</w:t>
      </w:r>
      <w:r w:rsidR="00EE7E24" w:rsidRPr="00EE7E24">
        <w:rPr>
          <w:rFonts w:hint="cs"/>
          <w:rtl/>
        </w:rPr>
        <w:t>ممتحنا</w:t>
      </w:r>
    </w:p>
    <w:p w:rsidR="00EE7E24" w:rsidRDefault="00EE7E24" w:rsidP="00EE7E24">
      <w:pPr>
        <w:bidi/>
        <w:jc w:val="left"/>
        <w:rPr>
          <w:b/>
          <w:bCs/>
          <w:rtl/>
        </w:rPr>
      </w:pPr>
    </w:p>
    <w:p w:rsidR="00EE7E24" w:rsidRDefault="00EE7E24" w:rsidP="00EE7E24">
      <w:pPr>
        <w:bidi/>
        <w:jc w:val="left"/>
        <w:rPr>
          <w:b/>
          <w:bCs/>
          <w:rtl/>
        </w:rPr>
      </w:pPr>
    </w:p>
    <w:p w:rsidR="00EE7E24" w:rsidRDefault="00EE7E24" w:rsidP="00EE7E24">
      <w:pPr>
        <w:bidi/>
        <w:jc w:val="left"/>
        <w:rPr>
          <w:b/>
          <w:bCs/>
          <w:rtl/>
        </w:rPr>
      </w:pPr>
    </w:p>
    <w:p w:rsidR="00EE7E24" w:rsidRDefault="00EE7E24" w:rsidP="00EE7E24">
      <w:pPr>
        <w:bidi/>
        <w:rPr>
          <w:b/>
          <w:bCs/>
          <w:rtl/>
        </w:rPr>
      </w:pPr>
      <w:r>
        <w:rPr>
          <w:rFonts w:hint="cs"/>
          <w:b/>
          <w:bCs/>
          <w:rtl/>
        </w:rPr>
        <w:t>تاريخ المناقشة</w:t>
      </w:r>
    </w:p>
    <w:p w:rsidR="00EE7E24" w:rsidRDefault="00EE7E24" w:rsidP="00862D87">
      <w:pPr>
        <w:bidi/>
      </w:pPr>
      <w:r w:rsidRPr="00EE7E24">
        <w:rPr>
          <w:rFonts w:hint="cs"/>
          <w:rtl/>
        </w:rPr>
        <w:t>17/10/2016</w:t>
      </w:r>
      <w:r w:rsidR="00862D87">
        <w:rPr>
          <w:rFonts w:hint="cs"/>
          <w:rtl/>
        </w:rPr>
        <w:t xml:space="preserve"> </w:t>
      </w:r>
    </w:p>
    <w:p w:rsidR="00B72F50" w:rsidRDefault="00B72F50" w:rsidP="00B72F50">
      <w:pPr>
        <w:bidi/>
      </w:pPr>
    </w:p>
    <w:p w:rsidR="00B72F50" w:rsidRDefault="00B72F50" w:rsidP="00B72F50">
      <w:pPr>
        <w:bidi/>
      </w:pPr>
    </w:p>
    <w:p w:rsidR="00B72F50" w:rsidRDefault="00B72F50" w:rsidP="00B72F50">
      <w:pPr>
        <w:bidi/>
      </w:pPr>
    </w:p>
    <w:p w:rsidR="00B72F50" w:rsidRDefault="00B72F50" w:rsidP="00B72F50">
      <w:pPr>
        <w:bidi/>
      </w:pPr>
    </w:p>
    <w:p w:rsidR="00B72F50" w:rsidRDefault="00B72F50" w:rsidP="00B72F50">
      <w:pPr>
        <w:bidi/>
      </w:pPr>
    </w:p>
    <w:p w:rsidR="00B72F50" w:rsidRDefault="00B72F50" w:rsidP="00B72F50">
      <w:pPr>
        <w:bidi/>
      </w:pPr>
    </w:p>
    <w:p w:rsidR="00B72F50" w:rsidRDefault="00B72F50" w:rsidP="00B72F50">
      <w:pPr>
        <w:bidi/>
      </w:pPr>
    </w:p>
    <w:p w:rsidR="00B72F50" w:rsidRDefault="00B72F50" w:rsidP="00B72F50">
      <w:pPr>
        <w:bidi/>
      </w:pPr>
    </w:p>
    <w:p w:rsidR="00B72F50" w:rsidRDefault="00B72F50" w:rsidP="00B72F50">
      <w:pPr>
        <w:bidi/>
      </w:pPr>
    </w:p>
    <w:p w:rsidR="00B72F50" w:rsidRPr="00EE7E24" w:rsidRDefault="00B72F50" w:rsidP="00B72F50">
      <w:pPr>
        <w:bidi/>
        <w:rPr>
          <w:rtl/>
        </w:rPr>
      </w:pPr>
    </w:p>
    <w:p w:rsidR="00464C6A" w:rsidRPr="00E76771" w:rsidRDefault="00970CC1" w:rsidP="00464C6A">
      <w:pPr>
        <w:tabs>
          <w:tab w:val="left" w:pos="5919"/>
        </w:tabs>
        <w:bidi/>
        <w:spacing w:line="360" w:lineRule="auto"/>
        <w:jc w:val="both"/>
        <w:rPr>
          <w:rFonts w:cs="Andalus"/>
          <w:b/>
          <w:bCs/>
          <w:i/>
          <w:color w:val="000000" w:themeColor="text1"/>
          <w:sz w:val="44"/>
          <w:szCs w:val="44"/>
          <w:rtl/>
        </w:rPr>
      </w:pPr>
      <w:r w:rsidRPr="00E76771">
        <w:rPr>
          <w:rFonts w:cs="Andalus" w:hint="cs"/>
          <w:i/>
          <w:color w:val="000000" w:themeColor="text1"/>
          <w:sz w:val="44"/>
          <w:szCs w:val="44"/>
          <w:rtl/>
        </w:rPr>
        <w:t xml:space="preserve">                    </w:t>
      </w:r>
      <w:r w:rsidRPr="00E76771">
        <w:rPr>
          <w:rFonts w:cs="Andalus" w:hint="cs"/>
          <w:b/>
          <w:bCs/>
          <w:i/>
          <w:color w:val="000000" w:themeColor="text1"/>
          <w:sz w:val="44"/>
          <w:szCs w:val="44"/>
          <w:rtl/>
        </w:rPr>
        <w:t xml:space="preserve"> </w:t>
      </w:r>
      <w:r w:rsidR="00222AAF" w:rsidRPr="00E76771">
        <w:rPr>
          <w:rFonts w:cs="Andalus" w:hint="cs"/>
          <w:b/>
          <w:bCs/>
          <w:i/>
          <w:color w:val="000000" w:themeColor="text1"/>
          <w:sz w:val="44"/>
          <w:szCs w:val="44"/>
          <w:rtl/>
        </w:rPr>
        <w:t xml:space="preserve">     </w:t>
      </w:r>
      <w:r w:rsidRPr="00E76771">
        <w:rPr>
          <w:rFonts w:cs="Andalus" w:hint="cs"/>
          <w:b/>
          <w:bCs/>
          <w:i/>
          <w:color w:val="000000" w:themeColor="text1"/>
          <w:sz w:val="44"/>
          <w:szCs w:val="44"/>
          <w:rtl/>
        </w:rPr>
        <w:t>بس</w:t>
      </w:r>
      <w:r w:rsidR="00222AAF" w:rsidRPr="00E76771">
        <w:rPr>
          <w:rFonts w:cs="Andalus" w:hint="cs"/>
          <w:b/>
          <w:bCs/>
          <w:i/>
          <w:color w:val="000000" w:themeColor="text1"/>
          <w:sz w:val="44"/>
          <w:szCs w:val="44"/>
          <w:rtl/>
        </w:rPr>
        <w:t>م الله الرحمان الرحيم</w:t>
      </w:r>
    </w:p>
    <w:p w:rsidR="00464C6A" w:rsidRPr="00E76771" w:rsidRDefault="00222AAF" w:rsidP="00DF2559">
      <w:pPr>
        <w:tabs>
          <w:tab w:val="left" w:pos="5919"/>
        </w:tabs>
        <w:bidi/>
        <w:spacing w:line="360" w:lineRule="auto"/>
        <w:jc w:val="both"/>
        <w:rPr>
          <w:rFonts w:cs="Andalus"/>
          <w:i/>
          <w:color w:val="000000" w:themeColor="text1"/>
          <w:sz w:val="44"/>
          <w:szCs w:val="44"/>
          <w:rtl/>
        </w:rPr>
      </w:pPr>
      <w:r w:rsidRPr="00E76771">
        <w:rPr>
          <w:rFonts w:cs="Andalus" w:hint="cs"/>
          <w:i/>
          <w:color w:val="000000" w:themeColor="text1"/>
          <w:sz w:val="44"/>
          <w:szCs w:val="44"/>
          <w:rtl/>
        </w:rPr>
        <w:t xml:space="preserve">    "</w:t>
      </w:r>
      <w:r w:rsidR="00BF406F" w:rsidRPr="00E76771">
        <w:rPr>
          <w:rFonts w:cs="Andalus" w:hint="cs"/>
          <w:i/>
          <w:color w:val="000000" w:themeColor="text1"/>
          <w:sz w:val="44"/>
          <w:szCs w:val="44"/>
          <w:rtl/>
        </w:rPr>
        <w:t xml:space="preserve"> </w:t>
      </w:r>
      <w:r w:rsidR="00FC1CC3" w:rsidRPr="00E76771">
        <w:rPr>
          <w:rFonts w:cs="Andalus" w:hint="cs"/>
          <w:i/>
          <w:color w:val="000000" w:themeColor="text1"/>
          <w:sz w:val="44"/>
          <w:szCs w:val="44"/>
          <w:rtl/>
        </w:rPr>
        <w:t xml:space="preserve">عسى الله أن يجعل بينكم </w:t>
      </w:r>
      <w:r w:rsidR="00BF406F" w:rsidRPr="00E76771">
        <w:rPr>
          <w:rFonts w:cs="Andalus" w:hint="cs"/>
          <w:i/>
          <w:color w:val="000000" w:themeColor="text1"/>
          <w:sz w:val="44"/>
          <w:szCs w:val="44"/>
          <w:rtl/>
        </w:rPr>
        <w:t xml:space="preserve">وبين الذين عاديتم منهم مودة والله قدير والله غفور رحيم"             </w:t>
      </w:r>
    </w:p>
    <w:p w:rsidR="00464C6A" w:rsidRPr="00E76771" w:rsidRDefault="00BF406F" w:rsidP="00464C6A">
      <w:pPr>
        <w:tabs>
          <w:tab w:val="left" w:pos="5919"/>
        </w:tabs>
        <w:bidi/>
        <w:spacing w:line="360" w:lineRule="auto"/>
        <w:jc w:val="both"/>
        <w:rPr>
          <w:rFonts w:cs="Andalus"/>
          <w:i/>
          <w:color w:val="000000" w:themeColor="text1"/>
          <w:sz w:val="44"/>
          <w:szCs w:val="44"/>
          <w:rtl/>
        </w:rPr>
      </w:pPr>
      <w:r w:rsidRPr="00E76771">
        <w:rPr>
          <w:rFonts w:cs="Andalus" w:hint="cs"/>
          <w:i/>
          <w:color w:val="000000" w:themeColor="text1"/>
          <w:sz w:val="44"/>
          <w:szCs w:val="44"/>
          <w:rtl/>
        </w:rPr>
        <w:t xml:space="preserve">                                                        (الآية 7 من سورة الممتحنة)</w:t>
      </w:r>
    </w:p>
    <w:p w:rsidR="00464C6A" w:rsidRDefault="00464C6A" w:rsidP="00464C6A">
      <w:pPr>
        <w:tabs>
          <w:tab w:val="left" w:pos="5919"/>
        </w:tabs>
        <w:bidi/>
        <w:spacing w:line="360" w:lineRule="auto"/>
        <w:jc w:val="both"/>
        <w:rPr>
          <w:rFonts w:cs="Andalus"/>
          <w:i/>
          <w:color w:val="F79646" w:themeColor="accent6"/>
          <w:sz w:val="44"/>
          <w:szCs w:val="44"/>
          <w:rtl/>
        </w:rPr>
      </w:pPr>
    </w:p>
    <w:p w:rsidR="00464C6A" w:rsidRDefault="00464C6A" w:rsidP="00464C6A">
      <w:pPr>
        <w:tabs>
          <w:tab w:val="left" w:pos="5919"/>
        </w:tabs>
        <w:bidi/>
        <w:spacing w:line="360" w:lineRule="auto"/>
        <w:jc w:val="both"/>
        <w:rPr>
          <w:rFonts w:cs="Andalus"/>
          <w:i/>
          <w:color w:val="F79646" w:themeColor="accent6"/>
          <w:sz w:val="44"/>
          <w:szCs w:val="44"/>
          <w:rtl/>
        </w:rPr>
      </w:pPr>
    </w:p>
    <w:p w:rsidR="00464C6A" w:rsidRPr="00E76771" w:rsidRDefault="00B368B7" w:rsidP="00464C6A">
      <w:pPr>
        <w:tabs>
          <w:tab w:val="left" w:pos="5919"/>
        </w:tabs>
        <w:bidi/>
        <w:spacing w:line="360" w:lineRule="auto"/>
        <w:jc w:val="both"/>
        <w:rPr>
          <w:rFonts w:cs="Andalus"/>
          <w:i/>
          <w:color w:val="F79646" w:themeColor="accent6"/>
          <w:sz w:val="44"/>
          <w:szCs w:val="44"/>
          <w:rtl/>
        </w:rPr>
      </w:pPr>
      <w:r w:rsidRPr="00E76771">
        <w:rPr>
          <w:rFonts w:cs="Andalus"/>
          <w:i/>
          <w:color w:val="F79646" w:themeColor="accent6"/>
          <w:sz w:val="44"/>
          <w:szCs w:val="44"/>
        </w:rPr>
        <w:t xml:space="preserve"> </w:t>
      </w:r>
    </w:p>
    <w:p w:rsidR="00464C6A" w:rsidRPr="00E76771" w:rsidRDefault="00464C6A" w:rsidP="00464C6A">
      <w:pPr>
        <w:tabs>
          <w:tab w:val="left" w:pos="5919"/>
        </w:tabs>
        <w:bidi/>
        <w:spacing w:line="360" w:lineRule="auto"/>
        <w:jc w:val="both"/>
        <w:rPr>
          <w:rFonts w:cs="Andalus"/>
          <w:i/>
          <w:color w:val="F79646" w:themeColor="accent6"/>
          <w:sz w:val="44"/>
          <w:szCs w:val="44"/>
          <w:rtl/>
        </w:rPr>
      </w:pPr>
    </w:p>
    <w:p w:rsidR="00970CC1" w:rsidRDefault="00B368B7" w:rsidP="00C97CBC">
      <w:pPr>
        <w:tabs>
          <w:tab w:val="left" w:pos="5919"/>
        </w:tabs>
        <w:bidi/>
        <w:spacing w:line="360" w:lineRule="auto"/>
        <w:jc w:val="both"/>
        <w:rPr>
          <w:rFonts w:cs="Andalus"/>
          <w:i/>
          <w:color w:val="F79646" w:themeColor="accent6"/>
          <w:sz w:val="44"/>
          <w:szCs w:val="44"/>
          <w:rtl/>
        </w:rPr>
      </w:pPr>
      <w:r w:rsidRPr="00E76771">
        <w:rPr>
          <w:rFonts w:cs="Andalus"/>
          <w:i/>
          <w:color w:val="F79646" w:themeColor="accent6"/>
          <w:sz w:val="44"/>
          <w:szCs w:val="44"/>
        </w:rPr>
        <w:t xml:space="preserve">   </w:t>
      </w:r>
    </w:p>
    <w:p w:rsidR="00C97CBC" w:rsidRDefault="00051549" w:rsidP="009B15EB">
      <w:pPr>
        <w:pStyle w:val="Paragraphedeliste"/>
        <w:bidi/>
        <w:spacing w:line="360" w:lineRule="auto"/>
        <w:rPr>
          <w:rFonts w:cs="Andalus"/>
          <w:i/>
          <w:color w:val="F79646" w:themeColor="accent6"/>
          <w:sz w:val="44"/>
          <w:szCs w:val="44"/>
          <w:rtl/>
          <w14:shadow w14:blurRad="50800" w14:dist="38100" w14:dir="2700000" w14:sx="100000" w14:sy="100000" w14:kx="0" w14:ky="0" w14:algn="tl">
            <w14:srgbClr w14:val="000000">
              <w14:alpha w14:val="60000"/>
            </w14:srgbClr>
          </w14:shadow>
        </w:rPr>
      </w:pPr>
      <w:r w:rsidRPr="005C1637">
        <w:rPr>
          <w:rFonts w:ascii="Andalus" w:hAnsi="Andalus" w:cs="Andalus" w:hint="cs"/>
          <w:sz w:val="72"/>
          <w:szCs w:val="72"/>
          <w:rtl/>
          <w14:shadow w14:blurRad="50800" w14:dist="38100" w14:dir="2700000" w14:sx="100000" w14:sy="100000" w14:kx="0" w14:ky="0" w14:algn="tl">
            <w14:srgbClr w14:val="000000">
              <w14:alpha w14:val="60000"/>
            </w14:srgbClr>
          </w14:shadow>
        </w:rPr>
        <w:lastRenderedPageBreak/>
        <w:t>إهداء</w:t>
      </w:r>
    </w:p>
    <w:p w:rsidR="007840FC" w:rsidRPr="008E0FBF" w:rsidRDefault="008E0FBF" w:rsidP="008E0FBF">
      <w:pPr>
        <w:bidi/>
        <w:spacing w:line="360" w:lineRule="auto"/>
        <w:jc w:val="both"/>
        <w:rPr>
          <w:rFonts w:cs="Andalus"/>
          <w:iCs/>
          <w:color w:val="F79646" w:themeColor="accent6"/>
          <w:sz w:val="44"/>
          <w:szCs w:val="44"/>
          <w:rtl/>
        </w:rPr>
      </w:pPr>
      <w:r>
        <w:rPr>
          <w:rFonts w:cs="Andalus"/>
          <w:i/>
          <w:color w:val="F79646" w:themeColor="accent6"/>
          <w:sz w:val="44"/>
          <w:szCs w:val="44"/>
        </w:rPr>
        <w:t xml:space="preserve">   </w:t>
      </w:r>
      <w:r w:rsidR="00B368B7" w:rsidRPr="008E0FBF">
        <w:rPr>
          <w:rFonts w:cs="Andalus"/>
          <w:iCs/>
          <w:color w:val="F79646" w:themeColor="accent6"/>
          <w:sz w:val="44"/>
          <w:szCs w:val="44"/>
        </w:rPr>
        <w:t xml:space="preserve"> </w:t>
      </w:r>
      <w:r>
        <w:rPr>
          <w:rFonts w:cs="Andalus" w:hint="cs"/>
          <w:iCs/>
          <w:color w:val="F79646" w:themeColor="accent6"/>
          <w:sz w:val="44"/>
          <w:szCs w:val="44"/>
          <w:rtl/>
        </w:rPr>
        <w:t xml:space="preserve"> </w:t>
      </w:r>
      <w:r w:rsidR="00B368B7" w:rsidRPr="00E76771">
        <w:rPr>
          <w:rFonts w:hint="cs"/>
          <w:rtl/>
        </w:rPr>
        <w:t>أ</w:t>
      </w:r>
      <w:r w:rsidR="00464C6A" w:rsidRPr="00E76771">
        <w:rPr>
          <w:rFonts w:hint="cs"/>
          <w:rtl/>
        </w:rPr>
        <w:t>حمد ال</w:t>
      </w:r>
      <w:r w:rsidR="001A29A9" w:rsidRPr="00E76771">
        <w:rPr>
          <w:rFonts w:hint="cs"/>
          <w:rtl/>
        </w:rPr>
        <w:t>له عز وجل على منه وعونه لي في إتمام هذا البحث</w:t>
      </w:r>
    </w:p>
    <w:p w:rsidR="00DC76BD" w:rsidRPr="00E76771" w:rsidRDefault="001A29A9" w:rsidP="00C97CBC">
      <w:pPr>
        <w:bidi/>
        <w:spacing w:line="360" w:lineRule="auto"/>
        <w:jc w:val="both"/>
      </w:pPr>
      <w:r w:rsidRPr="00E76771">
        <w:rPr>
          <w:rFonts w:hint="cs"/>
          <w:rtl/>
        </w:rPr>
        <w:t>أهدي عملي هذا إلى من تعبا</w:t>
      </w:r>
      <w:r w:rsidR="00CD670A" w:rsidRPr="00E76771">
        <w:rPr>
          <w:rFonts w:hint="cs"/>
          <w:rtl/>
        </w:rPr>
        <w:t xml:space="preserve"> في</w:t>
      </w:r>
      <w:r w:rsidRPr="00E76771">
        <w:rPr>
          <w:rFonts w:hint="cs"/>
          <w:rtl/>
        </w:rPr>
        <w:t xml:space="preserve"> تربيتي وإنشائي إ</w:t>
      </w:r>
      <w:r w:rsidR="00310E8C" w:rsidRPr="00E76771">
        <w:rPr>
          <w:rFonts w:hint="cs"/>
          <w:rtl/>
        </w:rPr>
        <w:t xml:space="preserve">لى من دعماني في مشواري الدراسي، </w:t>
      </w:r>
      <w:r w:rsidRPr="00E76771">
        <w:rPr>
          <w:rFonts w:hint="cs"/>
          <w:rtl/>
        </w:rPr>
        <w:t xml:space="preserve">إلى والداي </w:t>
      </w:r>
      <w:r w:rsidR="00CD670A" w:rsidRPr="00E76771">
        <w:rPr>
          <w:rFonts w:hint="cs"/>
          <w:rtl/>
        </w:rPr>
        <w:t>الكريمين رحمهم الله في حياتهم وبعد مماتهم بعد عمر طويل إن شاء الله</w:t>
      </w:r>
    </w:p>
    <w:p w:rsidR="00DC76BD" w:rsidRPr="00E76771" w:rsidRDefault="00CD670A" w:rsidP="00C97CBC">
      <w:pPr>
        <w:bidi/>
        <w:spacing w:line="360" w:lineRule="auto"/>
        <w:jc w:val="both"/>
      </w:pPr>
      <w:r w:rsidRPr="00E76771">
        <w:rPr>
          <w:rFonts w:hint="cs"/>
          <w:rtl/>
        </w:rPr>
        <w:t xml:space="preserve">إلى إخوتي وأخواتي الأحباء وكل الأقارب </w:t>
      </w:r>
    </w:p>
    <w:p w:rsidR="00DC76BD" w:rsidRPr="00E76771" w:rsidRDefault="00CD670A" w:rsidP="00C97CBC">
      <w:pPr>
        <w:bidi/>
        <w:spacing w:line="360" w:lineRule="auto"/>
        <w:jc w:val="both"/>
      </w:pPr>
      <w:r w:rsidRPr="00E76771">
        <w:rPr>
          <w:rFonts w:hint="cs"/>
          <w:rtl/>
        </w:rPr>
        <w:t>إلى</w:t>
      </w:r>
      <w:r w:rsidR="00310E8C" w:rsidRPr="00E76771">
        <w:rPr>
          <w:rFonts w:hint="cs"/>
          <w:rtl/>
        </w:rPr>
        <w:t xml:space="preserve"> المشرف على عملي هذا إلى الدكتور</w:t>
      </w:r>
      <w:r w:rsidRPr="00E76771">
        <w:rPr>
          <w:rFonts w:hint="cs"/>
          <w:rtl/>
        </w:rPr>
        <w:t xml:space="preserve"> مخلوف كمال</w:t>
      </w:r>
    </w:p>
    <w:p w:rsidR="00DC76BD" w:rsidRPr="00E76771" w:rsidRDefault="00CD670A" w:rsidP="00C97CBC">
      <w:pPr>
        <w:bidi/>
        <w:spacing w:line="360" w:lineRule="auto"/>
        <w:jc w:val="both"/>
      </w:pPr>
      <w:r w:rsidRPr="00E76771">
        <w:rPr>
          <w:rFonts w:hint="cs"/>
          <w:rtl/>
        </w:rPr>
        <w:t>إلى أساتذتي وأصدقائي الأعزاء</w:t>
      </w:r>
    </w:p>
    <w:p w:rsidR="00DC76BD" w:rsidRPr="00E76771" w:rsidRDefault="00CD670A" w:rsidP="00C97CBC">
      <w:pPr>
        <w:bidi/>
        <w:spacing w:line="360" w:lineRule="auto"/>
        <w:jc w:val="both"/>
      </w:pPr>
      <w:r w:rsidRPr="00E76771">
        <w:rPr>
          <w:rFonts w:hint="cs"/>
          <w:rtl/>
        </w:rPr>
        <w:t>إلى كل من مد لي يد العون</w:t>
      </w:r>
    </w:p>
    <w:p w:rsidR="00DC76BD" w:rsidRPr="00E76771" w:rsidRDefault="00CD670A" w:rsidP="00C97CBC">
      <w:pPr>
        <w:bidi/>
        <w:jc w:val="both"/>
      </w:pPr>
      <w:r w:rsidRPr="00E76771">
        <w:rPr>
          <w:rFonts w:hint="cs"/>
          <w:rtl/>
        </w:rPr>
        <w:t>إلى كل من يعرفني</w:t>
      </w:r>
    </w:p>
    <w:p w:rsidR="00DC76BD" w:rsidRPr="00E76771" w:rsidRDefault="00DC76BD" w:rsidP="00C97CBC">
      <w:pPr>
        <w:bidi/>
        <w:jc w:val="both"/>
      </w:pPr>
    </w:p>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0D580C" w:rsidP="009B284C">
      <w:pPr>
        <w:tabs>
          <w:tab w:val="left" w:pos="4111"/>
          <w:tab w:val="left" w:pos="6467"/>
        </w:tabs>
        <w:bidi/>
        <w:spacing w:line="360" w:lineRule="auto"/>
        <w:jc w:val="both"/>
      </w:pPr>
      <w:r w:rsidRPr="00E76771">
        <w:rPr>
          <w:rFonts w:ascii="Andalus" w:hAnsi="Andalus" w:cs="Andalus" w:hint="cs"/>
          <w:color w:val="F79646" w:themeColor="accent6"/>
          <w:sz w:val="44"/>
          <w:szCs w:val="44"/>
          <w:rtl/>
        </w:rPr>
        <w:lastRenderedPageBreak/>
        <w:t xml:space="preserve">         </w:t>
      </w:r>
      <w:r w:rsidR="00556D73">
        <w:rPr>
          <w:rFonts w:ascii="Andalus" w:hAnsi="Andalus" w:cs="Andalus" w:hint="cs"/>
          <w:color w:val="F79646" w:themeColor="accent6"/>
          <w:sz w:val="44"/>
          <w:szCs w:val="44"/>
          <w:rtl/>
        </w:rPr>
        <w:t xml:space="preserve">                       </w:t>
      </w:r>
      <w:r w:rsidR="00556D73">
        <w:rPr>
          <w:rFonts w:ascii="Andalus" w:hAnsi="Andalus" w:cs="Andalus"/>
          <w:color w:val="F79646" w:themeColor="accent6"/>
          <w:sz w:val="44"/>
          <w:szCs w:val="44"/>
        </w:rPr>
        <w:t xml:space="preserve"> </w:t>
      </w:r>
      <w:r w:rsidR="00755D95" w:rsidRPr="00E76771">
        <w:rPr>
          <w:rFonts w:ascii="Andalus" w:hAnsi="Andalus" w:cs="Andalus"/>
          <w:color w:val="F79646" w:themeColor="accent6"/>
          <w:sz w:val="72"/>
          <w:szCs w:val="72"/>
        </w:rPr>
        <w:t xml:space="preserve"> </w:t>
      </w:r>
      <w:r w:rsidR="00926BE8" w:rsidRPr="005C1637">
        <w:rPr>
          <w:rFonts w:ascii="Andalus" w:hAnsi="Andalus" w:cs="Andalus"/>
          <w:color w:val="000000" w:themeColor="text1"/>
          <w:sz w:val="72"/>
          <w:szCs w:val="72"/>
          <w:rtl/>
          <w14:shadow w14:blurRad="50800" w14:dist="38100" w14:dir="2700000" w14:sx="100000" w14:sy="100000" w14:kx="0" w14:ky="0" w14:algn="tl">
            <w14:srgbClr w14:val="000000">
              <w14:alpha w14:val="60000"/>
            </w14:srgbClr>
          </w14:shadow>
        </w:rPr>
        <w:t>شك</w:t>
      </w:r>
      <w:r w:rsidR="00926BE8" w:rsidRPr="005C1637">
        <w:rPr>
          <w:rFonts w:ascii="Andalus" w:hAnsi="Andalus" w:cs="Andalus" w:hint="cs"/>
          <w:color w:val="000000" w:themeColor="text1"/>
          <w:sz w:val="72"/>
          <w:szCs w:val="72"/>
          <w:rtl/>
          <w14:shadow w14:blurRad="50800" w14:dist="38100" w14:dir="2700000" w14:sx="100000" w14:sy="100000" w14:kx="0" w14:ky="0" w14:algn="tl">
            <w14:srgbClr w14:val="000000">
              <w14:alpha w14:val="60000"/>
            </w14:srgbClr>
          </w14:shadow>
        </w:rPr>
        <w:t>ر</w:t>
      </w:r>
      <w:r w:rsidR="00926BE8" w:rsidRPr="00E76771">
        <w:rPr>
          <w:rFonts w:ascii="Andalus" w:hAnsi="Andalus" w:cs="Andalus" w:hint="cs"/>
          <w:color w:val="F79646" w:themeColor="accent6"/>
          <w:sz w:val="72"/>
          <w:szCs w:val="72"/>
          <w:rtl/>
        </w:rPr>
        <w:t xml:space="preserve"> </w:t>
      </w:r>
      <w:r w:rsidRPr="005C1637">
        <w:rPr>
          <w:rFonts w:ascii="Andalus" w:hAnsi="Andalus" w:cs="Andalus" w:hint="cs"/>
          <w:color w:val="000000" w:themeColor="text1"/>
          <w:sz w:val="72"/>
          <w:szCs w:val="72"/>
          <w:rtl/>
          <w14:shadow w14:blurRad="50800" w14:dist="38100" w14:dir="2700000" w14:sx="100000" w14:sy="100000" w14:kx="0" w14:ky="0" w14:algn="tl">
            <w14:srgbClr w14:val="000000">
              <w14:alpha w14:val="60000"/>
            </w14:srgbClr>
          </w14:shadow>
        </w:rPr>
        <w:t>وتقدير</w:t>
      </w:r>
      <w:r w:rsidRPr="00E76771">
        <w:rPr>
          <w:rFonts w:ascii="Andalus" w:hAnsi="Andalus" w:cs="Andalus" w:hint="cs"/>
          <w:color w:val="F79646" w:themeColor="accent6"/>
          <w:sz w:val="72"/>
          <w:szCs w:val="72"/>
          <w:rtl/>
        </w:rPr>
        <w:t xml:space="preserve"> </w:t>
      </w:r>
      <w:r w:rsidR="00755D95" w:rsidRPr="00E76771">
        <w:rPr>
          <w:rFonts w:ascii="Andalus" w:hAnsi="Andalus" w:cs="Andalus"/>
          <w:color w:val="F79646" w:themeColor="accent6"/>
          <w:sz w:val="72"/>
          <w:szCs w:val="72"/>
        </w:rPr>
        <w:t xml:space="preserve"> </w:t>
      </w:r>
      <w:r w:rsidRPr="00E76771">
        <w:rPr>
          <w:rFonts w:ascii="Andalus" w:hAnsi="Andalus" w:cs="Andalus" w:hint="cs"/>
          <w:color w:val="F79646" w:themeColor="accent6"/>
          <w:sz w:val="72"/>
          <w:szCs w:val="72"/>
          <w:rtl/>
        </w:rPr>
        <w:t xml:space="preserve">    </w:t>
      </w:r>
      <w:r w:rsidR="00051549" w:rsidRPr="00E76771">
        <w:rPr>
          <w:rFonts w:ascii="Andalus" w:hAnsi="Andalus" w:cs="Andalus" w:hint="cs"/>
          <w:color w:val="F79646" w:themeColor="accent6"/>
          <w:sz w:val="72"/>
          <w:szCs w:val="72"/>
          <w:rtl/>
        </w:rPr>
        <w:t xml:space="preserve">  </w:t>
      </w:r>
      <w:r w:rsidR="00755D95" w:rsidRPr="00E76771">
        <w:rPr>
          <w:rFonts w:ascii="Andalus" w:hAnsi="Andalus" w:cs="Andalus"/>
          <w:color w:val="F79646" w:themeColor="accent6"/>
          <w:sz w:val="72"/>
          <w:szCs w:val="72"/>
        </w:rPr>
        <w:t xml:space="preserve"> </w:t>
      </w:r>
      <w:r w:rsidRPr="00E76771">
        <w:rPr>
          <w:rFonts w:ascii="Andalus" w:hAnsi="Andalus" w:cs="Andalus" w:hint="cs"/>
          <w:color w:val="F79646" w:themeColor="accent6"/>
          <w:sz w:val="72"/>
          <w:szCs w:val="72"/>
          <w:rtl/>
        </w:rPr>
        <w:t xml:space="preserve">         </w:t>
      </w:r>
      <w:r w:rsidR="00755D95" w:rsidRPr="00E76771">
        <w:rPr>
          <w:rFonts w:ascii="Andalus" w:hAnsi="Andalus" w:cs="Andalus" w:hint="cs"/>
          <w:color w:val="F79646" w:themeColor="accent6"/>
          <w:sz w:val="72"/>
          <w:szCs w:val="72"/>
          <w:rtl/>
        </w:rPr>
        <w:t xml:space="preserve"> </w:t>
      </w:r>
      <w:r w:rsidR="009B284C">
        <w:rPr>
          <w:rFonts w:ascii="Andalus" w:hAnsi="Andalus" w:cs="Andalus"/>
          <w:color w:val="F79646" w:themeColor="accent6"/>
          <w:sz w:val="72"/>
          <w:szCs w:val="72"/>
        </w:rPr>
        <w:t xml:space="preserve">    </w:t>
      </w:r>
      <w:r w:rsidRPr="00E76771">
        <w:rPr>
          <w:rFonts w:hint="cs"/>
          <w:rtl/>
        </w:rPr>
        <w:t xml:space="preserve">بعد شكر </w:t>
      </w:r>
      <w:r w:rsidR="00926BE8" w:rsidRPr="00E76771">
        <w:rPr>
          <w:rFonts w:hint="cs"/>
          <w:rtl/>
        </w:rPr>
        <w:t xml:space="preserve">الله سبحانه وتعالى على توفيقه لي لإتمام هذا البحث، </w:t>
      </w:r>
      <w:r w:rsidR="00EF5D8F" w:rsidRPr="00E76771">
        <w:rPr>
          <w:rFonts w:hint="cs"/>
          <w:rtl/>
        </w:rPr>
        <w:t>أتقدم</w:t>
      </w:r>
      <w:r w:rsidR="00926BE8" w:rsidRPr="00E76771">
        <w:rPr>
          <w:rFonts w:hint="cs"/>
          <w:rtl/>
        </w:rPr>
        <w:t xml:space="preserve"> بجزيل الشكر </w:t>
      </w:r>
      <w:r w:rsidR="00EF5D8F" w:rsidRPr="00E76771">
        <w:rPr>
          <w:rFonts w:hint="cs"/>
          <w:rtl/>
        </w:rPr>
        <w:t xml:space="preserve">إلى الوالدين العزيزين، </w:t>
      </w:r>
      <w:r w:rsidR="008E423E" w:rsidRPr="00E76771">
        <w:rPr>
          <w:rFonts w:hint="cs"/>
          <w:rtl/>
        </w:rPr>
        <w:t>ك</w:t>
      </w:r>
      <w:r w:rsidR="00EF5D8F" w:rsidRPr="00E76771">
        <w:rPr>
          <w:rFonts w:hint="cs"/>
          <w:rtl/>
        </w:rPr>
        <w:t xml:space="preserve">ما أتجه بالشكر الجزيل إلى من شرفني بإشرافه على بحثي الدكتور </w:t>
      </w:r>
      <w:r w:rsidRPr="00E76771">
        <w:rPr>
          <w:rFonts w:hint="cs"/>
          <w:rtl/>
        </w:rPr>
        <w:t>مخلوف</w:t>
      </w:r>
      <w:r w:rsidR="009B284C">
        <w:rPr>
          <w:rFonts w:hint="cs"/>
          <w:rtl/>
        </w:rPr>
        <w:t xml:space="preserve"> كمال دون أن</w:t>
      </w:r>
      <w:r w:rsidR="009B284C">
        <w:t xml:space="preserve"> </w:t>
      </w:r>
      <w:r w:rsidRPr="00E76771">
        <w:rPr>
          <w:rFonts w:hint="cs"/>
          <w:rtl/>
        </w:rPr>
        <w:t>أنسى</w:t>
      </w:r>
      <w:r w:rsidR="00310E8C" w:rsidRPr="00E76771">
        <w:rPr>
          <w:rFonts w:hint="cs"/>
          <w:rtl/>
        </w:rPr>
        <w:t>،</w:t>
      </w:r>
      <w:r w:rsidRPr="00E76771">
        <w:rPr>
          <w:rFonts w:hint="cs"/>
          <w:rtl/>
        </w:rPr>
        <w:t xml:space="preserve"> </w:t>
      </w:r>
      <w:r w:rsidR="008E423E" w:rsidRPr="00E76771">
        <w:rPr>
          <w:rFonts w:hint="cs"/>
          <w:rtl/>
        </w:rPr>
        <w:t>أتقدم بالشكر لأعضاء اللجنة ال</w:t>
      </w:r>
      <w:r w:rsidRPr="00E76771">
        <w:rPr>
          <w:rFonts w:hint="cs"/>
          <w:rtl/>
        </w:rPr>
        <w:t>تي تفضلت وقبلت مناقشة هذا العمل</w:t>
      </w:r>
      <w:r w:rsidR="00FA0542" w:rsidRPr="00E76771">
        <w:rPr>
          <w:rFonts w:hint="cs"/>
          <w:rtl/>
        </w:rPr>
        <w:t xml:space="preserve"> </w:t>
      </w:r>
      <w:r w:rsidR="009B284C">
        <w:t xml:space="preserve">     </w:t>
      </w:r>
      <w:r w:rsidR="00B72F50">
        <w:rPr>
          <w:rFonts w:hint="cs"/>
          <w:rtl/>
        </w:rPr>
        <w:t xml:space="preserve">                      </w:t>
      </w:r>
      <w:r w:rsidR="00B72F50">
        <w:t xml:space="preserve">  </w:t>
      </w:r>
      <w:r w:rsidR="009B284C">
        <w:t xml:space="preserve">     </w:t>
      </w:r>
      <w:r w:rsidR="00EF5D8F" w:rsidRPr="00B72F50">
        <w:rPr>
          <w:rFonts w:hint="cs"/>
          <w:sz w:val="32"/>
          <w:rtl/>
        </w:rPr>
        <w:t xml:space="preserve">كما أتوجه بخالص شكري إلى كل </w:t>
      </w:r>
      <w:r w:rsidR="00755D95" w:rsidRPr="00B72F50">
        <w:rPr>
          <w:rFonts w:hint="cs"/>
          <w:sz w:val="32"/>
          <w:rtl/>
        </w:rPr>
        <w:t xml:space="preserve">من </w:t>
      </w:r>
      <w:r w:rsidR="00EF5D8F" w:rsidRPr="00B72F50">
        <w:rPr>
          <w:rFonts w:hint="cs"/>
          <w:sz w:val="32"/>
          <w:rtl/>
        </w:rPr>
        <w:t>ساعدني من قريب أو بعيد على إنجاز وإتمام هذا العمل</w:t>
      </w:r>
    </w:p>
    <w:p w:rsidR="00DC76BD" w:rsidRPr="00E76771" w:rsidRDefault="00DC76BD" w:rsidP="0019059C"/>
    <w:p w:rsidR="00DC76BD" w:rsidRPr="00E76771" w:rsidRDefault="009B284C" w:rsidP="0019059C">
      <w:r>
        <w:t xml:space="preserve">     </w:t>
      </w:r>
    </w:p>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 w:rsidR="00DC76BD" w:rsidRPr="00E76771" w:rsidRDefault="00DC76BD" w:rsidP="0019059C">
      <w:pPr>
        <w:rPr>
          <w:rtl/>
        </w:rPr>
      </w:pPr>
    </w:p>
    <w:p w:rsidR="00222AAF" w:rsidRPr="00E76771" w:rsidRDefault="00222AAF" w:rsidP="0019059C">
      <w:pPr>
        <w:rPr>
          <w:rtl/>
        </w:rPr>
      </w:pPr>
    </w:p>
    <w:p w:rsidR="00222AAF" w:rsidRPr="00E76771" w:rsidRDefault="00222AAF" w:rsidP="0019059C">
      <w:pPr>
        <w:rPr>
          <w:rtl/>
        </w:rPr>
      </w:pPr>
    </w:p>
    <w:p w:rsidR="00222AAF" w:rsidRPr="00E76771" w:rsidRDefault="00222AAF" w:rsidP="0019059C">
      <w:pPr>
        <w:rPr>
          <w:rtl/>
        </w:rPr>
      </w:pPr>
    </w:p>
    <w:p w:rsidR="00222AAF" w:rsidRDefault="00222AAF" w:rsidP="0019059C"/>
    <w:p w:rsidR="00937204" w:rsidRDefault="00937204" w:rsidP="0019059C"/>
    <w:p w:rsidR="00937204" w:rsidRDefault="00937204" w:rsidP="0019059C"/>
    <w:p w:rsidR="00937204" w:rsidRDefault="00937204" w:rsidP="0019059C"/>
    <w:p w:rsidR="00937204" w:rsidRPr="00E76771" w:rsidRDefault="00937204" w:rsidP="0019059C">
      <w:pPr>
        <w:rPr>
          <w:rtl/>
        </w:rPr>
      </w:pPr>
    </w:p>
    <w:p w:rsidR="00222AAF" w:rsidRPr="00E76771" w:rsidRDefault="00222AAF" w:rsidP="0019059C">
      <w:pPr>
        <w:rPr>
          <w:rtl/>
        </w:rPr>
      </w:pPr>
    </w:p>
    <w:p w:rsidR="00222AAF" w:rsidRPr="00E76771" w:rsidRDefault="00222AAF" w:rsidP="0019059C"/>
    <w:p w:rsidR="00BA4624" w:rsidRDefault="00BA4624" w:rsidP="0019059C"/>
    <w:p w:rsidR="00937204" w:rsidRDefault="00937204" w:rsidP="0019059C"/>
    <w:p w:rsidR="00937204" w:rsidRDefault="00937204" w:rsidP="0019059C"/>
    <w:p w:rsidR="00937204" w:rsidRDefault="00937204" w:rsidP="0019059C"/>
    <w:p w:rsidR="00937204" w:rsidRPr="00E76771" w:rsidRDefault="00937204" w:rsidP="0019059C"/>
    <w:p w:rsidR="00222AAF" w:rsidRPr="00E76771" w:rsidRDefault="001C0E7A" w:rsidP="009B15EB">
      <w:pPr>
        <w:rPr>
          <w:sz w:val="144"/>
          <w:szCs w:val="144"/>
          <w:rtl/>
        </w:rPr>
      </w:pPr>
      <w:r w:rsidRPr="00E76771">
        <w:rPr>
          <w:rFonts w:hint="cs"/>
          <w:sz w:val="144"/>
          <w:szCs w:val="144"/>
          <w:rtl/>
        </w:rPr>
        <w:t>مقدمة</w:t>
      </w:r>
    </w:p>
    <w:p w:rsidR="00222AAF" w:rsidRPr="00E76771" w:rsidRDefault="00222AAF" w:rsidP="0019059C">
      <w:pPr>
        <w:rPr>
          <w:rtl/>
        </w:rPr>
      </w:pPr>
    </w:p>
    <w:p w:rsidR="00222AAF" w:rsidRPr="00E76771" w:rsidRDefault="00222AAF" w:rsidP="0019059C">
      <w:pPr>
        <w:rPr>
          <w:rtl/>
        </w:rPr>
      </w:pPr>
    </w:p>
    <w:p w:rsidR="00222AAF" w:rsidRPr="00E76771" w:rsidRDefault="00222AAF" w:rsidP="0019059C">
      <w:pPr>
        <w:rPr>
          <w:rtl/>
        </w:rPr>
      </w:pPr>
    </w:p>
    <w:p w:rsidR="00222AAF" w:rsidRPr="00E76771" w:rsidRDefault="00222AAF" w:rsidP="0019059C">
      <w:pPr>
        <w:rPr>
          <w:rtl/>
        </w:rPr>
      </w:pPr>
    </w:p>
    <w:p w:rsidR="00FC1CC3" w:rsidRPr="00E76771" w:rsidRDefault="00FC1CC3" w:rsidP="0019059C">
      <w:pPr>
        <w:rPr>
          <w:rtl/>
        </w:rPr>
      </w:pPr>
    </w:p>
    <w:p w:rsidR="00FC1CC3" w:rsidRPr="00E76771" w:rsidRDefault="00FC1CC3" w:rsidP="0019059C">
      <w:pPr>
        <w:rPr>
          <w:rtl/>
        </w:rPr>
      </w:pPr>
    </w:p>
    <w:p w:rsidR="00FC1CC3" w:rsidRPr="00E76771" w:rsidRDefault="00FC1CC3" w:rsidP="0019059C">
      <w:pPr>
        <w:rPr>
          <w:rtl/>
        </w:rPr>
      </w:pPr>
    </w:p>
    <w:p w:rsidR="00222AAF" w:rsidRPr="00E76771" w:rsidRDefault="00222AAF" w:rsidP="0019059C">
      <w:pPr>
        <w:rPr>
          <w:rtl/>
        </w:rPr>
      </w:pPr>
    </w:p>
    <w:p w:rsidR="00051549" w:rsidRPr="00E76771" w:rsidRDefault="00051549" w:rsidP="0019059C"/>
    <w:p w:rsidR="00BA4624" w:rsidRPr="00E76771" w:rsidRDefault="00BA4624" w:rsidP="0019059C">
      <w:pPr>
        <w:rPr>
          <w:rtl/>
        </w:rPr>
      </w:pPr>
    </w:p>
    <w:p w:rsidR="00310E8C" w:rsidRDefault="00310E8C" w:rsidP="0019059C">
      <w:pPr>
        <w:rPr>
          <w:rtl/>
        </w:rPr>
      </w:pPr>
    </w:p>
    <w:p w:rsidR="000D230B" w:rsidRDefault="000D230B" w:rsidP="0019059C">
      <w:pPr>
        <w:rPr>
          <w:rtl/>
        </w:rPr>
      </w:pPr>
    </w:p>
    <w:p w:rsidR="00DC76BD" w:rsidRPr="00CC1B82" w:rsidRDefault="00051549" w:rsidP="00051549">
      <w:pPr>
        <w:tabs>
          <w:tab w:val="left" w:pos="9457"/>
          <w:tab w:val="right" w:pos="10204"/>
        </w:tabs>
        <w:jc w:val="left"/>
        <w:rPr>
          <w:i/>
          <w:iCs/>
          <w:u w:val="thick"/>
          <w:rtl/>
        </w:rPr>
      </w:pPr>
      <w:r w:rsidRPr="00CC1B82">
        <w:rPr>
          <w:b/>
          <w:bCs/>
          <w:u w:val="thick"/>
          <w:rtl/>
        </w:rPr>
        <w:lastRenderedPageBreak/>
        <w:tab/>
      </w:r>
      <w:r w:rsidRPr="00CC1B82">
        <w:rPr>
          <w:b/>
          <w:bCs/>
          <w:u w:val="thick"/>
          <w:rtl/>
        </w:rPr>
        <w:tab/>
      </w:r>
      <w:r w:rsidR="00100F5B" w:rsidRPr="00CC1B82">
        <w:rPr>
          <w:rFonts w:hint="cs"/>
          <w:u w:val="thick"/>
          <w:rtl/>
        </w:rPr>
        <w:t>مقدمة</w:t>
      </w:r>
    </w:p>
    <w:p w:rsidR="007E53E9" w:rsidRPr="00B72F50" w:rsidRDefault="007E53E9" w:rsidP="005E0A5B">
      <w:pPr>
        <w:rPr>
          <w:b/>
          <w:bCs/>
          <w:sz w:val="48"/>
          <w:szCs w:val="48"/>
          <w:rtl/>
        </w:rPr>
      </w:pPr>
      <w:r w:rsidRPr="00B72F50">
        <w:rPr>
          <w:rFonts w:hint="cs"/>
          <w:b/>
          <w:bCs/>
          <w:sz w:val="48"/>
          <w:szCs w:val="48"/>
          <w:rtl/>
        </w:rPr>
        <w:t>مقدمة</w:t>
      </w:r>
    </w:p>
    <w:p w:rsidR="00DA3DDA" w:rsidRDefault="008A7B7D" w:rsidP="00937204">
      <w:pPr>
        <w:bidi/>
        <w:jc w:val="both"/>
        <w:rPr>
          <w:rtl/>
        </w:rPr>
      </w:pPr>
      <w:r>
        <w:rPr>
          <w:rFonts w:hint="cs"/>
          <w:rtl/>
        </w:rPr>
        <w:t xml:space="preserve">     </w:t>
      </w:r>
      <w:r w:rsidR="00D5768D" w:rsidRPr="00E76771">
        <w:rPr>
          <w:rFonts w:hint="cs"/>
          <w:rtl/>
        </w:rPr>
        <w:t xml:space="preserve">تتميز الحياة المهنية بالحركية والتأثر السريع بتغير المعطيات القانونية </w:t>
      </w:r>
      <w:r w:rsidR="009B15EB" w:rsidRPr="00E76771">
        <w:rPr>
          <w:rFonts w:hint="cs"/>
          <w:rtl/>
        </w:rPr>
        <w:t>والاقتصادية</w:t>
      </w:r>
      <w:r w:rsidR="00D5768D" w:rsidRPr="00E76771">
        <w:rPr>
          <w:rFonts w:hint="cs"/>
          <w:rtl/>
        </w:rPr>
        <w:t xml:space="preserve"> </w:t>
      </w:r>
      <w:r w:rsidR="009B15EB" w:rsidRPr="00E76771">
        <w:rPr>
          <w:rFonts w:hint="cs"/>
          <w:rtl/>
        </w:rPr>
        <w:t>والاجتماعية</w:t>
      </w:r>
      <w:r w:rsidR="00D5768D" w:rsidRPr="00E76771">
        <w:rPr>
          <w:rFonts w:hint="cs"/>
          <w:rtl/>
        </w:rPr>
        <w:t xml:space="preserve">، </w:t>
      </w:r>
      <w:r w:rsidR="00F675F8" w:rsidRPr="00E76771">
        <w:rPr>
          <w:rFonts w:hint="cs"/>
          <w:rtl/>
        </w:rPr>
        <w:t>باعتبارها</w:t>
      </w:r>
      <w:r w:rsidR="00D5768D" w:rsidRPr="00E76771">
        <w:rPr>
          <w:rFonts w:hint="cs"/>
          <w:rtl/>
        </w:rPr>
        <w:t xml:space="preserve"> مصالح متناقضة إلى مصالح العمال فرادا وجماعات من جهة، ومصالح أصحاب العمل من جهة أخرى، هذه المصالح التي تخضع هي الأخرى لعدة قوانين ونظم بعضها ذو طابع عام من وضع </w:t>
      </w:r>
      <w:r w:rsidR="00703A41" w:rsidRPr="00E76771">
        <w:rPr>
          <w:rFonts w:hint="cs"/>
          <w:rtl/>
        </w:rPr>
        <w:t xml:space="preserve"> ال</w:t>
      </w:r>
      <w:r w:rsidR="00D5768D" w:rsidRPr="00E76771">
        <w:rPr>
          <w:rFonts w:hint="cs"/>
          <w:rtl/>
        </w:rPr>
        <w:t xml:space="preserve">سلطة العامة </w:t>
      </w:r>
      <w:r w:rsidR="002B111D" w:rsidRPr="00E76771">
        <w:rPr>
          <w:rFonts w:hint="cs"/>
          <w:rtl/>
        </w:rPr>
        <w:t xml:space="preserve">أو ما يعرف بقانون العمل، والبعض الآخر ذو طابع مهني أو خاص من وضع أطراف العلاقة المهنية </w:t>
      </w:r>
      <w:r w:rsidR="00084790" w:rsidRPr="00E76771">
        <w:rPr>
          <w:rFonts w:hint="cs"/>
          <w:rtl/>
        </w:rPr>
        <w:t xml:space="preserve">أنفسهم وهو ما يعرف باتفاقيات العمل الجماعية كإطار </w:t>
      </w:r>
      <w:r w:rsidR="00DA3DDA">
        <w:rPr>
          <w:rFonts w:hint="cs"/>
          <w:rtl/>
        </w:rPr>
        <w:t xml:space="preserve">تنظيمي لعلاقات العمل.        </w:t>
      </w:r>
    </w:p>
    <w:p w:rsidR="001B1539" w:rsidRDefault="00DA3DDA" w:rsidP="00937204">
      <w:pPr>
        <w:bidi/>
        <w:jc w:val="both"/>
        <w:rPr>
          <w:color w:val="FF0000"/>
          <w:rtl/>
        </w:rPr>
      </w:pPr>
      <w:r>
        <w:rPr>
          <w:rFonts w:hint="cs"/>
          <w:rtl/>
        </w:rPr>
        <w:t xml:space="preserve">     </w:t>
      </w:r>
      <w:r w:rsidR="00084790" w:rsidRPr="00E76771">
        <w:rPr>
          <w:rFonts w:hint="cs"/>
          <w:rtl/>
        </w:rPr>
        <w:t xml:space="preserve">وتؤدي المصالح المتناقضة لأطراف علاقة </w:t>
      </w:r>
      <w:r w:rsidR="00703A41" w:rsidRPr="00E76771">
        <w:rPr>
          <w:rFonts w:hint="cs"/>
          <w:rtl/>
        </w:rPr>
        <w:t>لأطراف علاقة العمل إلى بروز حالات من التوتر والتأزم في</w:t>
      </w:r>
      <w:r w:rsidR="002B111D" w:rsidRPr="00E76771">
        <w:rPr>
          <w:rFonts w:hint="cs"/>
          <w:rtl/>
        </w:rPr>
        <w:t xml:space="preserve"> </w:t>
      </w:r>
      <w:r w:rsidR="00703A41" w:rsidRPr="00E76771">
        <w:rPr>
          <w:rFonts w:hint="cs"/>
          <w:rtl/>
        </w:rPr>
        <w:t xml:space="preserve">العلاقات المهنية، نتيجة للإخلال </w:t>
      </w:r>
      <w:r w:rsidR="009B15EB" w:rsidRPr="00E76771">
        <w:rPr>
          <w:rFonts w:hint="cs"/>
          <w:rtl/>
        </w:rPr>
        <w:t>بالالتزامات</w:t>
      </w:r>
      <w:r w:rsidR="00703A41" w:rsidRPr="00E76771">
        <w:rPr>
          <w:rFonts w:hint="cs"/>
          <w:rtl/>
        </w:rPr>
        <w:t xml:space="preserve"> المقررة في القوانين </w:t>
      </w:r>
      <w:r w:rsidR="009B15EB" w:rsidRPr="00E76771">
        <w:rPr>
          <w:rFonts w:hint="cs"/>
          <w:rtl/>
        </w:rPr>
        <w:t>والاتفاقيات</w:t>
      </w:r>
      <w:r w:rsidR="00703A41" w:rsidRPr="00E76771">
        <w:rPr>
          <w:rFonts w:hint="cs"/>
          <w:rtl/>
        </w:rPr>
        <w:t xml:space="preserve"> الجماعية، وهو ما يطلق عليه بال</w:t>
      </w:r>
      <w:r w:rsidR="00A73768" w:rsidRPr="00E76771">
        <w:rPr>
          <w:rFonts w:hint="cs"/>
          <w:rtl/>
        </w:rPr>
        <w:t>منازعات الفردية منها والجماعية، لكن ما يهمنا في بحثنا هو المنازعات الجماعية</w:t>
      </w:r>
      <w:r w:rsidR="00A73768" w:rsidRPr="001B1539">
        <w:rPr>
          <w:rFonts w:hint="cs"/>
          <w:rtl/>
        </w:rPr>
        <w:t>.</w:t>
      </w:r>
      <w:r w:rsidR="001B1539">
        <w:rPr>
          <w:rFonts w:hint="cs"/>
          <w:rtl/>
        </w:rPr>
        <w:t xml:space="preserve">    </w:t>
      </w:r>
    </w:p>
    <w:p w:rsidR="001B1539" w:rsidRDefault="00DA3DDA" w:rsidP="00937204">
      <w:pPr>
        <w:bidi/>
        <w:jc w:val="both"/>
        <w:rPr>
          <w:rtl/>
        </w:rPr>
      </w:pPr>
      <w:r>
        <w:rPr>
          <w:rFonts w:hint="cs"/>
          <w:color w:val="FF0000"/>
          <w:rtl/>
        </w:rPr>
        <w:t xml:space="preserve">     </w:t>
      </w:r>
      <w:r w:rsidR="00A73768" w:rsidRPr="008A7B7D">
        <w:rPr>
          <w:rFonts w:hint="cs"/>
          <w:rtl/>
        </w:rPr>
        <w:t>ويعتبر</w:t>
      </w:r>
      <w:r w:rsidR="00A73768" w:rsidRPr="008A7B7D">
        <w:rPr>
          <w:rFonts w:hint="cs"/>
          <w:color w:val="FF0000"/>
          <w:rtl/>
        </w:rPr>
        <w:t xml:space="preserve"> </w:t>
      </w:r>
      <w:r w:rsidR="00A73768" w:rsidRPr="008A7B7D">
        <w:rPr>
          <w:rFonts w:hint="cs"/>
          <w:rtl/>
        </w:rPr>
        <w:t>حدوث</w:t>
      </w:r>
      <w:r w:rsidR="00A73768" w:rsidRPr="00E76771">
        <w:rPr>
          <w:rFonts w:hint="cs"/>
          <w:rtl/>
        </w:rPr>
        <w:t xml:space="preserve"> النزاعات العمالية أمر متوقع نظرا للطابع الحيوي </w:t>
      </w:r>
      <w:r w:rsidR="001C0E37" w:rsidRPr="00E76771">
        <w:rPr>
          <w:rFonts w:hint="cs"/>
          <w:rtl/>
        </w:rPr>
        <w:t>والحركي لعلاقة العمل، ونظرا لخصوصية المنازعات المهنية من حيث أطرافها وأسبابها فقد خصها الجز</w:t>
      </w:r>
      <w:r w:rsidR="007B0FBC" w:rsidRPr="00E76771">
        <w:rPr>
          <w:rFonts w:hint="cs"/>
          <w:rtl/>
        </w:rPr>
        <w:t xml:space="preserve">ائري بأنظمة إجرائية </w:t>
      </w:r>
      <w:r w:rsidR="009B15EB" w:rsidRPr="00E76771">
        <w:rPr>
          <w:rFonts w:hint="cs"/>
          <w:rtl/>
        </w:rPr>
        <w:t xml:space="preserve">خاصة </w:t>
      </w:r>
      <w:r w:rsidR="009B15EB">
        <w:rPr>
          <w:rFonts w:hint="cs"/>
          <w:rtl/>
        </w:rPr>
        <w:t>ومميزة</w:t>
      </w:r>
      <w:r w:rsidR="004D42A5">
        <w:rPr>
          <w:rFonts w:hint="cs"/>
          <w:rtl/>
        </w:rPr>
        <w:t xml:space="preserve"> لتسويتها سواء في المراح</w:t>
      </w:r>
      <w:r w:rsidR="008A7B7D">
        <w:rPr>
          <w:rFonts w:hint="cs"/>
          <w:rtl/>
        </w:rPr>
        <w:t>ل الأولى لظهورها، أو المراحل الأخيرة لفضها.</w:t>
      </w:r>
      <w:r w:rsidR="001B1539">
        <w:rPr>
          <w:rFonts w:hint="cs"/>
          <w:rtl/>
        </w:rPr>
        <w:t xml:space="preserve">                        </w:t>
      </w:r>
    </w:p>
    <w:p w:rsidR="001B1539" w:rsidRDefault="001B1539" w:rsidP="00937204">
      <w:pPr>
        <w:bidi/>
        <w:jc w:val="both"/>
        <w:rPr>
          <w:rtl/>
        </w:rPr>
      </w:pPr>
      <w:r>
        <w:rPr>
          <w:rFonts w:hint="cs"/>
          <w:rtl/>
        </w:rPr>
        <w:t xml:space="preserve">     </w:t>
      </w:r>
      <w:r w:rsidR="007E53E9" w:rsidRPr="00E76771">
        <w:rPr>
          <w:rFonts w:hint="cs"/>
          <w:rtl/>
        </w:rPr>
        <w:t xml:space="preserve">النزاعات الجماعية </w:t>
      </w:r>
      <w:r w:rsidR="005A0637" w:rsidRPr="00E76771">
        <w:rPr>
          <w:rFonts w:hint="cs"/>
          <w:rtl/>
        </w:rPr>
        <w:t>في</w:t>
      </w:r>
      <w:r w:rsidR="007B0FBC" w:rsidRPr="00E76771">
        <w:rPr>
          <w:rFonts w:hint="cs"/>
          <w:rtl/>
        </w:rPr>
        <w:t xml:space="preserve"> </w:t>
      </w:r>
      <w:r w:rsidR="005A0637" w:rsidRPr="00E76771">
        <w:rPr>
          <w:rFonts w:hint="cs"/>
          <w:rtl/>
        </w:rPr>
        <w:t xml:space="preserve">العمل </w:t>
      </w:r>
      <w:r w:rsidR="007E53E9" w:rsidRPr="00E76771">
        <w:rPr>
          <w:rFonts w:hint="cs"/>
          <w:rtl/>
        </w:rPr>
        <w:t>هي تلك</w:t>
      </w:r>
      <w:r w:rsidR="005A0637" w:rsidRPr="00E76771">
        <w:rPr>
          <w:rFonts w:hint="cs"/>
          <w:rtl/>
        </w:rPr>
        <w:t xml:space="preserve"> الخلافات التي تثور</w:t>
      </w:r>
      <w:r w:rsidR="00F675F8" w:rsidRPr="00E76771">
        <w:rPr>
          <w:rFonts w:hint="cs"/>
          <w:rtl/>
        </w:rPr>
        <w:t xml:space="preserve"> بين جميع العمال أو مجموعة منهم </w:t>
      </w:r>
      <w:r w:rsidR="005A0637" w:rsidRPr="00E76771">
        <w:rPr>
          <w:rFonts w:hint="cs"/>
          <w:rtl/>
        </w:rPr>
        <w:t>فقط، أو التنظيم النقابي الممثل لهم من جهة، وصاحب أو أصحاب العمل، أو التنظيم النقابي الممثل لهم من جهة ثانية، حول</w:t>
      </w:r>
      <w:r w:rsidR="007E53E9" w:rsidRPr="00E76771">
        <w:rPr>
          <w:rFonts w:hint="cs"/>
          <w:rtl/>
        </w:rPr>
        <w:t xml:space="preserve"> </w:t>
      </w:r>
      <w:r w:rsidR="00F675F8" w:rsidRPr="00E76771">
        <w:rPr>
          <w:rFonts w:hint="cs"/>
          <w:rtl/>
        </w:rPr>
        <w:t>تفسير أو تنفيذ</w:t>
      </w:r>
      <w:r w:rsidR="009B15EB">
        <w:rPr>
          <w:rFonts w:hint="cs"/>
          <w:rtl/>
        </w:rPr>
        <w:t xml:space="preserve"> قاعدة قانونية أو تنظيمية، أو ات</w:t>
      </w:r>
      <w:r w:rsidR="009B15EB" w:rsidRPr="00E76771">
        <w:rPr>
          <w:rFonts w:hint="cs"/>
          <w:rtl/>
        </w:rPr>
        <w:t>فاق</w:t>
      </w:r>
      <w:r w:rsidR="00F675F8" w:rsidRPr="00E76771">
        <w:rPr>
          <w:rFonts w:hint="cs"/>
          <w:rtl/>
        </w:rPr>
        <w:t xml:space="preserve"> أو </w:t>
      </w:r>
      <w:r w:rsidR="009B15EB" w:rsidRPr="00E76771">
        <w:rPr>
          <w:rFonts w:hint="cs"/>
          <w:rtl/>
        </w:rPr>
        <w:t>اتفاقية</w:t>
      </w:r>
      <w:r w:rsidR="00F675F8" w:rsidRPr="00E76771">
        <w:rPr>
          <w:rFonts w:hint="cs"/>
          <w:rtl/>
        </w:rPr>
        <w:t xml:space="preserve"> جماعية، تتعلق بشروط وأحكام وظروف العمل، أو بالمسائل الاجتماعية </w:t>
      </w:r>
      <w:r w:rsidR="007B0FBC" w:rsidRPr="00E76771">
        <w:rPr>
          <w:rFonts w:hint="cs"/>
          <w:rtl/>
        </w:rPr>
        <w:t xml:space="preserve">والمهنية </w:t>
      </w:r>
      <w:r w:rsidR="009B15EB" w:rsidRPr="00E76771">
        <w:rPr>
          <w:rFonts w:hint="cs"/>
          <w:rtl/>
        </w:rPr>
        <w:t>والاقتصادية</w:t>
      </w:r>
      <w:r w:rsidR="00F675F8" w:rsidRPr="00E76771">
        <w:rPr>
          <w:rFonts w:hint="cs"/>
          <w:rtl/>
        </w:rPr>
        <w:t xml:space="preserve"> ال</w:t>
      </w:r>
      <w:r w:rsidR="007B0FBC" w:rsidRPr="00E76771">
        <w:rPr>
          <w:rFonts w:hint="cs"/>
          <w:rtl/>
        </w:rPr>
        <w:t>متعلقة بالعمل، أو بأي أثر من آثار علاقة العمل الجماعية، أو كما يعرفها المشرع الجزائري:"...</w:t>
      </w:r>
      <w:r w:rsidR="00F675F8" w:rsidRPr="00E76771">
        <w:rPr>
          <w:rFonts w:hint="cs"/>
          <w:rtl/>
        </w:rPr>
        <w:t xml:space="preserve"> </w:t>
      </w:r>
      <w:r w:rsidR="00587489">
        <w:rPr>
          <w:rFonts w:hint="cs"/>
          <w:rtl/>
        </w:rPr>
        <w:t xml:space="preserve">هي كل خلاف يتعلق </w:t>
      </w:r>
      <w:r w:rsidR="007B0FBC" w:rsidRPr="00E76771">
        <w:rPr>
          <w:rFonts w:hint="cs"/>
          <w:rtl/>
        </w:rPr>
        <w:t>بالعلاقات الاجتماعية</w:t>
      </w:r>
      <w:r w:rsidR="00587489">
        <w:rPr>
          <w:rFonts w:hint="cs"/>
          <w:rtl/>
        </w:rPr>
        <w:t xml:space="preserve"> والمهنية لعلاقة العمل والشروط</w:t>
      </w:r>
      <w:r w:rsidR="00B8188F">
        <w:rPr>
          <w:rFonts w:hint="cs"/>
          <w:rtl/>
        </w:rPr>
        <w:t xml:space="preserve"> العامة للعمل.</w:t>
      </w:r>
      <w:r>
        <w:rPr>
          <w:rFonts w:hint="cs"/>
          <w:rtl/>
        </w:rPr>
        <w:t xml:space="preserve">                                   </w:t>
      </w:r>
    </w:p>
    <w:p w:rsidR="00E8255F" w:rsidRPr="00E76771" w:rsidRDefault="001B1539" w:rsidP="00C344CC">
      <w:pPr>
        <w:bidi/>
        <w:jc w:val="both"/>
        <w:rPr>
          <w:rtl/>
        </w:rPr>
      </w:pPr>
      <w:r>
        <w:rPr>
          <w:rFonts w:hint="cs"/>
          <w:rtl/>
        </w:rPr>
        <w:t xml:space="preserve">     </w:t>
      </w:r>
      <w:r w:rsidR="008D225A" w:rsidRPr="00E76771">
        <w:rPr>
          <w:rFonts w:hint="cs"/>
          <w:rtl/>
        </w:rPr>
        <w:t xml:space="preserve">ولتمييز هذا النوع من النزاعات عن النزاعات الفردية، يعتمد الفقه معيارين أحدهما شكلي، يتمثل في شمولية النزاع لجميع العمال، أو على الأقل </w:t>
      </w:r>
      <w:r w:rsidR="00812003" w:rsidRPr="00E76771">
        <w:rPr>
          <w:rFonts w:hint="cs"/>
          <w:rtl/>
        </w:rPr>
        <w:t xml:space="preserve">لمجموعة منهم، بغض النظر فيما إذا كانوا مهيكلين في تنظيم نقابي أو </w:t>
      </w:r>
      <w:r w:rsidR="00556D73" w:rsidRPr="00E76771">
        <w:rPr>
          <w:rFonts w:hint="cs"/>
          <w:rtl/>
        </w:rPr>
        <w:t>ليسوا</w:t>
      </w:r>
      <w:r w:rsidR="006C27FF" w:rsidRPr="00E76771">
        <w:rPr>
          <w:rFonts w:hint="cs"/>
          <w:rtl/>
        </w:rPr>
        <w:t xml:space="preserve"> مهيكلين.</w:t>
      </w:r>
      <w:r w:rsidR="008B50DF">
        <w:rPr>
          <w:rFonts w:hint="cs"/>
          <w:rtl/>
        </w:rPr>
        <w:t xml:space="preserve">                                       </w:t>
      </w:r>
      <w:r w:rsidR="00C344CC">
        <w:rPr>
          <w:rFonts w:hint="cs"/>
          <w:rtl/>
        </w:rPr>
        <w:t xml:space="preserve">                        </w:t>
      </w:r>
    </w:p>
    <w:p w:rsidR="002E10E5" w:rsidRDefault="002E10E5" w:rsidP="00383537">
      <w:pPr>
        <w:tabs>
          <w:tab w:val="left" w:pos="5629"/>
        </w:tabs>
        <w:jc w:val="both"/>
        <w:rPr>
          <w:rtl/>
        </w:rPr>
      </w:pPr>
    </w:p>
    <w:p w:rsidR="002E10E5" w:rsidRDefault="002E10E5" w:rsidP="00383537">
      <w:pPr>
        <w:tabs>
          <w:tab w:val="left" w:pos="5629"/>
        </w:tabs>
        <w:jc w:val="both"/>
      </w:pPr>
    </w:p>
    <w:p w:rsidR="00620D6E" w:rsidRDefault="00620D6E" w:rsidP="00383537">
      <w:pPr>
        <w:tabs>
          <w:tab w:val="left" w:pos="5629"/>
        </w:tabs>
        <w:jc w:val="both"/>
        <w:rPr>
          <w:rtl/>
        </w:rPr>
      </w:pPr>
    </w:p>
    <w:p w:rsidR="00B72F50" w:rsidRDefault="00B72F50" w:rsidP="002E10E5">
      <w:pPr>
        <w:tabs>
          <w:tab w:val="left" w:pos="5629"/>
        </w:tabs>
      </w:pPr>
    </w:p>
    <w:p w:rsidR="00B72F50" w:rsidRDefault="00B72F50" w:rsidP="002E10E5">
      <w:pPr>
        <w:tabs>
          <w:tab w:val="left" w:pos="5629"/>
        </w:tabs>
      </w:pPr>
    </w:p>
    <w:p w:rsidR="002E10E5" w:rsidRDefault="002E10E5" w:rsidP="00D34024">
      <w:pPr>
        <w:tabs>
          <w:tab w:val="left" w:pos="5629"/>
        </w:tabs>
        <w:rPr>
          <w:rtl/>
        </w:rPr>
      </w:pPr>
      <w:r>
        <w:rPr>
          <w:rFonts w:hint="cs"/>
          <w:rtl/>
        </w:rPr>
        <w:t>1</w:t>
      </w:r>
    </w:p>
    <w:p w:rsidR="0010383D" w:rsidRPr="00CC1B82" w:rsidRDefault="006C27FF" w:rsidP="00E8255F">
      <w:pPr>
        <w:tabs>
          <w:tab w:val="right" w:pos="10204"/>
        </w:tabs>
        <w:jc w:val="both"/>
        <w:rPr>
          <w:u w:val="thick"/>
          <w:rtl/>
        </w:rPr>
      </w:pPr>
      <w:r w:rsidRPr="00CC1B82">
        <w:rPr>
          <w:rFonts w:hint="cs"/>
          <w:u w:val="thick"/>
          <w:rtl/>
        </w:rPr>
        <w:lastRenderedPageBreak/>
        <w:t xml:space="preserve">                                                </w:t>
      </w:r>
      <w:r w:rsidR="00812003" w:rsidRPr="00CC1B82">
        <w:rPr>
          <w:rFonts w:hint="cs"/>
          <w:u w:val="thick"/>
          <w:rtl/>
        </w:rPr>
        <w:t xml:space="preserve"> </w:t>
      </w:r>
      <w:r w:rsidR="00E8255F" w:rsidRPr="00CC1B82">
        <w:rPr>
          <w:u w:val="thick"/>
          <w:rtl/>
        </w:rPr>
        <w:tab/>
      </w:r>
      <w:r w:rsidR="00E8255F" w:rsidRPr="00CC1B82">
        <w:rPr>
          <w:rFonts w:hint="cs"/>
          <w:u w:val="thick"/>
          <w:rtl/>
        </w:rPr>
        <w:t>مقدمة</w:t>
      </w:r>
    </w:p>
    <w:p w:rsidR="00E8255F" w:rsidRPr="00E76771" w:rsidRDefault="006C27FF" w:rsidP="0095176D">
      <w:pPr>
        <w:bidi/>
        <w:jc w:val="both"/>
        <w:rPr>
          <w:rtl/>
        </w:rPr>
      </w:pPr>
      <w:r w:rsidRPr="00E76771">
        <w:rPr>
          <w:rFonts w:hint="cs"/>
          <w:rtl/>
        </w:rPr>
        <w:t xml:space="preserve">     أما الثاني فهو موضوعي، أي أن يكون النزاع جماعي في موضوعه، أو سببه بمعنى أن يهم موضوع</w:t>
      </w:r>
      <w:r w:rsidR="00FA445A" w:rsidRPr="00E76771">
        <w:rPr>
          <w:rFonts w:hint="cs"/>
          <w:rtl/>
        </w:rPr>
        <w:t xml:space="preserve"> النزاع جميع العمال، أي أن يمثل مصلحة مشتركة لجميع العمال المعنيين وتشمل على العموم المطالبة بتطبيق نص قانوني في صالح العمال، أو تحسين ظروف العمل، أو الزيادة في الأجور، وغيرها من موضوعات النزاع العمالي المتعددة والذي يرتبط أهمها بالظروف الاجتماعية والمادية </w:t>
      </w:r>
      <w:r w:rsidR="0095176D" w:rsidRPr="00E76771">
        <w:rPr>
          <w:rFonts w:hint="cs"/>
          <w:rtl/>
        </w:rPr>
        <w:t>التقنية</w:t>
      </w:r>
    </w:p>
    <w:p w:rsidR="00470197" w:rsidRPr="00E76771" w:rsidRDefault="0095176D" w:rsidP="0031318A">
      <w:pPr>
        <w:tabs>
          <w:tab w:val="right" w:pos="10204"/>
        </w:tabs>
        <w:bidi/>
        <w:jc w:val="both"/>
        <w:rPr>
          <w:rtl/>
        </w:rPr>
      </w:pPr>
      <w:r w:rsidRPr="00E76771">
        <w:rPr>
          <w:rFonts w:hint="cs"/>
          <w:rtl/>
        </w:rPr>
        <w:t>للعمل.</w:t>
      </w:r>
      <w:r w:rsidR="00D25CF5" w:rsidRPr="00E76771">
        <w:rPr>
          <w:rFonts w:hint="cs"/>
          <w:rtl/>
        </w:rPr>
        <w:t xml:space="preserve">         </w:t>
      </w:r>
      <w:r w:rsidR="00132B08" w:rsidRPr="00E76771">
        <w:rPr>
          <w:rFonts w:hint="cs"/>
          <w:rtl/>
        </w:rPr>
        <w:t xml:space="preserve">                                                </w:t>
      </w:r>
      <w:r w:rsidR="008D225A" w:rsidRPr="00E76771">
        <w:rPr>
          <w:rFonts w:hint="cs"/>
          <w:rtl/>
        </w:rPr>
        <w:t xml:space="preserve">  </w:t>
      </w:r>
      <w:r w:rsidR="00E35584" w:rsidRPr="00E76771">
        <w:rPr>
          <w:rFonts w:hint="cs"/>
          <w:rtl/>
        </w:rPr>
        <w:t xml:space="preserve">    </w:t>
      </w:r>
      <w:r w:rsidR="00836E2B" w:rsidRPr="00E76771">
        <w:rPr>
          <w:rFonts w:hint="cs"/>
          <w:rtl/>
        </w:rPr>
        <w:t xml:space="preserve"> </w:t>
      </w:r>
      <w:r w:rsidR="00D25CF5" w:rsidRPr="00E76771">
        <w:rPr>
          <w:rFonts w:hint="cs"/>
          <w:rtl/>
        </w:rPr>
        <w:t xml:space="preserve">         </w:t>
      </w:r>
      <w:r w:rsidRPr="00E76771">
        <w:rPr>
          <w:rFonts w:hint="cs"/>
          <w:rtl/>
        </w:rPr>
        <w:t xml:space="preserve">                  </w:t>
      </w:r>
      <w:r w:rsidR="00C344CC">
        <w:rPr>
          <w:rFonts w:hint="cs"/>
          <w:rtl/>
        </w:rPr>
        <w:t xml:space="preserve">     </w:t>
      </w:r>
      <w:r w:rsidR="0031318A">
        <w:t xml:space="preserve">     </w:t>
      </w:r>
      <w:r w:rsidR="00836E2B" w:rsidRPr="00E76771">
        <w:rPr>
          <w:rFonts w:hint="cs"/>
          <w:rtl/>
        </w:rPr>
        <w:t xml:space="preserve">كما أن النزاع الجماعي </w:t>
      </w:r>
      <w:r w:rsidR="00563D68" w:rsidRPr="00E76771">
        <w:rPr>
          <w:rFonts w:hint="cs"/>
          <w:rtl/>
        </w:rPr>
        <w:t xml:space="preserve">ليس مجموعة نزاعات فردية ، تخص مجموعة عمال لأسباب مختلفة ، </w:t>
      </w:r>
      <w:r w:rsidR="000B2CF5" w:rsidRPr="00E76771">
        <w:rPr>
          <w:rFonts w:hint="cs"/>
          <w:rtl/>
        </w:rPr>
        <w:t xml:space="preserve">بل هو نزاع واحد من حيث الهدف أو السبب يشترك فيه جميع أو مجموعة من العمال ، وهما شرطان متلازمان </w:t>
      </w:r>
      <w:r w:rsidR="0012260C" w:rsidRPr="00E76771">
        <w:rPr>
          <w:rFonts w:hint="cs"/>
          <w:rtl/>
        </w:rPr>
        <w:t>لاعتبار النزاع جماعيا</w:t>
      </w:r>
      <w:r w:rsidR="00AE1B56" w:rsidRPr="00E76771">
        <w:rPr>
          <w:rFonts w:hint="cs"/>
          <w:rtl/>
        </w:rPr>
        <w:t>، ويكفي لاعتبار النزاع جماعي أن يمس مصالح جميع أو مجموعة من العمال .</w:t>
      </w:r>
      <w:r w:rsidRPr="00E76771">
        <w:rPr>
          <w:rFonts w:hint="cs"/>
          <w:rtl/>
        </w:rPr>
        <w:t xml:space="preserve"> </w:t>
      </w:r>
      <w:r w:rsidR="008B50DF">
        <w:rPr>
          <w:rFonts w:hint="cs"/>
          <w:rtl/>
        </w:rPr>
        <w:t xml:space="preserve">   </w:t>
      </w:r>
      <w:r w:rsidRPr="00E76771">
        <w:rPr>
          <w:rFonts w:hint="cs"/>
          <w:rtl/>
        </w:rPr>
        <w:t xml:space="preserve">                                                                                        </w:t>
      </w:r>
      <w:r w:rsidR="00AE1B56" w:rsidRPr="00E76771">
        <w:rPr>
          <w:rFonts w:hint="cs"/>
          <w:rtl/>
        </w:rPr>
        <w:t xml:space="preserve"> </w:t>
      </w:r>
    </w:p>
    <w:p w:rsidR="000B2CF5" w:rsidRPr="00E76771" w:rsidRDefault="008B50DF" w:rsidP="00E35584">
      <w:pPr>
        <w:bidi/>
        <w:jc w:val="both"/>
        <w:rPr>
          <w:rtl/>
        </w:rPr>
      </w:pPr>
      <w:r>
        <w:rPr>
          <w:rFonts w:hint="cs"/>
          <w:rtl/>
        </w:rPr>
        <w:t xml:space="preserve"> </w:t>
      </w:r>
      <w:r w:rsidR="00AE1B56" w:rsidRPr="00E76771">
        <w:rPr>
          <w:rFonts w:hint="cs"/>
          <w:rtl/>
        </w:rPr>
        <w:t xml:space="preserve">    كما تعتبر النزاعات الجماعية </w:t>
      </w:r>
      <w:r w:rsidR="00AA5AFD" w:rsidRPr="00E76771">
        <w:rPr>
          <w:rFonts w:hint="cs"/>
          <w:rtl/>
        </w:rPr>
        <w:t>في العمل من المسائل الهامة التي تستحق البحث والدراسة لكونها إحدى الإفرازات الطبيعية لعلاقة العمل الجماعية بحكم المصالح المتناقضة لك</w:t>
      </w:r>
      <w:r w:rsidR="0018072D" w:rsidRPr="00E76771">
        <w:rPr>
          <w:rFonts w:hint="cs"/>
          <w:rtl/>
        </w:rPr>
        <w:t>ل من العمال وأصحاب العمل من جهة</w:t>
      </w:r>
      <w:r w:rsidR="00AA5AFD" w:rsidRPr="00E76771">
        <w:rPr>
          <w:rFonts w:hint="cs"/>
          <w:rtl/>
        </w:rPr>
        <w:t>،</w:t>
      </w:r>
      <w:r w:rsidR="0018072D" w:rsidRPr="00E76771">
        <w:rPr>
          <w:rFonts w:hint="cs"/>
          <w:rtl/>
        </w:rPr>
        <w:t xml:space="preserve"> </w:t>
      </w:r>
      <w:r w:rsidR="00AA5AFD" w:rsidRPr="00E76771">
        <w:rPr>
          <w:rFonts w:hint="cs"/>
          <w:rtl/>
        </w:rPr>
        <w:t>وبحكم التغيرات التي قد تحدث في الم</w:t>
      </w:r>
      <w:r w:rsidR="0018072D" w:rsidRPr="00E76771">
        <w:rPr>
          <w:rFonts w:hint="cs"/>
          <w:rtl/>
        </w:rPr>
        <w:t>عطيات التي تتحكم في هذه العلاقة</w:t>
      </w:r>
      <w:r w:rsidR="00AA5AFD" w:rsidRPr="00E76771">
        <w:rPr>
          <w:rFonts w:hint="cs"/>
          <w:rtl/>
        </w:rPr>
        <w:t>،</w:t>
      </w:r>
      <w:r w:rsidR="00976B93" w:rsidRPr="00E76771">
        <w:rPr>
          <w:rFonts w:hint="cs"/>
          <w:rtl/>
        </w:rPr>
        <w:t xml:space="preserve"> من جهة أخرى .</w:t>
      </w:r>
    </w:p>
    <w:p w:rsidR="000B2CF5" w:rsidRPr="00E76771" w:rsidRDefault="00976B93" w:rsidP="00E35584">
      <w:pPr>
        <w:bidi/>
        <w:jc w:val="both"/>
        <w:rPr>
          <w:rtl/>
        </w:rPr>
      </w:pPr>
      <w:r w:rsidRPr="00E76771">
        <w:rPr>
          <w:rFonts w:hint="cs"/>
          <w:rtl/>
        </w:rPr>
        <w:t xml:space="preserve">    </w:t>
      </w:r>
      <w:r w:rsidR="008B50DF">
        <w:rPr>
          <w:rFonts w:hint="cs"/>
          <w:rtl/>
        </w:rPr>
        <w:t xml:space="preserve"> </w:t>
      </w:r>
      <w:r w:rsidRPr="00E76771">
        <w:rPr>
          <w:rFonts w:hint="cs"/>
          <w:rtl/>
        </w:rPr>
        <w:t xml:space="preserve">ونظرا لما تمثله هذه النزاعات من أهمية في سير العلاقات المهنية ، وما قد ينجم عنها من أخطار </w:t>
      </w:r>
      <w:r w:rsidR="001F3235" w:rsidRPr="00E76771">
        <w:rPr>
          <w:rFonts w:hint="cs"/>
          <w:rtl/>
        </w:rPr>
        <w:t xml:space="preserve">وأضرار </w:t>
      </w:r>
      <w:r w:rsidR="00556D73" w:rsidRPr="00E76771">
        <w:rPr>
          <w:rFonts w:hint="cs"/>
          <w:rtl/>
        </w:rPr>
        <w:t>اقتصادية</w:t>
      </w:r>
      <w:r w:rsidR="001F3235" w:rsidRPr="00E76771">
        <w:rPr>
          <w:rFonts w:hint="cs"/>
          <w:rtl/>
        </w:rPr>
        <w:t xml:space="preserve"> </w:t>
      </w:r>
      <w:r w:rsidR="00556D73" w:rsidRPr="00E76771">
        <w:rPr>
          <w:rFonts w:hint="cs"/>
          <w:rtl/>
        </w:rPr>
        <w:t>واجتماعية</w:t>
      </w:r>
      <w:r w:rsidR="001F3235" w:rsidRPr="00E76771">
        <w:rPr>
          <w:rFonts w:hint="cs"/>
          <w:rtl/>
        </w:rPr>
        <w:t xml:space="preserve"> في مصالح الطرفين ،</w:t>
      </w:r>
      <w:r w:rsidR="0018072D" w:rsidRPr="00E76771">
        <w:rPr>
          <w:rFonts w:hint="cs"/>
          <w:rtl/>
        </w:rPr>
        <w:t xml:space="preserve"> </w:t>
      </w:r>
      <w:r w:rsidR="001F3235" w:rsidRPr="00E76771">
        <w:rPr>
          <w:rFonts w:hint="cs"/>
          <w:rtl/>
        </w:rPr>
        <w:t>فقد أحيطت بعناية كبيرة من قبل التشريعات العمالية</w:t>
      </w:r>
      <w:r w:rsidR="00030573" w:rsidRPr="00E76771">
        <w:rPr>
          <w:rFonts w:hint="cs"/>
          <w:rtl/>
        </w:rPr>
        <w:t>،</w:t>
      </w:r>
      <w:r w:rsidR="001F3235" w:rsidRPr="00E76771">
        <w:rPr>
          <w:rFonts w:hint="cs"/>
          <w:rtl/>
        </w:rPr>
        <w:t xml:space="preserve"> </w:t>
      </w:r>
      <w:r w:rsidR="00556D73" w:rsidRPr="00E76771">
        <w:rPr>
          <w:rFonts w:hint="cs"/>
          <w:rtl/>
        </w:rPr>
        <w:t>والاتفاقيات</w:t>
      </w:r>
      <w:r w:rsidR="001F3235" w:rsidRPr="00E76771">
        <w:rPr>
          <w:rFonts w:hint="cs"/>
          <w:rtl/>
        </w:rPr>
        <w:t xml:space="preserve"> الجماعية على السواء ، حيث خصصت لها عدة أحكام وقواعد قصد الوقاية منها تارة ، وقصد علاجها تارة أخرى ، وذلك بهدف تفادي بلوغها درجة  التعقيد التي قد تتسبب في اللجوء إلى ال</w:t>
      </w:r>
      <w:r w:rsidR="00D85829" w:rsidRPr="00E76771">
        <w:rPr>
          <w:rFonts w:hint="cs"/>
          <w:rtl/>
        </w:rPr>
        <w:t>طرق العنيفة لفرض تسويتها ،أي اللجوء إلى الإضراب .</w:t>
      </w:r>
    </w:p>
    <w:p w:rsidR="000B2CF5" w:rsidRPr="00E76771" w:rsidRDefault="007120E9" w:rsidP="008B50DF">
      <w:pPr>
        <w:jc w:val="both"/>
        <w:rPr>
          <w:rtl/>
        </w:rPr>
      </w:pPr>
      <w:r w:rsidRPr="00E76771">
        <w:rPr>
          <w:rFonts w:hint="cs"/>
          <w:rtl/>
        </w:rPr>
        <w:t>و</w:t>
      </w:r>
      <w:r w:rsidR="00154AFA" w:rsidRPr="00E76771">
        <w:rPr>
          <w:rFonts w:hint="cs"/>
          <w:rtl/>
        </w:rPr>
        <w:t>عليه</w:t>
      </w:r>
      <w:r w:rsidRPr="00E76771">
        <w:rPr>
          <w:rFonts w:hint="cs"/>
          <w:rtl/>
        </w:rPr>
        <w:t xml:space="preserve"> فإن هناك العديد من المبررات ل</w:t>
      </w:r>
      <w:r w:rsidR="008B50DF">
        <w:rPr>
          <w:rFonts w:hint="cs"/>
          <w:rtl/>
        </w:rPr>
        <w:t xml:space="preserve">اختياري هذا الموضوع ومن بينها:                          </w:t>
      </w:r>
    </w:p>
    <w:p w:rsidR="000B2CF5" w:rsidRPr="00E76771" w:rsidRDefault="007120E9" w:rsidP="0019059C">
      <w:r w:rsidRPr="00E76771">
        <w:rPr>
          <w:rFonts w:hint="cs"/>
          <w:rtl/>
        </w:rPr>
        <w:t>-</w:t>
      </w:r>
      <w:r w:rsidR="00C41E6F" w:rsidRPr="00E76771">
        <w:rPr>
          <w:rFonts w:hint="cs"/>
          <w:rtl/>
        </w:rPr>
        <w:t>الانتشار</w:t>
      </w:r>
      <w:r w:rsidRPr="00E76771">
        <w:rPr>
          <w:rFonts w:hint="cs"/>
          <w:rtl/>
        </w:rPr>
        <w:t xml:space="preserve"> الكبير لهذه ال</w:t>
      </w:r>
      <w:r w:rsidR="00C41E6F" w:rsidRPr="00E76771">
        <w:rPr>
          <w:rFonts w:hint="cs"/>
          <w:rtl/>
        </w:rPr>
        <w:t xml:space="preserve">ظاهرة سواء على </w:t>
      </w:r>
      <w:r w:rsidR="00B0473F" w:rsidRPr="00E76771">
        <w:rPr>
          <w:rFonts w:hint="cs"/>
          <w:rtl/>
        </w:rPr>
        <w:t>التوظيف</w:t>
      </w:r>
      <w:r w:rsidR="00C41E6F" w:rsidRPr="00E76771">
        <w:rPr>
          <w:rFonts w:hint="cs"/>
          <w:rtl/>
        </w:rPr>
        <w:t xml:space="preserve"> العمومي أو الاقتصادي</w:t>
      </w:r>
      <w:r w:rsidR="008B50DF">
        <w:rPr>
          <w:rFonts w:hint="cs"/>
          <w:rtl/>
        </w:rPr>
        <w:t xml:space="preserve">                            </w:t>
      </w:r>
    </w:p>
    <w:p w:rsidR="00154AFA" w:rsidRPr="00E76771" w:rsidRDefault="00154AFA" w:rsidP="0019059C">
      <w:pPr>
        <w:rPr>
          <w:rtl/>
        </w:rPr>
      </w:pPr>
      <w:r w:rsidRPr="00E76771">
        <w:rPr>
          <w:rFonts w:hint="cs"/>
          <w:rtl/>
        </w:rPr>
        <w:t>-خطورة هذه المنازعات على المؤسسة المستخدمة وبالتالي على الاقتصاد الوطني</w:t>
      </w:r>
      <w:r w:rsidR="008B50DF">
        <w:rPr>
          <w:rFonts w:hint="cs"/>
          <w:rtl/>
        </w:rPr>
        <w:t xml:space="preserve">                     </w:t>
      </w:r>
    </w:p>
    <w:p w:rsidR="000B2CF5" w:rsidRDefault="008B50DF" w:rsidP="00E35584">
      <w:pPr>
        <w:bidi/>
        <w:jc w:val="both"/>
        <w:rPr>
          <w:rtl/>
        </w:rPr>
      </w:pPr>
      <w:r>
        <w:rPr>
          <w:rFonts w:hint="cs"/>
          <w:rtl/>
        </w:rPr>
        <w:t xml:space="preserve"> </w:t>
      </w:r>
      <w:r w:rsidR="00C41E6F" w:rsidRPr="00E76771">
        <w:rPr>
          <w:rFonts w:hint="cs"/>
          <w:rtl/>
        </w:rPr>
        <w:t xml:space="preserve"> </w:t>
      </w:r>
      <w:r w:rsidR="00154AFA" w:rsidRPr="00E76771">
        <w:rPr>
          <w:rFonts w:hint="cs"/>
          <w:rtl/>
        </w:rPr>
        <w:t xml:space="preserve">   إن</w:t>
      </w:r>
      <w:r w:rsidR="006C6E91" w:rsidRPr="00E76771">
        <w:rPr>
          <w:rFonts w:hint="cs"/>
          <w:rtl/>
        </w:rPr>
        <w:t xml:space="preserve"> هذه الأسباب وغيرها دفعت</w:t>
      </w:r>
      <w:r w:rsidR="00C41E6F" w:rsidRPr="00E76771">
        <w:rPr>
          <w:rFonts w:hint="cs"/>
          <w:rtl/>
        </w:rPr>
        <w:t xml:space="preserve"> إلى الإحساس بأهمية هذه الظاهرة وضرورة البحث فيها وجمع أكبر قدر ممكن من المعطيات </w:t>
      </w:r>
      <w:r w:rsidR="001E7427" w:rsidRPr="00E76771">
        <w:rPr>
          <w:rFonts w:hint="cs"/>
          <w:rtl/>
        </w:rPr>
        <w:t>حولها.</w:t>
      </w:r>
    </w:p>
    <w:p w:rsidR="00A7339D" w:rsidRDefault="00A7339D" w:rsidP="00A7339D">
      <w:pPr>
        <w:bidi/>
        <w:jc w:val="both"/>
        <w:rPr>
          <w:rtl/>
        </w:rPr>
      </w:pPr>
      <w:r>
        <w:rPr>
          <w:rFonts w:hint="cs"/>
          <w:rtl/>
        </w:rPr>
        <w:t xml:space="preserve">            </w:t>
      </w:r>
    </w:p>
    <w:p w:rsidR="00620D6E" w:rsidRDefault="00620D6E" w:rsidP="00C344CC">
      <w:pPr>
        <w:bidi/>
        <w:jc w:val="both"/>
        <w:rPr>
          <w:rtl/>
        </w:rPr>
      </w:pPr>
    </w:p>
    <w:p w:rsidR="009B15EB" w:rsidRDefault="009B15EB" w:rsidP="009B15EB">
      <w:pPr>
        <w:bidi/>
        <w:jc w:val="both"/>
        <w:rPr>
          <w:rtl/>
        </w:rPr>
      </w:pPr>
    </w:p>
    <w:p w:rsidR="00A7339D" w:rsidRDefault="00A7339D" w:rsidP="00D34024">
      <w:pPr>
        <w:bidi/>
        <w:rPr>
          <w:rtl/>
        </w:rPr>
      </w:pPr>
      <w:r w:rsidRPr="00A7339D">
        <w:rPr>
          <w:rFonts w:hint="cs"/>
          <w:rtl/>
        </w:rPr>
        <w:t>2</w:t>
      </w:r>
    </w:p>
    <w:p w:rsidR="00A7339D" w:rsidRPr="00CC1B82" w:rsidRDefault="00A7339D" w:rsidP="00A7339D">
      <w:pPr>
        <w:tabs>
          <w:tab w:val="right" w:pos="10204"/>
        </w:tabs>
        <w:bidi/>
        <w:jc w:val="both"/>
        <w:rPr>
          <w:sz w:val="32"/>
          <w:u w:val="thick"/>
          <w:rtl/>
        </w:rPr>
      </w:pPr>
      <w:r w:rsidRPr="00CC1B82">
        <w:rPr>
          <w:rFonts w:hint="cs"/>
          <w:u w:val="thick"/>
          <w:rtl/>
        </w:rPr>
        <w:lastRenderedPageBreak/>
        <w:t>مقدمة</w:t>
      </w:r>
      <w:r w:rsidRPr="00CC1B82">
        <w:rPr>
          <w:sz w:val="32"/>
          <w:u w:val="thick"/>
          <w:rtl/>
        </w:rPr>
        <w:tab/>
      </w:r>
    </w:p>
    <w:p w:rsidR="004769DE" w:rsidRPr="00E76771" w:rsidRDefault="00A7339D" w:rsidP="00E35584">
      <w:pPr>
        <w:pStyle w:val="Sansinterligne"/>
        <w:bidi/>
        <w:jc w:val="both"/>
        <w:rPr>
          <w:rtl/>
        </w:rPr>
      </w:pPr>
      <w:r>
        <w:rPr>
          <w:rFonts w:hint="cs"/>
          <w:rtl/>
        </w:rPr>
        <w:t xml:space="preserve"> </w:t>
      </w:r>
      <w:r w:rsidR="004769DE" w:rsidRPr="00E76771">
        <w:rPr>
          <w:rFonts w:hint="cs"/>
          <w:rtl/>
        </w:rPr>
        <w:t xml:space="preserve">    بما أن نزاعات العمل تعد من الظواهر الاجتماعية التي </w:t>
      </w:r>
      <w:r w:rsidR="00B0473F" w:rsidRPr="00E76771">
        <w:rPr>
          <w:rFonts w:hint="cs"/>
          <w:rtl/>
        </w:rPr>
        <w:t>حضت</w:t>
      </w:r>
      <w:r w:rsidR="004769DE" w:rsidRPr="00E76771">
        <w:rPr>
          <w:rFonts w:hint="cs"/>
          <w:rtl/>
        </w:rPr>
        <w:t xml:space="preserve"> بالبحث والتمحيص فإنني أثناء القيام بهذا البحث وجدت عدة دراسات سابقة تناولت هذا الموضوع من زوايا مختلفة، ومن بين هذه الدراسات على سبيل المثال:</w:t>
      </w:r>
    </w:p>
    <w:p w:rsidR="0012260C" w:rsidRPr="00E76771" w:rsidRDefault="004769DE" w:rsidP="008B50DF">
      <w:pPr>
        <w:pStyle w:val="Sansinterligne"/>
        <w:jc w:val="both"/>
        <w:rPr>
          <w:rtl/>
        </w:rPr>
      </w:pPr>
      <w:r w:rsidRPr="00E76771">
        <w:rPr>
          <w:rFonts w:hint="cs"/>
          <w:rtl/>
        </w:rPr>
        <w:t>1-دراسة الشايب أمال</w:t>
      </w:r>
      <w:r w:rsidR="00AA2DBA" w:rsidRPr="00E76771">
        <w:rPr>
          <w:rFonts w:hint="cs"/>
          <w:rtl/>
        </w:rPr>
        <w:t>: قامت سنة 2012</w:t>
      </w:r>
      <w:r w:rsidR="00032C4C" w:rsidRPr="00E76771">
        <w:rPr>
          <w:rFonts w:hint="cs"/>
          <w:rtl/>
        </w:rPr>
        <w:t xml:space="preserve"> بدراسة أثر نزاعات العمل الجماعية على إنتاجية المؤسسة الاقتصادية العمومية الجزائرية (دراسة حالة مؤسسة سونلغاز-ورقلة-) بهدف إيجاد الصيغة المثلى لمعالجة هذه النزاعات بطريقة تخدم أطراف علاقة العمل، بالإضافة إلى محاولة التعرف على الواقع الفعلي للظاهرة </w:t>
      </w:r>
      <w:r w:rsidR="0012260C" w:rsidRPr="00E76771">
        <w:rPr>
          <w:rFonts w:hint="cs"/>
          <w:rtl/>
        </w:rPr>
        <w:t>ومنها معرفة أسباب ومشكلات هذه الظاهرة ومعرفة أنواع النزاعات وكذا الصعوبات التي تواجه العمال في المؤسسة وتأثيرها على عملية الإنتاج.</w:t>
      </w:r>
      <w:r w:rsidR="008B50DF">
        <w:rPr>
          <w:rFonts w:hint="cs"/>
          <w:rtl/>
        </w:rPr>
        <w:t xml:space="preserve">                                               </w:t>
      </w:r>
    </w:p>
    <w:p w:rsidR="001B1539" w:rsidRDefault="0012260C" w:rsidP="002E10E5">
      <w:pPr>
        <w:jc w:val="both"/>
        <w:rPr>
          <w:rtl/>
        </w:rPr>
      </w:pPr>
      <w:r w:rsidRPr="002E10E5">
        <w:rPr>
          <w:rFonts w:hint="cs"/>
          <w:rtl/>
        </w:rPr>
        <w:t>2-</w:t>
      </w:r>
      <w:r w:rsidR="00750855" w:rsidRPr="002E10E5">
        <w:rPr>
          <w:rFonts w:hint="cs"/>
          <w:rtl/>
        </w:rPr>
        <w:t xml:space="preserve">دراسة </w:t>
      </w:r>
      <w:r w:rsidR="008F3095" w:rsidRPr="002E10E5">
        <w:rPr>
          <w:rFonts w:hint="cs"/>
          <w:rtl/>
        </w:rPr>
        <w:t xml:space="preserve">خليفي عبد الرحمان: قام سنة 2005 بدراسة حول ممارسة حق الإضراب في قطاع المؤسسات والإدارات العمومية في ظل التشريع الجزائري وكان الهدف من هذه الدراسة هو الكشف عن مدى تجاوب النصوص القانونية والتنظيمية مع المبادئ الدستورية التي كرست ممارسة الحقوق العامة ومنها حق الإضراب، وهل غاية المشرع ضمان ممارسة مشروعة لحق </w:t>
      </w:r>
      <w:r w:rsidR="00E35584" w:rsidRPr="002E10E5">
        <w:rPr>
          <w:rFonts w:hint="cs"/>
          <w:rtl/>
        </w:rPr>
        <w:t>الإضراب أم جعل الوقاية هي</w:t>
      </w:r>
      <w:r w:rsidR="008B528C" w:rsidRPr="002E10E5">
        <w:rPr>
          <w:rFonts w:hint="cs"/>
          <w:rtl/>
        </w:rPr>
        <w:t xml:space="preserve"> الأصل والغاية</w:t>
      </w:r>
      <w:r w:rsidR="00A7339D">
        <w:rPr>
          <w:rFonts w:hint="cs"/>
          <w:rtl/>
        </w:rPr>
        <w:t>.</w:t>
      </w:r>
      <w:r w:rsidR="001B1539">
        <w:rPr>
          <w:rFonts w:hint="cs"/>
          <w:rtl/>
        </w:rPr>
        <w:t xml:space="preserve">                                                                                     </w:t>
      </w:r>
    </w:p>
    <w:p w:rsidR="000B2CF5" w:rsidRPr="00E76771" w:rsidRDefault="008B50DF" w:rsidP="002E10E5">
      <w:pPr>
        <w:jc w:val="both"/>
        <w:rPr>
          <w:rtl/>
        </w:rPr>
      </w:pPr>
      <w:r>
        <w:rPr>
          <w:rFonts w:hint="cs"/>
          <w:rtl/>
        </w:rPr>
        <w:t xml:space="preserve">     </w:t>
      </w:r>
      <w:r w:rsidR="00565CF0" w:rsidRPr="002E10E5">
        <w:rPr>
          <w:rFonts w:hint="cs"/>
          <w:rtl/>
        </w:rPr>
        <w:t>نظرا لأهمية وخطورة النزاعات العمالية الجماعية فقد أولاها المشرع عناية كبيرة من حيث سن</w:t>
      </w:r>
      <w:r w:rsidR="002E10E5">
        <w:rPr>
          <w:rFonts w:hint="cs"/>
          <w:rtl/>
        </w:rPr>
        <w:t xml:space="preserve">     </w:t>
      </w:r>
      <w:r w:rsidR="00565CF0" w:rsidRPr="00E76771">
        <w:rPr>
          <w:rFonts w:hint="cs"/>
          <w:rtl/>
        </w:rPr>
        <w:t xml:space="preserve"> قواعد</w:t>
      </w:r>
      <w:r w:rsidR="002C707D" w:rsidRPr="00E76771">
        <w:rPr>
          <w:rFonts w:hint="cs"/>
          <w:rtl/>
        </w:rPr>
        <w:t xml:space="preserve"> توضح طرق وآليات تسويتها ومن هنا أطرح الإشكالية التالية : ماهي أو فيما تكمن إجراءات</w:t>
      </w:r>
      <w:r w:rsidR="00565CF0" w:rsidRPr="00E76771">
        <w:rPr>
          <w:rFonts w:hint="cs"/>
          <w:rtl/>
        </w:rPr>
        <w:t xml:space="preserve"> </w:t>
      </w:r>
      <w:r w:rsidR="004258AE" w:rsidRPr="00E76771">
        <w:rPr>
          <w:rFonts w:hint="cs"/>
          <w:rtl/>
        </w:rPr>
        <w:t>تسوية منازعات العمل الجماعية؟</w:t>
      </w:r>
      <w:r w:rsidR="002E10E5">
        <w:rPr>
          <w:rFonts w:hint="cs"/>
          <w:rtl/>
        </w:rPr>
        <w:t xml:space="preserve">                                    </w:t>
      </w:r>
      <w:r w:rsidR="006A16A1">
        <w:rPr>
          <w:rFonts w:hint="cs"/>
          <w:rtl/>
        </w:rPr>
        <w:t xml:space="preserve">                                </w:t>
      </w:r>
    </w:p>
    <w:p w:rsidR="000B2CF5" w:rsidRPr="00E76771" w:rsidRDefault="00A7339D" w:rsidP="0019059C">
      <w:pPr>
        <w:rPr>
          <w:rtl/>
        </w:rPr>
      </w:pPr>
      <w:r>
        <w:rPr>
          <w:rFonts w:hint="cs"/>
          <w:rtl/>
        </w:rPr>
        <w:t xml:space="preserve">    </w:t>
      </w:r>
      <w:r w:rsidR="0036313B" w:rsidRPr="00E76771">
        <w:rPr>
          <w:rFonts w:hint="cs"/>
          <w:rtl/>
        </w:rPr>
        <w:t xml:space="preserve">استخدمت في هذه الدراسة </w:t>
      </w:r>
      <w:r w:rsidR="004C7ECB" w:rsidRPr="00E76771">
        <w:rPr>
          <w:rFonts w:hint="cs"/>
          <w:rtl/>
        </w:rPr>
        <w:t>منهج</w:t>
      </w:r>
      <w:r w:rsidR="0036313B" w:rsidRPr="00E76771">
        <w:rPr>
          <w:rFonts w:hint="cs"/>
          <w:rtl/>
        </w:rPr>
        <w:t>ين وهما المنهج</w:t>
      </w:r>
      <w:r w:rsidR="004C7ECB" w:rsidRPr="00E76771">
        <w:rPr>
          <w:rFonts w:hint="cs"/>
          <w:rtl/>
        </w:rPr>
        <w:t xml:space="preserve"> </w:t>
      </w:r>
      <w:r w:rsidR="0036313B" w:rsidRPr="00E76771">
        <w:rPr>
          <w:rFonts w:hint="cs"/>
          <w:rtl/>
        </w:rPr>
        <w:t>التحليلي و</w:t>
      </w:r>
      <w:r w:rsidR="003511D5" w:rsidRPr="00E76771">
        <w:rPr>
          <w:rFonts w:hint="cs"/>
          <w:rtl/>
        </w:rPr>
        <w:t xml:space="preserve">المنهج </w:t>
      </w:r>
      <w:r>
        <w:rPr>
          <w:rFonts w:hint="cs"/>
          <w:rtl/>
        </w:rPr>
        <w:t xml:space="preserve">المقارن.                        </w:t>
      </w:r>
    </w:p>
    <w:p w:rsidR="000B2CF5" w:rsidRPr="00E76771" w:rsidRDefault="004C7ECB" w:rsidP="008B528C">
      <w:pPr>
        <w:bidi/>
        <w:jc w:val="both"/>
        <w:rPr>
          <w:rtl/>
        </w:rPr>
      </w:pPr>
      <w:r w:rsidRPr="00E76771">
        <w:rPr>
          <w:rFonts w:hint="cs"/>
          <w:rtl/>
        </w:rPr>
        <w:t xml:space="preserve">     </w:t>
      </w:r>
      <w:r w:rsidR="002C707D" w:rsidRPr="00E76771">
        <w:rPr>
          <w:rFonts w:hint="cs"/>
          <w:rtl/>
        </w:rPr>
        <w:t xml:space="preserve">وللإجابة على الإشكالية المطروحة </w:t>
      </w:r>
      <w:r w:rsidR="009A7FD6" w:rsidRPr="00E76771">
        <w:rPr>
          <w:rFonts w:hint="cs"/>
          <w:rtl/>
        </w:rPr>
        <w:t>قسمة بحثي إلى فصلين،</w:t>
      </w:r>
      <w:r w:rsidR="00381D2D" w:rsidRPr="00E76771">
        <w:rPr>
          <w:rFonts w:hint="cs"/>
          <w:rtl/>
        </w:rPr>
        <w:t xml:space="preserve"> </w:t>
      </w:r>
      <w:r w:rsidR="009A7FD6" w:rsidRPr="00E76771">
        <w:rPr>
          <w:rFonts w:hint="cs"/>
          <w:rtl/>
        </w:rPr>
        <w:t>الفصل الأول بعنوان التسوية السلمية لمنازعات العمل الجماعية ،</w:t>
      </w:r>
      <w:r w:rsidR="00381D2D" w:rsidRPr="00E76771">
        <w:rPr>
          <w:rFonts w:hint="cs"/>
          <w:rtl/>
        </w:rPr>
        <w:t xml:space="preserve"> </w:t>
      </w:r>
      <w:r w:rsidR="009A7FD6" w:rsidRPr="00E76771">
        <w:rPr>
          <w:rFonts w:hint="cs"/>
          <w:rtl/>
        </w:rPr>
        <w:t>والذي قسم بدوره إلى مبحثين ،</w:t>
      </w:r>
      <w:r w:rsidR="00381D2D" w:rsidRPr="00E76771">
        <w:rPr>
          <w:rFonts w:hint="cs"/>
          <w:rtl/>
        </w:rPr>
        <w:t xml:space="preserve"> </w:t>
      </w:r>
      <w:r w:rsidR="009A7FD6" w:rsidRPr="00E76771">
        <w:rPr>
          <w:rFonts w:hint="cs"/>
          <w:rtl/>
        </w:rPr>
        <w:t xml:space="preserve">المبحث الأول الإجراءات الوقائية من النزاعات الجماعية في العمل أما المبحث الثاني الإجراءات العلاجية </w:t>
      </w:r>
      <w:r w:rsidR="0038338E" w:rsidRPr="00E76771">
        <w:rPr>
          <w:rFonts w:hint="cs"/>
          <w:rtl/>
        </w:rPr>
        <w:t>من النزاعات الجماعية في العمل.</w:t>
      </w:r>
    </w:p>
    <w:p w:rsidR="0063764C" w:rsidRDefault="0038338E" w:rsidP="0063764C">
      <w:pPr>
        <w:bidi/>
        <w:jc w:val="both"/>
      </w:pPr>
      <w:r w:rsidRPr="00E76771">
        <w:rPr>
          <w:rFonts w:hint="cs"/>
          <w:rtl/>
        </w:rPr>
        <w:t xml:space="preserve">     أما بالنسبة للفصل الثاني فهو بعنوان الضغوط المشروعة لتسوية النزاعات </w:t>
      </w:r>
      <w:r w:rsidR="005C1211">
        <w:rPr>
          <w:rFonts w:hint="cs"/>
          <w:rtl/>
        </w:rPr>
        <w:t>الجماعية "</w:t>
      </w:r>
      <w:r w:rsidR="005C1211" w:rsidRPr="00E76771">
        <w:rPr>
          <w:rFonts w:hint="cs"/>
          <w:rtl/>
        </w:rPr>
        <w:t>الإضراب</w:t>
      </w:r>
      <w:r w:rsidRPr="00E76771">
        <w:rPr>
          <w:rFonts w:hint="cs"/>
          <w:rtl/>
        </w:rPr>
        <w:t xml:space="preserve">" والذي قسم هو الآخر إلى </w:t>
      </w:r>
      <w:r w:rsidR="002D1193" w:rsidRPr="00E76771">
        <w:rPr>
          <w:rFonts w:hint="cs"/>
          <w:rtl/>
        </w:rPr>
        <w:t>مبحثين،</w:t>
      </w:r>
      <w:r w:rsidRPr="00E76771">
        <w:rPr>
          <w:rFonts w:hint="cs"/>
          <w:rtl/>
        </w:rPr>
        <w:t xml:space="preserve"> المبحث الأول تحت عنوان المقصود بحق الإضراب </w:t>
      </w:r>
      <w:r w:rsidR="002D1193" w:rsidRPr="00E76771">
        <w:rPr>
          <w:rFonts w:hint="cs"/>
          <w:rtl/>
        </w:rPr>
        <w:t>أما الثاني بعنوان القيود الواردة على حق الإضراب وطرق تسويته.</w:t>
      </w:r>
      <w:r w:rsidRPr="00E76771">
        <w:rPr>
          <w:rFonts w:hint="cs"/>
          <w:rtl/>
        </w:rPr>
        <w:t xml:space="preserve"> </w:t>
      </w:r>
    </w:p>
    <w:p w:rsidR="0063764C" w:rsidRDefault="0063764C" w:rsidP="0063764C">
      <w:pPr>
        <w:bidi/>
        <w:jc w:val="both"/>
      </w:pPr>
    </w:p>
    <w:p w:rsidR="0063764C" w:rsidRDefault="0063764C" w:rsidP="0063764C">
      <w:pPr>
        <w:bidi/>
        <w:jc w:val="both"/>
      </w:pPr>
    </w:p>
    <w:p w:rsidR="0063764C" w:rsidRDefault="0063764C" w:rsidP="0063764C">
      <w:pPr>
        <w:bidi/>
        <w:jc w:val="both"/>
      </w:pPr>
    </w:p>
    <w:p w:rsidR="000B2CF5" w:rsidRPr="00E76771" w:rsidRDefault="00620D6E" w:rsidP="00D34024">
      <w:pPr>
        <w:bidi/>
        <w:rPr>
          <w:rtl/>
        </w:rPr>
      </w:pPr>
      <w:r>
        <w:rPr>
          <w:rFonts w:hint="cs"/>
          <w:rtl/>
        </w:rPr>
        <w:t>3</w:t>
      </w:r>
    </w:p>
    <w:p w:rsidR="000B2CF5" w:rsidRPr="00E76771" w:rsidRDefault="000B2CF5" w:rsidP="0019059C">
      <w:pPr>
        <w:rPr>
          <w:rtl/>
        </w:rPr>
      </w:pPr>
    </w:p>
    <w:p w:rsidR="000B2CF5" w:rsidRDefault="00620D6E" w:rsidP="0019059C">
      <w:r>
        <w:t xml:space="preserve"> </w:t>
      </w:r>
    </w:p>
    <w:p w:rsidR="00620D6E" w:rsidRPr="00E76771" w:rsidRDefault="00620D6E" w:rsidP="0019059C">
      <w:pPr>
        <w:rPr>
          <w:rtl/>
        </w:rPr>
      </w:pPr>
    </w:p>
    <w:p w:rsidR="000B2CF5" w:rsidRPr="00E76771" w:rsidRDefault="000B2CF5" w:rsidP="0019059C">
      <w:pPr>
        <w:rPr>
          <w:rtl/>
        </w:rPr>
      </w:pPr>
    </w:p>
    <w:p w:rsidR="000B2CF5" w:rsidRPr="00E76771" w:rsidRDefault="000B2CF5" w:rsidP="0019059C">
      <w:pPr>
        <w:rPr>
          <w:rtl/>
        </w:rPr>
      </w:pPr>
    </w:p>
    <w:p w:rsidR="00470197" w:rsidRPr="00E76771" w:rsidRDefault="00470197" w:rsidP="0019059C">
      <w:pPr>
        <w:rPr>
          <w:rtl/>
        </w:rPr>
      </w:pPr>
    </w:p>
    <w:p w:rsidR="00EC298D" w:rsidRPr="00E76771" w:rsidRDefault="00EC298D" w:rsidP="0019059C">
      <w:pPr>
        <w:rPr>
          <w:rtl/>
        </w:rPr>
      </w:pPr>
    </w:p>
    <w:p w:rsidR="00EC298D" w:rsidRPr="00E76771" w:rsidRDefault="00EC298D" w:rsidP="0019059C">
      <w:pPr>
        <w:rPr>
          <w:rtl/>
        </w:rPr>
      </w:pPr>
    </w:p>
    <w:p w:rsidR="00EC298D" w:rsidRPr="00E76771" w:rsidRDefault="00EC298D" w:rsidP="0019059C">
      <w:pPr>
        <w:rPr>
          <w:rtl/>
        </w:rPr>
      </w:pPr>
    </w:p>
    <w:p w:rsidR="00EC298D" w:rsidRDefault="00EC298D" w:rsidP="0019059C"/>
    <w:p w:rsidR="005E0A5B" w:rsidRDefault="005E0A5B" w:rsidP="0019059C"/>
    <w:p w:rsidR="005E0A5B" w:rsidRPr="00E76771" w:rsidRDefault="005E0A5B" w:rsidP="0019059C">
      <w:pPr>
        <w:rPr>
          <w:rtl/>
        </w:rPr>
      </w:pPr>
    </w:p>
    <w:p w:rsidR="00470197" w:rsidRPr="0063764C" w:rsidRDefault="000F1028" w:rsidP="004258AE">
      <w:pPr>
        <w:bidi/>
        <w:rPr>
          <w:sz w:val="144"/>
          <w:szCs w:val="144"/>
          <w:rtl/>
        </w:rPr>
      </w:pPr>
      <w:r w:rsidRPr="0063764C">
        <w:rPr>
          <w:rFonts w:hint="cs"/>
          <w:b/>
          <w:bCs/>
          <w:sz w:val="144"/>
          <w:szCs w:val="144"/>
          <w:rtl/>
        </w:rPr>
        <w:t>الفصل</w:t>
      </w:r>
      <w:r w:rsidR="004258AE" w:rsidRPr="0063764C">
        <w:rPr>
          <w:rFonts w:hint="cs"/>
          <w:b/>
          <w:bCs/>
          <w:sz w:val="144"/>
          <w:szCs w:val="144"/>
          <w:rtl/>
        </w:rPr>
        <w:t xml:space="preserve"> الأول</w:t>
      </w:r>
    </w:p>
    <w:p w:rsidR="00470197" w:rsidRPr="00E76771" w:rsidRDefault="00470197" w:rsidP="0019059C">
      <w:pPr>
        <w:rPr>
          <w:rtl/>
        </w:rPr>
      </w:pPr>
    </w:p>
    <w:p w:rsidR="00EE082E" w:rsidRPr="00E76771" w:rsidRDefault="00EE082E" w:rsidP="0019059C">
      <w:pPr>
        <w:rPr>
          <w:rtl/>
        </w:rPr>
      </w:pPr>
    </w:p>
    <w:p w:rsidR="00EE082E" w:rsidRPr="00E76771" w:rsidRDefault="00EE082E" w:rsidP="0019059C">
      <w:pPr>
        <w:rPr>
          <w:rtl/>
        </w:rPr>
      </w:pPr>
    </w:p>
    <w:p w:rsidR="00EE082E" w:rsidRPr="00E76771" w:rsidRDefault="00EE082E" w:rsidP="0019059C">
      <w:pPr>
        <w:rPr>
          <w:rtl/>
        </w:rPr>
      </w:pPr>
    </w:p>
    <w:p w:rsidR="00EE082E" w:rsidRPr="00E76771" w:rsidRDefault="00EE082E" w:rsidP="0019059C">
      <w:pPr>
        <w:rPr>
          <w:rtl/>
        </w:rPr>
      </w:pPr>
    </w:p>
    <w:p w:rsidR="00EE082E" w:rsidRPr="00E76771" w:rsidRDefault="00EE082E" w:rsidP="0019059C">
      <w:pPr>
        <w:rPr>
          <w:rtl/>
        </w:rPr>
      </w:pPr>
    </w:p>
    <w:p w:rsidR="00470197" w:rsidRPr="00E76771" w:rsidRDefault="00470197" w:rsidP="0019059C">
      <w:pPr>
        <w:rPr>
          <w:rtl/>
        </w:rPr>
      </w:pPr>
    </w:p>
    <w:p w:rsidR="00470197" w:rsidRPr="00E76771" w:rsidRDefault="00470197" w:rsidP="0019059C">
      <w:pPr>
        <w:rPr>
          <w:rtl/>
        </w:rPr>
      </w:pPr>
    </w:p>
    <w:p w:rsidR="008C1CD7" w:rsidRDefault="008C1CD7" w:rsidP="0019059C">
      <w:pPr>
        <w:rPr>
          <w:rtl/>
        </w:rPr>
      </w:pPr>
    </w:p>
    <w:p w:rsidR="000D230B" w:rsidRDefault="000D230B" w:rsidP="0019059C">
      <w:pPr>
        <w:rPr>
          <w:rtl/>
        </w:rPr>
      </w:pPr>
    </w:p>
    <w:p w:rsidR="000D230B" w:rsidRPr="00E76771" w:rsidRDefault="000D230B" w:rsidP="0019059C">
      <w:pPr>
        <w:rPr>
          <w:rtl/>
        </w:rPr>
      </w:pPr>
    </w:p>
    <w:p w:rsidR="008C1CD7" w:rsidRPr="00E76771" w:rsidRDefault="008C1CD7" w:rsidP="0019059C">
      <w:pPr>
        <w:rPr>
          <w:rtl/>
        </w:rPr>
      </w:pPr>
    </w:p>
    <w:p w:rsidR="00247DC0" w:rsidRPr="00556D73" w:rsidRDefault="006C6E91" w:rsidP="005C1211">
      <w:pPr>
        <w:rPr>
          <w:u w:val="thick"/>
          <w:rtl/>
        </w:rPr>
      </w:pPr>
      <w:r w:rsidRPr="00CC1B82">
        <w:rPr>
          <w:rFonts w:hint="cs"/>
          <w:u w:val="thick"/>
          <w:rtl/>
        </w:rPr>
        <w:lastRenderedPageBreak/>
        <w:t xml:space="preserve">الفصل الأول                                     </w:t>
      </w:r>
      <w:r w:rsidR="00041D38" w:rsidRPr="00CC1B82">
        <w:rPr>
          <w:rFonts w:hint="cs"/>
          <w:u w:val="thick"/>
          <w:rtl/>
        </w:rPr>
        <w:t xml:space="preserve">       </w:t>
      </w:r>
      <w:r w:rsidRPr="00CC1B82">
        <w:rPr>
          <w:rFonts w:hint="cs"/>
          <w:u w:val="thick"/>
          <w:rtl/>
        </w:rPr>
        <w:t xml:space="preserve"> التسوية</w:t>
      </w:r>
      <w:r w:rsidR="00556D73">
        <w:rPr>
          <w:rFonts w:hint="cs"/>
          <w:u w:val="thick"/>
          <w:rtl/>
        </w:rPr>
        <w:t xml:space="preserve"> السلمية لمنازعات العمل الجماعي</w:t>
      </w:r>
      <w:r w:rsidR="005C1211">
        <w:rPr>
          <w:rFonts w:hint="cs"/>
          <w:u w:val="thick"/>
          <w:rtl/>
        </w:rPr>
        <w:t>ة</w:t>
      </w:r>
      <w:r w:rsidR="00556D73">
        <w:rPr>
          <w:rFonts w:hint="cs"/>
          <w:sz w:val="48"/>
          <w:szCs w:val="48"/>
          <w:rtl/>
        </w:rPr>
        <w:t xml:space="preserve"> </w:t>
      </w:r>
      <w:r w:rsidR="00F17DD4" w:rsidRPr="00556D73">
        <w:rPr>
          <w:rFonts w:hint="cs"/>
          <w:sz w:val="48"/>
          <w:szCs w:val="48"/>
          <w:rtl/>
        </w:rPr>
        <w:t xml:space="preserve">  </w:t>
      </w:r>
      <w:r w:rsidR="000F1028" w:rsidRPr="00556D73">
        <w:rPr>
          <w:rFonts w:hint="cs"/>
          <w:sz w:val="48"/>
          <w:szCs w:val="48"/>
          <w:rtl/>
        </w:rPr>
        <w:t xml:space="preserve"> </w:t>
      </w:r>
      <w:r w:rsidR="000F1028" w:rsidRPr="00556D73">
        <w:rPr>
          <w:rFonts w:hint="cs"/>
          <w:b/>
          <w:bCs/>
          <w:sz w:val="48"/>
          <w:szCs w:val="48"/>
          <w:rtl/>
        </w:rPr>
        <w:t xml:space="preserve">الفصل </w:t>
      </w:r>
      <w:r w:rsidR="00BF155E" w:rsidRPr="00556D73">
        <w:rPr>
          <w:rFonts w:hint="cs"/>
          <w:b/>
          <w:bCs/>
          <w:sz w:val="48"/>
          <w:szCs w:val="48"/>
          <w:rtl/>
        </w:rPr>
        <w:t>الأول</w:t>
      </w:r>
      <w:r w:rsidR="00205F6A" w:rsidRPr="00556D73">
        <w:rPr>
          <w:rFonts w:hint="cs"/>
          <w:b/>
          <w:bCs/>
          <w:sz w:val="48"/>
          <w:szCs w:val="48"/>
          <w:rtl/>
        </w:rPr>
        <w:t xml:space="preserve">   </w:t>
      </w:r>
      <w:r w:rsidR="00CC1B82" w:rsidRPr="00556D73">
        <w:rPr>
          <w:rFonts w:hint="cs"/>
          <w:b/>
          <w:bCs/>
          <w:sz w:val="48"/>
          <w:szCs w:val="48"/>
          <w:rtl/>
        </w:rPr>
        <w:t xml:space="preserve">     </w:t>
      </w:r>
      <w:r w:rsidR="00205F6A" w:rsidRPr="00556D73">
        <w:rPr>
          <w:rFonts w:hint="cs"/>
          <w:b/>
          <w:bCs/>
          <w:sz w:val="48"/>
          <w:szCs w:val="48"/>
          <w:rtl/>
        </w:rPr>
        <w:t xml:space="preserve">     </w:t>
      </w:r>
      <w:r w:rsidR="00556D73">
        <w:rPr>
          <w:rFonts w:hint="cs"/>
          <w:b/>
          <w:bCs/>
          <w:sz w:val="48"/>
          <w:szCs w:val="48"/>
          <w:rtl/>
        </w:rPr>
        <w:t xml:space="preserve">  </w:t>
      </w:r>
      <w:r w:rsidR="00205F6A" w:rsidRPr="00556D73">
        <w:rPr>
          <w:rFonts w:hint="cs"/>
          <w:b/>
          <w:bCs/>
          <w:sz w:val="48"/>
          <w:szCs w:val="48"/>
          <w:rtl/>
        </w:rPr>
        <w:t xml:space="preserve">        </w:t>
      </w:r>
      <w:r w:rsidR="00BF155E" w:rsidRPr="00556D73">
        <w:rPr>
          <w:rFonts w:hint="cs"/>
          <w:b/>
          <w:bCs/>
          <w:sz w:val="48"/>
          <w:szCs w:val="48"/>
          <w:rtl/>
        </w:rPr>
        <w:t xml:space="preserve">                     </w:t>
      </w:r>
      <w:r w:rsidR="00616161" w:rsidRPr="00556D73">
        <w:rPr>
          <w:rFonts w:hint="cs"/>
          <w:b/>
          <w:bCs/>
          <w:sz w:val="48"/>
          <w:szCs w:val="48"/>
          <w:rtl/>
        </w:rPr>
        <w:t>التسوية السلمية لمنازعات العمل الجماعية</w:t>
      </w:r>
    </w:p>
    <w:p w:rsidR="00D34024" w:rsidRDefault="00247DC0" w:rsidP="00D34024">
      <w:pPr>
        <w:bidi/>
        <w:jc w:val="both"/>
        <w:rPr>
          <w:rtl/>
        </w:rPr>
      </w:pPr>
      <w:r w:rsidRPr="00EE098D">
        <w:rPr>
          <w:rFonts w:hint="cs"/>
          <w:b/>
          <w:bCs/>
          <w:rtl/>
        </w:rPr>
        <w:t xml:space="preserve">     </w:t>
      </w:r>
      <w:r w:rsidRPr="00EE098D">
        <w:rPr>
          <w:rFonts w:hint="cs"/>
          <w:rtl/>
        </w:rPr>
        <w:t xml:space="preserve">إن مختلف النضالات العمالية سمحت لهم بالتكتل والتجمع في نقابات واتحادات ومنضمات مهنية تقف مع أصحاب العمل في نفس موقع القوة وتفرض الخضوع لقانون مشترك بينهما في شكل اتفاق أو اتفاقية </w:t>
      </w:r>
      <w:r w:rsidR="00AC618B" w:rsidRPr="00EE098D">
        <w:rPr>
          <w:rFonts w:hint="cs"/>
          <w:rtl/>
        </w:rPr>
        <w:t xml:space="preserve">جماعية، يتم فيه الاتفاق على تفضيل الوسائل التوفيقية السلمية لتسوية كل خلاف عند نشوئه في مختلف مراحل العلاقة المهنية التي تربطهما، يشتركان في وضعها محترمين في ذلك الصلاحيات الواسعة المخولة لهم في إتباع هذه الطرق </w:t>
      </w:r>
      <w:r w:rsidR="00510E47" w:rsidRPr="00EE098D">
        <w:rPr>
          <w:rFonts w:hint="cs"/>
          <w:rtl/>
        </w:rPr>
        <w:t xml:space="preserve">وتدرجها من حيث الحرية التي تترك لهم فيها، ضمن أطر وهيئات مكونة خصيصا لهذا الغرض يساهمان ويشتركان في تعيين أعضائها حماية لمصلحة الأطراف من الناحيتين </w:t>
      </w:r>
      <w:r w:rsidR="00556D73" w:rsidRPr="00EE098D">
        <w:rPr>
          <w:rFonts w:hint="cs"/>
          <w:rtl/>
        </w:rPr>
        <w:t>الاجتماعية</w:t>
      </w:r>
      <w:r w:rsidR="00510E47" w:rsidRPr="00EE098D">
        <w:rPr>
          <w:rFonts w:hint="cs"/>
          <w:rtl/>
        </w:rPr>
        <w:t xml:space="preserve"> </w:t>
      </w:r>
      <w:r w:rsidR="00556D73" w:rsidRPr="00EE098D">
        <w:rPr>
          <w:rFonts w:hint="cs"/>
          <w:rtl/>
        </w:rPr>
        <w:t>والاقتصادية</w:t>
      </w:r>
      <w:r w:rsidR="00510E47" w:rsidRPr="00EE098D">
        <w:rPr>
          <w:rFonts w:hint="cs"/>
          <w:rtl/>
        </w:rPr>
        <w:t xml:space="preserve"> </w:t>
      </w:r>
      <w:r w:rsidR="000100B7" w:rsidRPr="00EE098D">
        <w:rPr>
          <w:rFonts w:hint="cs"/>
          <w:rtl/>
        </w:rPr>
        <w:t>فبعد أن تضمن الأمر رقم 75-31</w:t>
      </w:r>
      <w:r w:rsidR="0084231D" w:rsidRPr="00EE098D">
        <w:rPr>
          <w:rFonts w:hint="cs"/>
          <w:rtl/>
        </w:rPr>
        <w:t xml:space="preserve"> المؤرخ في 29 أفريل 1975 المتضمن الشروط العامة لعلاقات العمل في القطاع الخاص النص على طرق تسوية نزاعات العمل الجماعية في العمل في المادة 303 منه على المصالحة والتحكيم، وجعلهما إجباريين يلتزم فيها طرفا النزاع بأن يرفعا الأمر أو الخلاف فورا إلى مفتشية العمل والشؤون الاجتماعية قصد المصالحة، وخصص المواد من 304 إلى 315 لتنظيم إجراءات التحكيم الإجباري</w:t>
      </w:r>
      <w:r w:rsidR="00EE098D">
        <w:rPr>
          <w:rFonts w:hint="cs"/>
          <w:rtl/>
        </w:rPr>
        <w:t>ِ</w:t>
      </w:r>
      <w:r w:rsidR="00F04DAF">
        <w:rPr>
          <w:rFonts w:hint="cs"/>
          <w:rtl/>
        </w:rPr>
        <w:t>.</w:t>
      </w:r>
      <w:r w:rsidR="00F04DAF">
        <w:rPr>
          <w:rStyle w:val="Appelnotedebasdep"/>
          <w:rtl/>
        </w:rPr>
        <w:footnoteReference w:id="1"/>
      </w:r>
      <w:r w:rsidR="00F04DAF">
        <w:rPr>
          <w:rFonts w:hint="cs"/>
          <w:rtl/>
        </w:rPr>
        <w:t xml:space="preserve"> </w:t>
      </w:r>
      <w:r w:rsidR="00D34024">
        <w:rPr>
          <w:rFonts w:hint="cs"/>
          <w:rtl/>
        </w:rPr>
        <w:t xml:space="preserve">          </w:t>
      </w:r>
    </w:p>
    <w:p w:rsidR="00C344CC" w:rsidRDefault="00361EAA" w:rsidP="00D34024">
      <w:pPr>
        <w:bidi/>
        <w:jc w:val="both"/>
      </w:pPr>
      <w:r w:rsidRPr="00EE098D">
        <w:t xml:space="preserve"> </w:t>
      </w:r>
      <w:r w:rsidR="00480958" w:rsidRPr="00EE098D">
        <w:rPr>
          <w:rFonts w:hint="cs"/>
          <w:rtl/>
        </w:rPr>
        <w:t xml:space="preserve">     غير أنه بصدور القانون</w:t>
      </w:r>
      <w:r w:rsidR="005C1211">
        <w:rPr>
          <w:rFonts w:hint="cs"/>
          <w:rtl/>
        </w:rPr>
        <w:t xml:space="preserve"> الأساسي العام للعمال رقم 78-12ليطبق </w:t>
      </w:r>
      <w:r w:rsidR="00480958" w:rsidRPr="00EE098D">
        <w:rPr>
          <w:rFonts w:hint="cs"/>
          <w:rtl/>
        </w:rPr>
        <w:t xml:space="preserve">على كافة علاقات العمل </w:t>
      </w:r>
      <w:r w:rsidR="00D34024">
        <w:rPr>
          <w:rFonts w:hint="cs"/>
          <w:rtl/>
        </w:rPr>
        <w:t xml:space="preserve">مهما </w:t>
      </w:r>
      <w:r w:rsidR="00480958" w:rsidRPr="00EE098D">
        <w:rPr>
          <w:rFonts w:hint="cs"/>
          <w:rtl/>
        </w:rPr>
        <w:t xml:space="preserve">كانت طبيعة القطاع وطبيعة النشاط، فإن نزاعات العمل الجماعية فيه لم تنل حظها، إذ تضمنت المادة 90منه النص على نشأة الإجراءات الإلزامية للمصالحة والتحكيم في الخلافات التي </w:t>
      </w:r>
      <w:r w:rsidR="00A6080C" w:rsidRPr="00EE098D">
        <w:rPr>
          <w:rFonts w:hint="cs"/>
          <w:rtl/>
        </w:rPr>
        <w:t>تحدث في العلاقات الجماعية للعمل، كما أنه يحق لأي طرف أن يلجأ إلى القضاء بمقتضى نص المادة 91 منه،</w:t>
      </w:r>
      <w:r w:rsidR="00F04DAF">
        <w:rPr>
          <w:rStyle w:val="Appelnotedebasdep"/>
          <w:rtl/>
        </w:rPr>
        <w:footnoteReference w:id="2"/>
      </w:r>
      <w:r w:rsidR="00A6080C" w:rsidRPr="00EE098D">
        <w:rPr>
          <w:rFonts w:hint="cs"/>
          <w:rtl/>
        </w:rPr>
        <w:t xml:space="preserve"> وتم الوضع كذلك إلى غاية صدور القانون رقم 82-05 المتعلق باتقاء الخلافات الجماعية في العمل فخصص الباب الرابع منه لاتقاء الخلافات الجماعية في العمل وتسويتها في الولاية </w:t>
      </w:r>
      <w:r w:rsidR="007561E9" w:rsidRPr="00EE098D">
        <w:rPr>
          <w:rFonts w:hint="cs"/>
          <w:rtl/>
        </w:rPr>
        <w:t>في المواد من</w:t>
      </w:r>
      <w:r w:rsidR="00F53BD0" w:rsidRPr="00EE098D">
        <w:rPr>
          <w:rFonts w:hint="cs"/>
          <w:rtl/>
        </w:rPr>
        <w:t xml:space="preserve"> 28 إلى 34 منه، وخصص الباب الخامس منه لإجراءات المصالحة والتحكيم في الخلافات الجماعية</w:t>
      </w:r>
      <w:r w:rsidR="005C1211">
        <w:rPr>
          <w:rFonts w:hint="cs"/>
          <w:rtl/>
        </w:rPr>
        <w:t xml:space="preserve"> في </w:t>
      </w:r>
    </w:p>
    <w:p w:rsidR="003855FE" w:rsidRDefault="00F53BD0" w:rsidP="00C344CC">
      <w:pPr>
        <w:jc w:val="both"/>
        <w:rPr>
          <w:rtl/>
        </w:rPr>
      </w:pPr>
      <w:r w:rsidRPr="00EE098D">
        <w:rPr>
          <w:rFonts w:hint="cs"/>
          <w:rtl/>
        </w:rPr>
        <w:t xml:space="preserve"> </w:t>
      </w:r>
    </w:p>
    <w:p w:rsidR="003855FE" w:rsidRPr="003855FE" w:rsidRDefault="003855FE" w:rsidP="003855FE">
      <w:pPr>
        <w:jc w:val="right"/>
        <w:rPr>
          <w:u w:val="thick"/>
          <w:rtl/>
        </w:rPr>
      </w:pPr>
      <w:r w:rsidRPr="003855FE">
        <w:rPr>
          <w:rFonts w:hint="cs"/>
          <w:u w:val="thick"/>
          <w:rtl/>
        </w:rPr>
        <w:lastRenderedPageBreak/>
        <w:t xml:space="preserve">الفصل الأول                                               التسوية السلمية لمنازعات العمل </w:t>
      </w:r>
      <w:proofErr w:type="gramStart"/>
      <w:r w:rsidRPr="003855FE">
        <w:rPr>
          <w:rFonts w:hint="cs"/>
          <w:u w:val="thick"/>
          <w:rtl/>
        </w:rPr>
        <w:t>الجماعية</w:t>
      </w:r>
      <w:proofErr w:type="gramEnd"/>
    </w:p>
    <w:p w:rsidR="00514990" w:rsidRPr="00EE098D" w:rsidRDefault="00F53BD0" w:rsidP="00D34024">
      <w:pPr>
        <w:bidi/>
        <w:jc w:val="both"/>
        <w:rPr>
          <w:rtl/>
        </w:rPr>
      </w:pPr>
      <w:r w:rsidRPr="00EE098D">
        <w:rPr>
          <w:rFonts w:hint="cs"/>
          <w:rtl/>
        </w:rPr>
        <w:t>العمل على المستوى الوطني في المواد من 35 إلى 42،</w:t>
      </w:r>
      <w:r w:rsidR="00F04DAF">
        <w:rPr>
          <w:rStyle w:val="Appelnotedebasdep"/>
          <w:rtl/>
        </w:rPr>
        <w:footnoteReference w:id="3"/>
      </w:r>
      <w:r w:rsidRPr="00EE098D">
        <w:rPr>
          <w:rFonts w:hint="cs"/>
          <w:rtl/>
        </w:rPr>
        <w:t xml:space="preserve"> لتلغي بذلك كل المواد المتعلقة بتسوية خلافات العمل الجماعية الواردة في الأمر 75-31.</w:t>
      </w:r>
      <w:r w:rsidR="00F04DAF">
        <w:rPr>
          <w:rFonts w:hint="cs"/>
          <w:rtl/>
        </w:rPr>
        <w:t xml:space="preserve">  </w:t>
      </w:r>
      <w:r w:rsidR="007561E9" w:rsidRPr="00EE098D">
        <w:rPr>
          <w:rFonts w:hint="cs"/>
          <w:rtl/>
        </w:rPr>
        <w:t xml:space="preserve"> </w:t>
      </w:r>
      <w:r w:rsidR="00205F6A" w:rsidRPr="00EE098D">
        <w:rPr>
          <w:rFonts w:hint="cs"/>
          <w:rtl/>
        </w:rPr>
        <w:t xml:space="preserve">                      </w:t>
      </w:r>
      <w:r w:rsidR="001B1539">
        <w:rPr>
          <w:rFonts w:hint="cs"/>
          <w:rtl/>
        </w:rPr>
        <w:t xml:space="preserve">                      </w:t>
      </w:r>
      <w:r w:rsidR="00205F6A" w:rsidRPr="00EE098D">
        <w:rPr>
          <w:rFonts w:hint="cs"/>
          <w:rtl/>
        </w:rPr>
        <w:t xml:space="preserve"> </w:t>
      </w:r>
    </w:p>
    <w:p w:rsidR="00013FD8" w:rsidRPr="00E76771" w:rsidRDefault="0085422D" w:rsidP="005E0A5B">
      <w:pPr>
        <w:bidi/>
        <w:jc w:val="both"/>
        <w:rPr>
          <w:rtl/>
        </w:rPr>
      </w:pPr>
      <w:r w:rsidRPr="00E76771">
        <w:rPr>
          <w:rFonts w:hint="cs"/>
          <w:rtl/>
        </w:rPr>
        <w:t xml:space="preserve">     وبصدور القانون رقم 90-02 المتعلق بالوقاية من نزاعات الع</w:t>
      </w:r>
      <w:r w:rsidR="00205F6A">
        <w:rPr>
          <w:rFonts w:hint="cs"/>
          <w:rtl/>
        </w:rPr>
        <w:t xml:space="preserve">مل الجماعية وتسويتها وممارسة حق </w:t>
      </w:r>
      <w:r w:rsidRPr="00E76771">
        <w:rPr>
          <w:rFonts w:hint="cs"/>
          <w:rtl/>
        </w:rPr>
        <w:t xml:space="preserve">الإضراب المعدل بالقانون رقم 91-27 المؤرخ في 21 ديسمبر 1991، </w:t>
      </w:r>
      <w:r w:rsidR="0045673D" w:rsidRPr="00E76771">
        <w:rPr>
          <w:rFonts w:hint="cs"/>
          <w:rtl/>
        </w:rPr>
        <w:t xml:space="preserve">يتم تسوية منازعات العمل الجماعية التي تنشأ بين العمال وصاحب العمل باللجوء إلى الوسائل أو الطرق السلمية من أجل </w:t>
      </w:r>
      <w:r w:rsidR="00132B08" w:rsidRPr="00E76771">
        <w:rPr>
          <w:rFonts w:hint="cs"/>
          <w:rtl/>
        </w:rPr>
        <w:t xml:space="preserve">  </w:t>
      </w:r>
      <w:r w:rsidR="0045673D" w:rsidRPr="00E76771">
        <w:rPr>
          <w:rFonts w:hint="cs"/>
          <w:rtl/>
        </w:rPr>
        <w:t xml:space="preserve">المحافظة على العلاقة الودية بين طرفي الخلاف وإذا لم يتوصل الطرفان إلى حل </w:t>
      </w:r>
      <w:r w:rsidR="00205F6A">
        <w:rPr>
          <w:rFonts w:hint="cs"/>
          <w:rtl/>
        </w:rPr>
        <w:t xml:space="preserve">يمكن للعمال اللجوء </w:t>
      </w:r>
    </w:p>
    <w:p w:rsidR="005D2194" w:rsidRPr="00E76771" w:rsidRDefault="00EC298D" w:rsidP="005E0A5B">
      <w:pPr>
        <w:bidi/>
        <w:jc w:val="both"/>
        <w:rPr>
          <w:rtl/>
        </w:rPr>
      </w:pPr>
      <w:r w:rsidRPr="00E76771">
        <w:rPr>
          <w:rFonts w:hint="cs"/>
          <w:rtl/>
        </w:rPr>
        <w:t>إلى</w:t>
      </w:r>
      <w:r w:rsidR="00145C67" w:rsidRPr="00E76771">
        <w:rPr>
          <w:rFonts w:hint="cs"/>
          <w:rtl/>
        </w:rPr>
        <w:t xml:space="preserve"> أسلوب الضغط على أصحاب العمل وهو الإضراب،</w:t>
      </w:r>
      <w:r w:rsidR="00F04DAF">
        <w:rPr>
          <w:rStyle w:val="Appelnotedebasdep"/>
          <w:rtl/>
        </w:rPr>
        <w:footnoteReference w:id="4"/>
      </w:r>
      <w:r w:rsidR="00145C67" w:rsidRPr="00E76771">
        <w:rPr>
          <w:rFonts w:hint="cs"/>
          <w:rtl/>
        </w:rPr>
        <w:t xml:space="preserve"> لكن ما يهمنا في هذا الفصل هو التسوية السلمية لمنازعات العمل الجماعية التي تنقسم إلى إجراءات أو سبل وقائية لتسوية الخلاف</w:t>
      </w:r>
      <w:r w:rsidR="0045673D" w:rsidRPr="00E76771">
        <w:rPr>
          <w:rFonts w:hint="cs"/>
          <w:rtl/>
        </w:rPr>
        <w:t xml:space="preserve"> </w:t>
      </w:r>
      <w:r w:rsidR="00145C67" w:rsidRPr="00E76771">
        <w:rPr>
          <w:rFonts w:hint="cs"/>
          <w:rtl/>
        </w:rPr>
        <w:t>(مبحث أول)، أما القسم الثاني فهو الإجراءات أو السبل العلاجية لتسوية الخلاف (مبحث ثان</w:t>
      </w:r>
      <w:r w:rsidR="00312EC9" w:rsidRPr="00E76771">
        <w:rPr>
          <w:rFonts w:hint="cs"/>
          <w:rtl/>
        </w:rPr>
        <w:t>)</w:t>
      </w:r>
      <w:r w:rsidR="00205F6A">
        <w:rPr>
          <w:rFonts w:hint="cs"/>
          <w:rtl/>
        </w:rPr>
        <w:t xml:space="preserve">.          </w:t>
      </w:r>
    </w:p>
    <w:p w:rsidR="005D2194" w:rsidRPr="00E76771" w:rsidRDefault="005D2194" w:rsidP="0019059C">
      <w:pPr>
        <w:rPr>
          <w:rtl/>
        </w:rPr>
      </w:pPr>
    </w:p>
    <w:p w:rsidR="005D2194" w:rsidRPr="00E76771" w:rsidRDefault="005D2194" w:rsidP="0019059C">
      <w:pPr>
        <w:rPr>
          <w:rtl/>
        </w:rPr>
      </w:pPr>
    </w:p>
    <w:p w:rsidR="005D2194" w:rsidRPr="00E76771" w:rsidRDefault="005D2194" w:rsidP="0019059C">
      <w:pPr>
        <w:rPr>
          <w:rtl/>
        </w:rPr>
      </w:pPr>
    </w:p>
    <w:p w:rsidR="005D2194" w:rsidRPr="00E76771" w:rsidRDefault="005D2194" w:rsidP="0019059C">
      <w:pPr>
        <w:rPr>
          <w:rtl/>
        </w:rPr>
      </w:pPr>
    </w:p>
    <w:p w:rsidR="005D2194" w:rsidRPr="00E76771" w:rsidRDefault="005D2194" w:rsidP="0019059C">
      <w:pPr>
        <w:rPr>
          <w:rtl/>
        </w:rPr>
      </w:pPr>
    </w:p>
    <w:p w:rsidR="005D2194" w:rsidRPr="00E76771" w:rsidRDefault="005D2194" w:rsidP="0019059C">
      <w:pPr>
        <w:rPr>
          <w:rtl/>
        </w:rPr>
      </w:pPr>
    </w:p>
    <w:p w:rsidR="005D2194" w:rsidRPr="00E76771" w:rsidRDefault="005D2194" w:rsidP="0019059C">
      <w:pPr>
        <w:rPr>
          <w:rtl/>
        </w:rPr>
      </w:pPr>
    </w:p>
    <w:p w:rsidR="005D2194" w:rsidRPr="00E76771" w:rsidRDefault="005D2194" w:rsidP="004903D0">
      <w:pPr>
        <w:pStyle w:val="Sansinterligne"/>
        <w:rPr>
          <w:rtl/>
        </w:rPr>
      </w:pPr>
    </w:p>
    <w:p w:rsidR="005D2194" w:rsidRPr="00E76771" w:rsidRDefault="005D2194" w:rsidP="0019059C">
      <w:pPr>
        <w:rPr>
          <w:rtl/>
        </w:rPr>
      </w:pPr>
    </w:p>
    <w:p w:rsidR="005D2194" w:rsidRPr="00E76771" w:rsidRDefault="005D2194" w:rsidP="0019059C">
      <w:pPr>
        <w:rPr>
          <w:rtl/>
        </w:rPr>
      </w:pPr>
    </w:p>
    <w:p w:rsidR="00AE1F41" w:rsidRDefault="00AE1F41" w:rsidP="00C344CC">
      <w:pPr>
        <w:jc w:val="both"/>
        <w:rPr>
          <w:rtl/>
        </w:rPr>
      </w:pPr>
    </w:p>
    <w:p w:rsidR="00C344CC" w:rsidRPr="00E76771" w:rsidRDefault="00C344CC" w:rsidP="00C344CC">
      <w:pPr>
        <w:jc w:val="both"/>
        <w:rPr>
          <w:rtl/>
        </w:rPr>
      </w:pPr>
    </w:p>
    <w:p w:rsidR="00041D38" w:rsidRPr="00F659B6" w:rsidRDefault="00041D38" w:rsidP="00013FD8">
      <w:pPr>
        <w:rPr>
          <w:u w:val="thick"/>
          <w:rtl/>
        </w:rPr>
      </w:pPr>
      <w:r w:rsidRPr="00F659B6">
        <w:rPr>
          <w:rFonts w:hint="cs"/>
          <w:u w:val="thick"/>
          <w:rtl/>
        </w:rPr>
        <w:lastRenderedPageBreak/>
        <w:t>الفصل الأول</w:t>
      </w:r>
      <w:r w:rsidR="00E339CF" w:rsidRPr="00F659B6">
        <w:rPr>
          <w:rFonts w:hint="cs"/>
          <w:u w:val="thick"/>
          <w:rtl/>
        </w:rPr>
        <w:t xml:space="preserve">-               </w:t>
      </w:r>
      <w:r w:rsidRPr="00F659B6">
        <w:rPr>
          <w:rFonts w:hint="cs"/>
          <w:u w:val="thick"/>
          <w:rtl/>
        </w:rPr>
        <w:t xml:space="preserve">  </w:t>
      </w:r>
      <w:r w:rsidR="00013FD8" w:rsidRPr="00F659B6">
        <w:rPr>
          <w:rFonts w:hint="cs"/>
          <w:u w:val="thick"/>
          <w:rtl/>
        </w:rPr>
        <w:t xml:space="preserve">   المبحث الأول-الإجراءات الوقا</w:t>
      </w:r>
      <w:r w:rsidR="00E339CF" w:rsidRPr="00F659B6">
        <w:rPr>
          <w:rFonts w:hint="cs"/>
          <w:u w:val="thick"/>
          <w:rtl/>
        </w:rPr>
        <w:t xml:space="preserve">ية من النزاعات الجماعية في العمل </w:t>
      </w:r>
    </w:p>
    <w:p w:rsidR="00FB3F25" w:rsidRDefault="00FB3F25" w:rsidP="005E0A5B">
      <w:pPr>
        <w:pStyle w:val="Sansinterligne"/>
        <w:rPr>
          <w:b/>
          <w:bCs/>
          <w:sz w:val="44"/>
          <w:szCs w:val="44"/>
          <w:rtl/>
        </w:rPr>
      </w:pPr>
      <w:r>
        <w:rPr>
          <w:rFonts w:hint="cs"/>
          <w:b/>
          <w:bCs/>
          <w:sz w:val="44"/>
          <w:szCs w:val="44"/>
          <w:rtl/>
        </w:rPr>
        <w:t>المبحث الأول</w:t>
      </w:r>
    </w:p>
    <w:p w:rsidR="00AE1F41" w:rsidRPr="00556D73" w:rsidRDefault="004903D0" w:rsidP="005E0A5B">
      <w:pPr>
        <w:pStyle w:val="Sansinterligne"/>
        <w:rPr>
          <w:b/>
          <w:bCs/>
          <w:sz w:val="44"/>
          <w:szCs w:val="44"/>
          <w:rtl/>
        </w:rPr>
      </w:pPr>
      <w:r w:rsidRPr="00556D73">
        <w:rPr>
          <w:rFonts w:hint="cs"/>
          <w:b/>
          <w:bCs/>
          <w:sz w:val="44"/>
          <w:szCs w:val="44"/>
          <w:rtl/>
        </w:rPr>
        <w:t>الإجراءات الوقائية من النزاعات الجماعية في العمل</w:t>
      </w:r>
    </w:p>
    <w:p w:rsidR="00AE1F41" w:rsidRPr="00E76771" w:rsidRDefault="004903D0" w:rsidP="00714975">
      <w:pPr>
        <w:pStyle w:val="Sansinterligne"/>
        <w:jc w:val="both"/>
        <w:rPr>
          <w:rtl/>
        </w:rPr>
      </w:pPr>
      <w:r w:rsidRPr="00E76771">
        <w:rPr>
          <w:rFonts w:hint="cs"/>
          <w:rtl/>
        </w:rPr>
        <w:t xml:space="preserve">     تعتبر الوقاية من النزاعات الجماعية أول خطوة يلجأ إليها طرفا النزاع لأي خلاف قد ينشأ بينهما، حيث لا نكاد نجد</w:t>
      </w:r>
      <w:r w:rsidR="008E30C1" w:rsidRPr="00E76771">
        <w:rPr>
          <w:rFonts w:hint="cs"/>
          <w:rtl/>
        </w:rPr>
        <w:t xml:space="preserve"> </w:t>
      </w:r>
      <w:r w:rsidR="00556D73" w:rsidRPr="00E76771">
        <w:rPr>
          <w:rFonts w:hint="cs"/>
          <w:rtl/>
        </w:rPr>
        <w:t>اتفاقية</w:t>
      </w:r>
      <w:r w:rsidR="008E30C1" w:rsidRPr="00E76771">
        <w:rPr>
          <w:rFonts w:hint="cs"/>
          <w:rtl/>
        </w:rPr>
        <w:t xml:space="preserve"> جماعية إلا وتضمنت عدة إجراءات </w:t>
      </w:r>
      <w:r w:rsidR="003511D5" w:rsidRPr="00E76771">
        <w:rPr>
          <w:rFonts w:hint="cs"/>
          <w:rtl/>
        </w:rPr>
        <w:t>احتياطية</w:t>
      </w:r>
      <w:r w:rsidR="008E30C1" w:rsidRPr="00E76771">
        <w:rPr>
          <w:rFonts w:hint="cs"/>
          <w:rtl/>
        </w:rPr>
        <w:t xml:space="preserve"> لتفادي ال</w:t>
      </w:r>
      <w:r w:rsidR="00041D38" w:rsidRPr="00E76771">
        <w:rPr>
          <w:rFonts w:hint="cs"/>
          <w:rtl/>
        </w:rPr>
        <w:t>وصول إلى أي نزاع جماعي بين صاحب</w:t>
      </w:r>
      <w:r w:rsidR="008E30C1" w:rsidRPr="00E76771">
        <w:rPr>
          <w:rFonts w:hint="cs"/>
          <w:rtl/>
        </w:rPr>
        <w:t xml:space="preserve"> أو أصحاب العمل من جهة،</w:t>
      </w:r>
      <w:r w:rsidR="00303B8C" w:rsidRPr="00E76771">
        <w:rPr>
          <w:rFonts w:hint="cs"/>
          <w:rtl/>
        </w:rPr>
        <w:t xml:space="preserve"> </w:t>
      </w:r>
      <w:r w:rsidR="008E30C1" w:rsidRPr="00E76771">
        <w:rPr>
          <w:rFonts w:hint="cs"/>
          <w:rtl/>
        </w:rPr>
        <w:t xml:space="preserve">وجميع العمال أو مجموعة منهم من جهة أخرى، </w:t>
      </w:r>
      <w:r w:rsidR="00887474" w:rsidRPr="00E76771">
        <w:rPr>
          <w:rFonts w:hint="cs"/>
          <w:rtl/>
        </w:rPr>
        <w:t>خاصة بعد أن أصبحت التنظيمات النقابية تتمتع بالشخصية القانونية التي تمكن</w:t>
      </w:r>
      <w:r w:rsidR="000B3AE4" w:rsidRPr="00E76771">
        <w:rPr>
          <w:rFonts w:hint="cs"/>
          <w:rtl/>
        </w:rPr>
        <w:t xml:space="preserve"> الأطراف من المشاركة في التسيير، والتفاوض مع أص</w:t>
      </w:r>
      <w:r w:rsidR="003D456B" w:rsidRPr="00E76771">
        <w:rPr>
          <w:rFonts w:hint="cs"/>
          <w:rtl/>
        </w:rPr>
        <w:t>ح</w:t>
      </w:r>
      <w:r w:rsidR="000B3AE4" w:rsidRPr="00E76771">
        <w:rPr>
          <w:rFonts w:hint="cs"/>
          <w:rtl/>
        </w:rPr>
        <w:t xml:space="preserve">اب العمل من أجل وضع القواعد والنظم المنظمة لعلاقات العمل، </w:t>
      </w:r>
      <w:r w:rsidR="003D456B" w:rsidRPr="00E76771">
        <w:rPr>
          <w:rFonts w:hint="cs"/>
          <w:rtl/>
        </w:rPr>
        <w:t>وما ينتج</w:t>
      </w:r>
      <w:r w:rsidR="000B3AE4" w:rsidRPr="00E76771">
        <w:rPr>
          <w:rFonts w:hint="cs"/>
          <w:rtl/>
        </w:rPr>
        <w:t xml:space="preserve"> عن هذه المهام من مسؤوليات يجعلها تبحث عن الأساليب الفعالة لتفادي النزاعات الجماعية بنفس الاهتمام والمسؤولية التي يتحملها صاحب العمل، انطلاقا من مبدأ الالتزام </w:t>
      </w:r>
      <w:r w:rsidR="003D456B" w:rsidRPr="00E76771">
        <w:rPr>
          <w:rFonts w:hint="cs"/>
          <w:rtl/>
        </w:rPr>
        <w:t xml:space="preserve">بواجب السلم المهني والاجتماعي في العمل، </w:t>
      </w:r>
      <w:r w:rsidR="00940C7F" w:rsidRPr="00E76771">
        <w:rPr>
          <w:rFonts w:hint="cs"/>
          <w:rtl/>
        </w:rPr>
        <w:t xml:space="preserve">كما أن المشرع أولى اهتماما خاصا بطريقة التسوية الوقائية للنزاع الجماعي وهو ما يعبر عن نيته </w:t>
      </w:r>
      <w:r w:rsidR="000D634C" w:rsidRPr="00E76771">
        <w:rPr>
          <w:rFonts w:hint="cs"/>
          <w:rtl/>
        </w:rPr>
        <w:t>في إقامة نظام وقائي لهذا النوع من النزاعات العمالية والذي يتجسد عبر آليتين هما:</w:t>
      </w:r>
      <w:r w:rsidR="00303B8C" w:rsidRPr="00E76771">
        <w:rPr>
          <w:rFonts w:hint="cs"/>
          <w:rtl/>
        </w:rPr>
        <w:t xml:space="preserve"> </w:t>
      </w:r>
      <w:r w:rsidR="000D634C" w:rsidRPr="00E76771">
        <w:rPr>
          <w:rFonts w:hint="cs"/>
          <w:rtl/>
        </w:rPr>
        <w:t>التفاوض المباشر من جهة (مطلب أول)،</w:t>
      </w:r>
      <w:r w:rsidRPr="00E76771">
        <w:rPr>
          <w:rFonts w:hint="cs"/>
          <w:rtl/>
        </w:rPr>
        <w:t xml:space="preserve"> </w:t>
      </w:r>
      <w:r w:rsidR="000D634C" w:rsidRPr="00E76771">
        <w:rPr>
          <w:rFonts w:hint="cs"/>
          <w:rtl/>
        </w:rPr>
        <w:t>واللجان المشتركة من جهة أخرى (مطلب ثان).</w:t>
      </w:r>
      <w:r w:rsidR="00714975">
        <w:rPr>
          <w:rFonts w:hint="cs"/>
          <w:rtl/>
        </w:rPr>
        <w:t xml:space="preserve">        </w:t>
      </w:r>
    </w:p>
    <w:p w:rsidR="00ED6054" w:rsidRPr="00FB3F25" w:rsidRDefault="00466709" w:rsidP="00466709">
      <w:pPr>
        <w:pStyle w:val="Sansinterligne"/>
        <w:jc w:val="right"/>
        <w:rPr>
          <w:b/>
          <w:bCs/>
          <w:sz w:val="40"/>
          <w:szCs w:val="40"/>
          <w:rtl/>
        </w:rPr>
      </w:pPr>
      <w:r w:rsidRPr="00FB3F25">
        <w:rPr>
          <w:rFonts w:hint="cs"/>
          <w:b/>
          <w:bCs/>
          <w:sz w:val="40"/>
          <w:szCs w:val="40"/>
          <w:rtl/>
        </w:rPr>
        <w:t>المطلب الأول: التفاوض الجماعي المباشر</w:t>
      </w:r>
    </w:p>
    <w:p w:rsidR="006A16A1" w:rsidRDefault="00A94630" w:rsidP="006A16A1">
      <w:pPr>
        <w:jc w:val="both"/>
        <w:rPr>
          <w:rtl/>
        </w:rPr>
      </w:pPr>
      <w:r w:rsidRPr="00E76771">
        <w:rPr>
          <w:rFonts w:hint="cs"/>
          <w:b/>
          <w:bCs/>
          <w:rtl/>
        </w:rPr>
        <w:t xml:space="preserve">     </w:t>
      </w:r>
      <w:r w:rsidRPr="00E76771">
        <w:rPr>
          <w:rFonts w:hint="cs"/>
          <w:rtl/>
        </w:rPr>
        <w:t xml:space="preserve">التفاوض الجماعي المباشر هو أسلوب للحوار </w:t>
      </w:r>
      <w:r w:rsidR="00BA6EE6" w:rsidRPr="00E76771">
        <w:rPr>
          <w:rFonts w:hint="cs"/>
          <w:rtl/>
        </w:rPr>
        <w:t>والنقاش بين طرفي المنازعة الجماعية،</w:t>
      </w:r>
      <w:r w:rsidR="0019059C" w:rsidRPr="00E76771">
        <w:rPr>
          <w:rFonts w:hint="cs"/>
          <w:rtl/>
        </w:rPr>
        <w:t xml:space="preserve"> </w:t>
      </w:r>
      <w:r w:rsidR="00BA6EE6" w:rsidRPr="00E76771">
        <w:rPr>
          <w:rFonts w:hint="cs"/>
          <w:rtl/>
        </w:rPr>
        <w:t xml:space="preserve">حيث يلتقي </w:t>
      </w:r>
      <w:r w:rsidR="007C16AF" w:rsidRPr="00E76771">
        <w:rPr>
          <w:rFonts w:hint="cs"/>
          <w:rtl/>
        </w:rPr>
        <w:t>ممثلو</w:t>
      </w:r>
      <w:r w:rsidR="000B07BA" w:rsidRPr="00E76771">
        <w:rPr>
          <w:rFonts w:hint="cs"/>
          <w:rtl/>
        </w:rPr>
        <w:t xml:space="preserve"> العمال</w:t>
      </w:r>
      <w:r w:rsidR="00BA6EE6" w:rsidRPr="00E76771">
        <w:rPr>
          <w:rFonts w:hint="cs"/>
          <w:rtl/>
        </w:rPr>
        <w:t>،</w:t>
      </w:r>
      <w:r w:rsidR="0019059C" w:rsidRPr="00E76771">
        <w:rPr>
          <w:rFonts w:hint="cs"/>
          <w:rtl/>
        </w:rPr>
        <w:t xml:space="preserve"> </w:t>
      </w:r>
      <w:r w:rsidR="00BA6EE6" w:rsidRPr="00E76771">
        <w:rPr>
          <w:rFonts w:hint="cs"/>
          <w:rtl/>
        </w:rPr>
        <w:t>سواء كانوا ممثلين نقابي</w:t>
      </w:r>
      <w:r w:rsidR="0019059C" w:rsidRPr="00E76771">
        <w:rPr>
          <w:rFonts w:hint="cs"/>
          <w:rtl/>
        </w:rPr>
        <w:t>ين أو منتخبين مباشرة من طرف العمال</w:t>
      </w:r>
      <w:r w:rsidR="00041D38" w:rsidRPr="00E76771">
        <w:rPr>
          <w:rFonts w:hint="cs"/>
          <w:rtl/>
        </w:rPr>
        <w:t>،</w:t>
      </w:r>
      <w:r w:rsidR="0019059C" w:rsidRPr="00E76771">
        <w:rPr>
          <w:rFonts w:hint="cs"/>
          <w:rtl/>
        </w:rPr>
        <w:t xml:space="preserve"> </w:t>
      </w:r>
      <w:r w:rsidR="00041D38" w:rsidRPr="00E76771">
        <w:rPr>
          <w:rFonts w:hint="cs"/>
          <w:rtl/>
        </w:rPr>
        <w:t xml:space="preserve">وصاحب </w:t>
      </w:r>
      <w:r w:rsidR="00BA6EE6" w:rsidRPr="00E76771">
        <w:rPr>
          <w:rFonts w:hint="cs"/>
          <w:rtl/>
        </w:rPr>
        <w:t>أو أصحاب العمل،</w:t>
      </w:r>
      <w:r w:rsidR="0019059C" w:rsidRPr="00E76771">
        <w:rPr>
          <w:rFonts w:hint="cs"/>
          <w:rtl/>
        </w:rPr>
        <w:t xml:space="preserve"> </w:t>
      </w:r>
      <w:r w:rsidR="00BA6EE6" w:rsidRPr="00E76771">
        <w:rPr>
          <w:rFonts w:hint="cs"/>
          <w:rtl/>
        </w:rPr>
        <w:t xml:space="preserve">لتبادل </w:t>
      </w:r>
      <w:r w:rsidR="007C16AF" w:rsidRPr="00E76771">
        <w:rPr>
          <w:rFonts w:hint="cs"/>
          <w:rtl/>
        </w:rPr>
        <w:t>الآراء</w:t>
      </w:r>
      <w:r w:rsidR="00BA6EE6" w:rsidRPr="00E76771">
        <w:rPr>
          <w:rFonts w:hint="cs"/>
          <w:rtl/>
        </w:rPr>
        <w:t xml:space="preserve"> و</w:t>
      </w:r>
      <w:r w:rsidR="0056340C" w:rsidRPr="00E76771">
        <w:rPr>
          <w:rFonts w:hint="cs"/>
          <w:rtl/>
        </w:rPr>
        <w:t>طرح الحلول الممكنة بهدف الوصول إلى حل مشترك للنزاع المطروح،</w:t>
      </w:r>
      <w:r w:rsidR="0019059C" w:rsidRPr="00E76771">
        <w:rPr>
          <w:rFonts w:hint="cs"/>
          <w:rtl/>
        </w:rPr>
        <w:t xml:space="preserve"> </w:t>
      </w:r>
      <w:r w:rsidR="0056340C" w:rsidRPr="00E76771">
        <w:rPr>
          <w:rFonts w:hint="cs"/>
          <w:rtl/>
        </w:rPr>
        <w:t>وقد يكون التفاوض المباشر إجراء إلزامي في بعض الدول،</w:t>
      </w:r>
      <w:r w:rsidR="00303B8C" w:rsidRPr="00E76771">
        <w:rPr>
          <w:rFonts w:hint="cs"/>
          <w:rtl/>
        </w:rPr>
        <w:t xml:space="preserve"> </w:t>
      </w:r>
      <w:r w:rsidR="0056340C" w:rsidRPr="00E76771">
        <w:rPr>
          <w:rFonts w:hint="cs"/>
          <w:rtl/>
        </w:rPr>
        <w:t xml:space="preserve">كما قد يكون إجراء </w:t>
      </w:r>
      <w:r w:rsidR="007C16AF" w:rsidRPr="00E76771">
        <w:rPr>
          <w:rFonts w:hint="cs"/>
          <w:rtl/>
        </w:rPr>
        <w:t>اختياري</w:t>
      </w:r>
      <w:r w:rsidR="00955513" w:rsidRPr="00E76771">
        <w:rPr>
          <w:rFonts w:hint="cs"/>
          <w:rtl/>
        </w:rPr>
        <w:t>،</w:t>
      </w:r>
      <w:r w:rsidR="00303B8C" w:rsidRPr="00E76771">
        <w:rPr>
          <w:rFonts w:hint="cs"/>
          <w:rtl/>
        </w:rPr>
        <w:t xml:space="preserve"> </w:t>
      </w:r>
      <w:r w:rsidR="00955513" w:rsidRPr="00E76771">
        <w:rPr>
          <w:rFonts w:hint="cs"/>
          <w:rtl/>
        </w:rPr>
        <w:t>إذ تحيل</w:t>
      </w:r>
      <w:r w:rsidR="0019059C" w:rsidRPr="00E76771">
        <w:rPr>
          <w:rFonts w:hint="cs"/>
          <w:rtl/>
        </w:rPr>
        <w:t xml:space="preserve"> التشريعات</w:t>
      </w:r>
      <w:r w:rsidR="00955513" w:rsidRPr="00E76771">
        <w:rPr>
          <w:rFonts w:hint="cs"/>
          <w:rtl/>
        </w:rPr>
        <w:t xml:space="preserve"> إلى </w:t>
      </w:r>
      <w:r w:rsidR="003511D5" w:rsidRPr="00E76771">
        <w:rPr>
          <w:rFonts w:hint="cs"/>
          <w:rtl/>
        </w:rPr>
        <w:t>الاتفاقيات</w:t>
      </w:r>
      <w:r w:rsidR="00955513" w:rsidRPr="00E76771">
        <w:rPr>
          <w:rFonts w:hint="cs"/>
          <w:rtl/>
        </w:rPr>
        <w:t xml:space="preserve"> الجما</w:t>
      </w:r>
      <w:r w:rsidR="00CB7138" w:rsidRPr="00E76771">
        <w:rPr>
          <w:rFonts w:hint="cs"/>
          <w:rtl/>
        </w:rPr>
        <w:t xml:space="preserve">عية للعمل لتنظيم </w:t>
      </w:r>
      <w:r w:rsidR="003511D5" w:rsidRPr="00E76771">
        <w:rPr>
          <w:rFonts w:hint="cs"/>
          <w:rtl/>
        </w:rPr>
        <w:t>الاجتماعات</w:t>
      </w:r>
      <w:r w:rsidR="00CB7138" w:rsidRPr="00E76771">
        <w:rPr>
          <w:rFonts w:hint="cs"/>
          <w:rtl/>
        </w:rPr>
        <w:t xml:space="preserve"> بين الطرفين</w:t>
      </w:r>
      <w:r w:rsidR="003511D5" w:rsidRPr="00E76771">
        <w:rPr>
          <w:rFonts w:hint="cs"/>
          <w:rtl/>
        </w:rPr>
        <w:t>، كما هو</w:t>
      </w:r>
      <w:r w:rsidR="00CB7138" w:rsidRPr="00E76771">
        <w:rPr>
          <w:rFonts w:hint="cs"/>
          <w:rtl/>
        </w:rPr>
        <w:t xml:space="preserve"> الحال بالنسبة للتشريع الجزائري</w:t>
      </w:r>
      <w:r w:rsidR="006A16A1">
        <w:rPr>
          <w:rFonts w:hint="cs"/>
          <w:rtl/>
        </w:rPr>
        <w:t>،</w:t>
      </w:r>
      <w:r w:rsidR="00F659B6">
        <w:rPr>
          <w:rStyle w:val="Appelnotedebasdep"/>
          <w:rtl/>
        </w:rPr>
        <w:footnoteReference w:id="5"/>
      </w:r>
      <w:r w:rsidR="006A16A1">
        <w:rPr>
          <w:rFonts w:hint="cs"/>
          <w:rtl/>
        </w:rPr>
        <w:t xml:space="preserve"> </w:t>
      </w:r>
      <w:r w:rsidR="00A50F45" w:rsidRPr="00E76771">
        <w:rPr>
          <w:rFonts w:hint="cs"/>
          <w:rtl/>
        </w:rPr>
        <w:t xml:space="preserve">والأصل أن المفاوضات المباشرة بين العمال وأرباب العمل هو حق للعامل ولو لم ينص عليه </w:t>
      </w:r>
      <w:r w:rsidR="003B2E34" w:rsidRPr="00E76771">
        <w:rPr>
          <w:rFonts w:hint="cs"/>
          <w:rtl/>
        </w:rPr>
        <w:t xml:space="preserve">القانون صراحة، إذ يعد الأثر المباشر </w:t>
      </w:r>
      <w:r w:rsidR="00C510A7" w:rsidRPr="00E76771">
        <w:rPr>
          <w:rFonts w:hint="cs"/>
          <w:rtl/>
        </w:rPr>
        <w:t>للاعتراف</w:t>
      </w:r>
      <w:r w:rsidR="003B2E34" w:rsidRPr="00E76771">
        <w:rPr>
          <w:rFonts w:hint="cs"/>
          <w:rtl/>
        </w:rPr>
        <w:t xml:space="preserve"> لهم بالحق في تكوين نقابات.</w:t>
      </w:r>
      <w:r w:rsidR="006A16A1">
        <w:rPr>
          <w:rFonts w:hint="cs"/>
          <w:rtl/>
        </w:rPr>
        <w:t xml:space="preserve">                       </w:t>
      </w:r>
      <w:r w:rsidR="00E71C29">
        <w:rPr>
          <w:rFonts w:hint="cs"/>
          <w:rtl/>
        </w:rPr>
        <w:t xml:space="preserve">  </w:t>
      </w:r>
      <w:r w:rsidR="006A16A1">
        <w:rPr>
          <w:rFonts w:hint="cs"/>
          <w:rtl/>
        </w:rPr>
        <w:t xml:space="preserve">       </w:t>
      </w:r>
    </w:p>
    <w:p w:rsidR="006A16A1" w:rsidRDefault="006A16A1" w:rsidP="006A16A1">
      <w:pPr>
        <w:jc w:val="both"/>
        <w:rPr>
          <w:rtl/>
        </w:rPr>
      </w:pPr>
    </w:p>
    <w:p w:rsidR="00C344CC" w:rsidRDefault="00C344CC" w:rsidP="006A16A1">
      <w:pPr>
        <w:jc w:val="both"/>
        <w:rPr>
          <w:rtl/>
        </w:rPr>
      </w:pPr>
    </w:p>
    <w:p w:rsidR="00E339CF" w:rsidRPr="0032382F" w:rsidRDefault="00E339CF" w:rsidP="00E71C29">
      <w:pPr>
        <w:jc w:val="both"/>
        <w:rPr>
          <w:u w:val="thick"/>
          <w:rtl/>
        </w:rPr>
      </w:pPr>
      <w:r w:rsidRPr="0032382F">
        <w:rPr>
          <w:rFonts w:hint="cs"/>
          <w:u w:val="thick"/>
          <w:rtl/>
        </w:rPr>
        <w:lastRenderedPageBreak/>
        <w:t>ال</w:t>
      </w:r>
      <w:r w:rsidR="00A454DA" w:rsidRPr="0032382F">
        <w:rPr>
          <w:rFonts w:hint="cs"/>
          <w:u w:val="thick"/>
          <w:rtl/>
        </w:rPr>
        <w:t xml:space="preserve">فصل الأول-                     </w:t>
      </w:r>
      <w:r w:rsidRPr="0032382F">
        <w:rPr>
          <w:rFonts w:hint="cs"/>
          <w:u w:val="thick"/>
          <w:rtl/>
        </w:rPr>
        <w:t xml:space="preserve">المبحث الأول-الإجراءات الوقائية من </w:t>
      </w:r>
      <w:r w:rsidR="00A454DA" w:rsidRPr="0032382F">
        <w:rPr>
          <w:rFonts w:hint="cs"/>
          <w:u w:val="thick"/>
          <w:rtl/>
        </w:rPr>
        <w:t>النزاعات الجماعية في العمل</w:t>
      </w:r>
    </w:p>
    <w:p w:rsidR="003B2E34" w:rsidRPr="00E76771" w:rsidRDefault="00EC1097" w:rsidP="004F4D1E">
      <w:pPr>
        <w:jc w:val="both"/>
        <w:rPr>
          <w:rtl/>
        </w:rPr>
      </w:pPr>
      <w:r>
        <w:rPr>
          <w:rFonts w:hint="cs"/>
          <w:rtl/>
        </w:rPr>
        <w:t xml:space="preserve">     </w:t>
      </w:r>
      <w:r w:rsidR="003B2E34" w:rsidRPr="00E76771">
        <w:rPr>
          <w:rFonts w:hint="cs"/>
          <w:rtl/>
        </w:rPr>
        <w:t>كما تعرض المشرع الجزائري إلى هذه الطريقة في المادة 4 من القانون 90-02 المعدل بالقانون 91-27 والتي تنص</w:t>
      </w:r>
      <w:r w:rsidR="00745B7C" w:rsidRPr="00E76771">
        <w:rPr>
          <w:rFonts w:hint="cs"/>
          <w:rtl/>
        </w:rPr>
        <w:t xml:space="preserve"> على </w:t>
      </w:r>
      <w:r w:rsidR="00FB3F25">
        <w:rPr>
          <w:rFonts w:hint="cs"/>
          <w:rtl/>
        </w:rPr>
        <w:t>أنه: "</w:t>
      </w:r>
      <w:r w:rsidR="00FB3F25" w:rsidRPr="00E76771">
        <w:rPr>
          <w:rFonts w:hint="cs"/>
          <w:rtl/>
        </w:rPr>
        <w:t>يعقد</w:t>
      </w:r>
      <w:r w:rsidR="003B2E34" w:rsidRPr="00E76771">
        <w:rPr>
          <w:rFonts w:hint="cs"/>
          <w:rtl/>
        </w:rPr>
        <w:t xml:space="preserve"> المستخدمون وممثلو العمال </w:t>
      </w:r>
      <w:r w:rsidR="00C510A7" w:rsidRPr="00E76771">
        <w:rPr>
          <w:rFonts w:hint="cs"/>
          <w:rtl/>
        </w:rPr>
        <w:t>اجتماعات</w:t>
      </w:r>
      <w:r w:rsidR="003B2E34" w:rsidRPr="00E76771">
        <w:rPr>
          <w:rFonts w:hint="cs"/>
          <w:rtl/>
        </w:rPr>
        <w:t xml:space="preserve"> دورية </w:t>
      </w:r>
      <w:r w:rsidR="00C510A7" w:rsidRPr="00E76771">
        <w:rPr>
          <w:rFonts w:hint="cs"/>
          <w:rtl/>
        </w:rPr>
        <w:t>ويدرسون فيها وضعية</w:t>
      </w:r>
      <w:r>
        <w:rPr>
          <w:rFonts w:hint="cs"/>
          <w:rtl/>
        </w:rPr>
        <w:t xml:space="preserve"> العلاقات الاجتماعية والمهنية وظروف العمل العامة داخل الهيئة المستخدمة</w:t>
      </w:r>
      <w:r w:rsidR="004F4D1E">
        <w:rPr>
          <w:rFonts w:hint="cs"/>
          <w:rtl/>
        </w:rPr>
        <w:t>."</w:t>
      </w:r>
      <w:r w:rsidR="0032382F">
        <w:rPr>
          <w:rStyle w:val="Appelnotedebasdep"/>
          <w:rtl/>
        </w:rPr>
        <w:footnoteReference w:id="6"/>
      </w:r>
      <w:r w:rsidR="0032382F">
        <w:rPr>
          <w:rFonts w:hint="cs"/>
          <w:rtl/>
        </w:rPr>
        <w:t xml:space="preserve">                </w:t>
      </w:r>
    </w:p>
    <w:p w:rsidR="00125EE3" w:rsidRPr="00E76771" w:rsidRDefault="003B2E34" w:rsidP="00EC1097">
      <w:pPr>
        <w:jc w:val="both"/>
        <w:rPr>
          <w:rtl/>
        </w:rPr>
      </w:pPr>
      <w:r w:rsidRPr="00E76771">
        <w:rPr>
          <w:rFonts w:hint="cs"/>
          <w:rtl/>
        </w:rPr>
        <w:t xml:space="preserve">    </w:t>
      </w:r>
      <w:r w:rsidR="00C107DF" w:rsidRPr="00E76771">
        <w:rPr>
          <w:rFonts w:hint="cs"/>
          <w:rtl/>
        </w:rPr>
        <w:t> </w:t>
      </w:r>
      <w:r w:rsidR="005F7DB5" w:rsidRPr="00E76771">
        <w:rPr>
          <w:rFonts w:hint="cs"/>
          <w:rtl/>
        </w:rPr>
        <w:t xml:space="preserve">وتحدد ضمن الاتفاقيات والاتفاقات التي تبرم بين المستخدمين وممثلي العمال كيفية إجراء هذه </w:t>
      </w:r>
      <w:r w:rsidR="008B7734" w:rsidRPr="00E76771">
        <w:rPr>
          <w:rFonts w:hint="cs"/>
          <w:rtl/>
        </w:rPr>
        <w:t>الاجتماعات</w:t>
      </w:r>
      <w:r w:rsidR="005F7DB5" w:rsidRPr="00E76771">
        <w:rPr>
          <w:rFonts w:hint="cs"/>
          <w:rtl/>
        </w:rPr>
        <w:t xml:space="preserve"> الدورية</w:t>
      </w:r>
      <w:r w:rsidR="008B7734" w:rsidRPr="00E76771">
        <w:rPr>
          <w:rFonts w:hint="cs"/>
          <w:rtl/>
        </w:rPr>
        <w:t xml:space="preserve">، </w:t>
      </w:r>
      <w:r w:rsidR="00C107DF" w:rsidRPr="00E76771">
        <w:rPr>
          <w:rFonts w:hint="cs"/>
          <w:rtl/>
        </w:rPr>
        <w:t>وسـأتطرق في هذا</w:t>
      </w:r>
      <w:r w:rsidR="0029776A" w:rsidRPr="00E76771">
        <w:rPr>
          <w:rFonts w:hint="cs"/>
          <w:rtl/>
        </w:rPr>
        <w:t xml:space="preserve"> الصدد إلى الشروط الواجب توفرها في المتفاوض(فرع أول)، وأهمية التفاوض(فرع ثان)، ونتائجه(فرع ثالث</w:t>
      </w:r>
      <w:r w:rsidR="00C107DF" w:rsidRPr="00E76771">
        <w:rPr>
          <w:rFonts w:hint="cs"/>
          <w:rtl/>
        </w:rPr>
        <w:t>).</w:t>
      </w:r>
      <w:r w:rsidR="00EC1097">
        <w:rPr>
          <w:rFonts w:hint="cs"/>
          <w:rtl/>
        </w:rPr>
        <w:t xml:space="preserve">                                                       </w:t>
      </w:r>
    </w:p>
    <w:p w:rsidR="0029776A" w:rsidRPr="00FB3F25" w:rsidRDefault="0029776A" w:rsidP="00FB3F25">
      <w:pPr>
        <w:bidi/>
        <w:jc w:val="both"/>
        <w:rPr>
          <w:b/>
          <w:bCs/>
          <w:sz w:val="36"/>
          <w:szCs w:val="36"/>
          <w:rtl/>
        </w:rPr>
      </w:pPr>
      <w:r w:rsidRPr="00FB3F25">
        <w:rPr>
          <w:rFonts w:hint="cs"/>
          <w:b/>
          <w:bCs/>
          <w:sz w:val="36"/>
          <w:szCs w:val="36"/>
          <w:rtl/>
        </w:rPr>
        <w:t>الفرع الأول:</w:t>
      </w:r>
      <w:r w:rsidR="008B7734" w:rsidRPr="00FB3F25">
        <w:rPr>
          <w:rFonts w:hint="cs"/>
          <w:b/>
          <w:bCs/>
          <w:sz w:val="36"/>
          <w:szCs w:val="36"/>
          <w:rtl/>
        </w:rPr>
        <w:t xml:space="preserve"> </w:t>
      </w:r>
      <w:r w:rsidR="00163D93" w:rsidRPr="00FB3F25">
        <w:rPr>
          <w:rFonts w:hint="cs"/>
          <w:b/>
          <w:bCs/>
          <w:sz w:val="36"/>
          <w:szCs w:val="36"/>
          <w:rtl/>
        </w:rPr>
        <w:t>الشروط الواجب توفرها في المفاوض</w:t>
      </w:r>
    </w:p>
    <w:p w:rsidR="009C51D7" w:rsidRPr="00E76771" w:rsidRDefault="003C08E3" w:rsidP="0032382F">
      <w:pPr>
        <w:jc w:val="both"/>
        <w:rPr>
          <w:rtl/>
        </w:rPr>
      </w:pPr>
      <w:r w:rsidRPr="00E76771">
        <w:rPr>
          <w:rFonts w:hint="cs"/>
          <w:rtl/>
        </w:rPr>
        <w:t xml:space="preserve">     </w:t>
      </w:r>
      <w:r w:rsidR="00B94218" w:rsidRPr="00E76771">
        <w:rPr>
          <w:rFonts w:hint="cs"/>
          <w:rtl/>
        </w:rPr>
        <w:t xml:space="preserve">تحتاج المفاوضة عامة والمفاوضة الجماعية في مجال قانون العمل بصفة خاصة إلى مهارات وخبرات في المفاوض سواء كان يمثل العمال أو صاحب العمل وهو ما يحتاج </w:t>
      </w:r>
      <w:r w:rsidR="00776989" w:rsidRPr="00E76771">
        <w:rPr>
          <w:rFonts w:hint="cs"/>
          <w:rtl/>
        </w:rPr>
        <w:t>لإعداد المفاوض وتدريبه وإمداده بالبيانات والمعلومات اللازمة في الوقت الملائم.</w:t>
      </w:r>
      <w:r w:rsidR="00703644" w:rsidRPr="00E76771">
        <w:rPr>
          <w:rFonts w:hint="cs"/>
          <w:rtl/>
        </w:rPr>
        <w:t xml:space="preserve"> </w:t>
      </w:r>
      <w:r w:rsidR="00776989" w:rsidRPr="00E76771">
        <w:rPr>
          <w:rFonts w:hint="cs"/>
          <w:rtl/>
        </w:rPr>
        <w:t xml:space="preserve">وبجانب ما سبق فإنه يلزم توافر عدة شروط في المفاوض حتى تكون الاتفاقات التي </w:t>
      </w:r>
      <w:r w:rsidRPr="00E76771">
        <w:rPr>
          <w:rFonts w:hint="cs"/>
          <w:rtl/>
        </w:rPr>
        <w:t>يتوصل إليها ملزمة للطرف الذي يمثله وتتمثل هذه الشروط فيما يلي:</w:t>
      </w:r>
      <w:r w:rsidR="0032382F">
        <w:rPr>
          <w:rFonts w:hint="cs"/>
          <w:rtl/>
        </w:rPr>
        <w:t xml:space="preserve">                                                                                                </w:t>
      </w:r>
    </w:p>
    <w:p w:rsidR="00C510A7" w:rsidRPr="00E76771" w:rsidRDefault="00C510A7" w:rsidP="00FB3F25">
      <w:pPr>
        <w:bidi/>
        <w:jc w:val="both"/>
        <w:rPr>
          <w:b/>
          <w:bCs/>
          <w:rtl/>
        </w:rPr>
      </w:pPr>
      <w:r w:rsidRPr="00E76771">
        <w:rPr>
          <w:rFonts w:hint="cs"/>
          <w:b/>
          <w:bCs/>
          <w:rtl/>
        </w:rPr>
        <w:t>أولا:</w:t>
      </w:r>
      <w:r w:rsidR="00135B4F" w:rsidRPr="00E76771">
        <w:rPr>
          <w:rFonts w:hint="cs"/>
          <w:b/>
          <w:bCs/>
          <w:rtl/>
        </w:rPr>
        <w:t xml:space="preserve"> </w:t>
      </w:r>
      <w:r w:rsidRPr="00E76771">
        <w:rPr>
          <w:rFonts w:hint="cs"/>
          <w:b/>
          <w:bCs/>
          <w:rtl/>
        </w:rPr>
        <w:t>الأهلية</w:t>
      </w:r>
    </w:p>
    <w:p w:rsidR="009C51D7" w:rsidRPr="00E76771" w:rsidRDefault="00C96031" w:rsidP="0032382F">
      <w:pPr>
        <w:jc w:val="both"/>
        <w:rPr>
          <w:rtl/>
        </w:rPr>
      </w:pPr>
      <w:r w:rsidRPr="00E76771">
        <w:rPr>
          <w:rFonts w:hint="cs"/>
          <w:rtl/>
        </w:rPr>
        <w:t xml:space="preserve">    </w:t>
      </w:r>
      <w:r w:rsidR="0032382F">
        <w:rPr>
          <w:rFonts w:hint="cs"/>
          <w:rtl/>
        </w:rPr>
        <w:t xml:space="preserve"> </w:t>
      </w:r>
      <w:r w:rsidRPr="00E76771">
        <w:rPr>
          <w:rFonts w:hint="cs"/>
          <w:rtl/>
        </w:rPr>
        <w:t>يشترط في المفاوض</w:t>
      </w:r>
      <w:r w:rsidR="009C51D7" w:rsidRPr="00E76771">
        <w:rPr>
          <w:rFonts w:hint="cs"/>
          <w:rtl/>
        </w:rPr>
        <w:t xml:space="preserve"> </w:t>
      </w:r>
      <w:r w:rsidRPr="00E76771">
        <w:rPr>
          <w:rFonts w:hint="cs"/>
          <w:rtl/>
        </w:rPr>
        <w:t>أن يكون</w:t>
      </w:r>
      <w:r w:rsidR="00BE168F" w:rsidRPr="00E76771">
        <w:rPr>
          <w:rFonts w:hint="cs"/>
          <w:rtl/>
        </w:rPr>
        <w:t xml:space="preserve"> كامل الأهلية وعلى وعي كامل بموضوع التفاوض، ويكون قادرا على إبرام التصرفات القانونية والاتفاقات التي يتوصل إليها الأطراف في نهاية التفاوض</w:t>
      </w:r>
      <w:r w:rsidR="00322A94" w:rsidRPr="00E76771">
        <w:rPr>
          <w:rFonts w:hint="cs"/>
          <w:rtl/>
        </w:rPr>
        <w:t>، سواء كان</w:t>
      </w:r>
      <w:r w:rsidRPr="00E76771">
        <w:rPr>
          <w:rFonts w:hint="cs"/>
          <w:rtl/>
        </w:rPr>
        <w:t xml:space="preserve"> هذا المفاوض</w:t>
      </w:r>
      <w:r w:rsidR="00322A94" w:rsidRPr="00E76771">
        <w:rPr>
          <w:rFonts w:hint="cs"/>
          <w:rtl/>
        </w:rPr>
        <w:t xml:space="preserve"> يمثل العمال أو</w:t>
      </w:r>
      <w:r w:rsidRPr="00E76771">
        <w:rPr>
          <w:rFonts w:hint="cs"/>
          <w:rtl/>
        </w:rPr>
        <w:t xml:space="preserve"> كان</w:t>
      </w:r>
      <w:r w:rsidR="009C51D7" w:rsidRPr="00E76771">
        <w:rPr>
          <w:rFonts w:hint="cs"/>
          <w:rtl/>
        </w:rPr>
        <w:t xml:space="preserve"> يمثل</w:t>
      </w:r>
      <w:r w:rsidR="00322A94" w:rsidRPr="00E76771">
        <w:rPr>
          <w:rFonts w:hint="cs"/>
          <w:rtl/>
        </w:rPr>
        <w:t xml:space="preserve"> صاحب ال</w:t>
      </w:r>
      <w:r w:rsidR="00080203" w:rsidRPr="00E76771">
        <w:rPr>
          <w:rFonts w:hint="cs"/>
          <w:rtl/>
        </w:rPr>
        <w:t xml:space="preserve">عمل، ويعد شرط الأهلية ابتداء وانتهاء في كافة مستويات المفاوضة الجماعية، ويعني هذا أنه إذا فقد </w:t>
      </w:r>
      <w:r w:rsidR="00135B4F" w:rsidRPr="00E76771">
        <w:rPr>
          <w:rFonts w:hint="cs"/>
          <w:rtl/>
        </w:rPr>
        <w:t>المفاوض أهليته في أي مرحلة من مراحل التفاوض كان من اللازم إنهاء مهمته وإحلال مفاوض آخر كامل الأهلية بدلا منه</w:t>
      </w:r>
      <w:r w:rsidR="006A16A1">
        <w:rPr>
          <w:rFonts w:hint="cs"/>
          <w:rtl/>
        </w:rPr>
        <w:t>.</w:t>
      </w:r>
      <w:r w:rsidR="0032382F">
        <w:rPr>
          <w:rStyle w:val="Appelnotedebasdep"/>
          <w:rtl/>
        </w:rPr>
        <w:footnoteReference w:id="7"/>
      </w:r>
      <w:r w:rsidR="0032382F">
        <w:rPr>
          <w:rFonts w:hint="cs"/>
          <w:rtl/>
        </w:rPr>
        <w:t xml:space="preserve">       </w:t>
      </w:r>
      <w:r w:rsidR="001B1539">
        <w:rPr>
          <w:rFonts w:hint="cs"/>
          <w:rtl/>
        </w:rPr>
        <w:t xml:space="preserve">                              </w:t>
      </w:r>
    </w:p>
    <w:p w:rsidR="00A454DA" w:rsidRDefault="00A454DA" w:rsidP="00C344CC">
      <w:pPr>
        <w:jc w:val="both"/>
        <w:rPr>
          <w:b/>
          <w:bCs/>
          <w:rtl/>
        </w:rPr>
      </w:pPr>
    </w:p>
    <w:p w:rsidR="00C344CC" w:rsidRDefault="00C344CC" w:rsidP="00C344CC">
      <w:pPr>
        <w:jc w:val="both"/>
        <w:rPr>
          <w:b/>
          <w:bCs/>
          <w:rtl/>
        </w:rPr>
      </w:pPr>
    </w:p>
    <w:p w:rsidR="00A454DA" w:rsidRPr="00DA3DDA" w:rsidRDefault="00A454DA" w:rsidP="0019059C">
      <w:pPr>
        <w:rPr>
          <w:u w:val="thick"/>
          <w:rtl/>
        </w:rPr>
      </w:pPr>
      <w:r w:rsidRPr="00DA3DDA">
        <w:rPr>
          <w:rFonts w:hint="cs"/>
          <w:u w:val="thick"/>
          <w:rtl/>
        </w:rPr>
        <w:lastRenderedPageBreak/>
        <w:t>الفصل الأول-                    المبحث الأول-الإجراءات الوقائية من</w:t>
      </w:r>
      <w:r w:rsidR="005326A2" w:rsidRPr="00DA3DDA">
        <w:rPr>
          <w:rFonts w:hint="cs"/>
          <w:u w:val="thick"/>
          <w:rtl/>
        </w:rPr>
        <w:t xml:space="preserve"> النزاعات الجماعية في العمل</w:t>
      </w:r>
    </w:p>
    <w:p w:rsidR="00322A94" w:rsidRPr="00E76771" w:rsidRDefault="00A454DA" w:rsidP="00FB3F25">
      <w:pPr>
        <w:bidi/>
        <w:jc w:val="both"/>
        <w:rPr>
          <w:b/>
          <w:bCs/>
          <w:rtl/>
        </w:rPr>
      </w:pPr>
      <w:r w:rsidRPr="00E76771">
        <w:rPr>
          <w:rFonts w:hint="cs"/>
          <w:b/>
          <w:bCs/>
          <w:rtl/>
        </w:rPr>
        <w:t>ث</w:t>
      </w:r>
      <w:r w:rsidR="00DB338B" w:rsidRPr="00E76771">
        <w:rPr>
          <w:rFonts w:hint="cs"/>
          <w:b/>
          <w:bCs/>
          <w:rtl/>
        </w:rPr>
        <w:t>انيا:</w:t>
      </w:r>
      <w:r w:rsidR="00135B4F" w:rsidRPr="00E76771">
        <w:rPr>
          <w:rFonts w:hint="cs"/>
          <w:b/>
          <w:bCs/>
          <w:rtl/>
        </w:rPr>
        <w:t xml:space="preserve"> </w:t>
      </w:r>
      <w:r w:rsidR="009C51D7" w:rsidRPr="00E76771">
        <w:rPr>
          <w:rFonts w:hint="cs"/>
          <w:b/>
          <w:bCs/>
          <w:rtl/>
        </w:rPr>
        <w:t>الحصول على تفويض</w:t>
      </w:r>
      <w:r w:rsidR="00BE168F" w:rsidRPr="00E76771">
        <w:rPr>
          <w:rFonts w:hint="cs"/>
          <w:b/>
          <w:bCs/>
          <w:rtl/>
        </w:rPr>
        <w:t xml:space="preserve"> </w:t>
      </w:r>
      <w:r w:rsidR="00DB338B" w:rsidRPr="00E76771">
        <w:rPr>
          <w:rFonts w:hint="cs"/>
          <w:b/>
          <w:bCs/>
          <w:rtl/>
        </w:rPr>
        <w:t xml:space="preserve"> </w:t>
      </w:r>
    </w:p>
    <w:p w:rsidR="00C7657F" w:rsidRPr="00E76771" w:rsidRDefault="00322A94" w:rsidP="00F52CAD">
      <w:pPr>
        <w:jc w:val="both"/>
        <w:rPr>
          <w:rtl/>
        </w:rPr>
      </w:pPr>
      <w:r w:rsidRPr="00E76771">
        <w:rPr>
          <w:rFonts w:hint="cs"/>
          <w:rtl/>
        </w:rPr>
        <w:t xml:space="preserve">     </w:t>
      </w:r>
      <w:r w:rsidR="009C51D7" w:rsidRPr="00E76771">
        <w:rPr>
          <w:rFonts w:hint="cs"/>
          <w:rtl/>
        </w:rPr>
        <w:t xml:space="preserve">يشترط في المفاوض </w:t>
      </w:r>
      <w:r w:rsidR="004D0974" w:rsidRPr="00E76771">
        <w:rPr>
          <w:rFonts w:hint="cs"/>
          <w:rtl/>
        </w:rPr>
        <w:t xml:space="preserve">إضافة إلى تمتعه بالأهلية الكاملة </w:t>
      </w:r>
      <w:r w:rsidRPr="00E76771">
        <w:rPr>
          <w:rFonts w:hint="cs"/>
          <w:rtl/>
        </w:rPr>
        <w:t xml:space="preserve">أن يكون مفوضا في إجراء التفاوض أي عندما لا يحضر </w:t>
      </w:r>
      <w:r w:rsidR="006B15B2" w:rsidRPr="00E76771">
        <w:rPr>
          <w:rFonts w:hint="cs"/>
          <w:rtl/>
        </w:rPr>
        <w:t>صاح</w:t>
      </w:r>
      <w:r w:rsidR="00135B4F" w:rsidRPr="00E76771">
        <w:rPr>
          <w:rFonts w:hint="cs"/>
          <w:rtl/>
        </w:rPr>
        <w:t>ب العمل التفاوض بنفسه وقام شخص آ</w:t>
      </w:r>
      <w:r w:rsidR="006B15B2" w:rsidRPr="00E76771">
        <w:rPr>
          <w:rFonts w:hint="cs"/>
          <w:rtl/>
        </w:rPr>
        <w:t xml:space="preserve">خر بالتفاوض عنه فإن هذا الأخير </w:t>
      </w:r>
      <w:r w:rsidR="00275B0A" w:rsidRPr="00E76771">
        <w:rPr>
          <w:rFonts w:hint="cs"/>
          <w:rtl/>
        </w:rPr>
        <w:t>يجب أن يكون مفوضا من جانب صاحب العمل</w:t>
      </w:r>
      <w:r w:rsidR="00A33588" w:rsidRPr="00E76771">
        <w:rPr>
          <w:rFonts w:hint="cs"/>
          <w:rtl/>
        </w:rPr>
        <w:t>،</w:t>
      </w:r>
      <w:r w:rsidR="00275B0A" w:rsidRPr="00E76771">
        <w:rPr>
          <w:rFonts w:hint="cs"/>
          <w:rtl/>
        </w:rPr>
        <w:t xml:space="preserve"> و</w:t>
      </w:r>
      <w:r w:rsidR="00A33588" w:rsidRPr="00E76771">
        <w:rPr>
          <w:rFonts w:hint="cs"/>
          <w:rtl/>
        </w:rPr>
        <w:t>يجب أن يكون هذا التفويض مكتوبا ويكفي أن يأخذ شكل المحرر العرفي إذ لا</w:t>
      </w:r>
      <w:r w:rsidR="000731A0" w:rsidRPr="00E76771">
        <w:rPr>
          <w:rFonts w:hint="cs"/>
          <w:rtl/>
        </w:rPr>
        <w:t xml:space="preserve"> يشترط أن تكون هذه الكتابة رسمية</w:t>
      </w:r>
      <w:r w:rsidR="00A33588" w:rsidRPr="00E76771">
        <w:rPr>
          <w:rFonts w:hint="cs"/>
          <w:rtl/>
        </w:rPr>
        <w:t>،</w:t>
      </w:r>
      <w:r w:rsidR="00135B4F" w:rsidRPr="00E76771">
        <w:rPr>
          <w:rFonts w:hint="cs"/>
          <w:rtl/>
        </w:rPr>
        <w:t xml:space="preserve"> </w:t>
      </w:r>
      <w:r w:rsidR="00A33588" w:rsidRPr="00E76771">
        <w:rPr>
          <w:rFonts w:hint="cs"/>
          <w:rtl/>
        </w:rPr>
        <w:t>و</w:t>
      </w:r>
      <w:r w:rsidR="002327FB" w:rsidRPr="00E76771">
        <w:rPr>
          <w:rFonts w:hint="cs"/>
          <w:rtl/>
        </w:rPr>
        <w:t>الكتابة هنا للإثبات فقط حيث</w:t>
      </w:r>
      <w:r w:rsidR="008B7734" w:rsidRPr="00E76771">
        <w:rPr>
          <w:rFonts w:hint="cs"/>
          <w:rtl/>
        </w:rPr>
        <w:t xml:space="preserve"> تضم هذه التفويضات إلى ملفات المفاوضة الجماعية، وعلى ذلك يمكن تقديمها عند بداية المفاوضة كما يمكن أن تقدم بعد بداية المفاوضة إذا كانت هناك ظروف تحول </w:t>
      </w:r>
      <w:r w:rsidR="00C4466E" w:rsidRPr="00E76771">
        <w:rPr>
          <w:rFonts w:hint="cs"/>
          <w:rtl/>
        </w:rPr>
        <w:t>دون تقديمها عند بداية المفاوضة،</w:t>
      </w:r>
      <w:r w:rsidR="002327FB" w:rsidRPr="00E76771">
        <w:rPr>
          <w:rFonts w:hint="cs"/>
          <w:rtl/>
        </w:rPr>
        <w:t xml:space="preserve"> </w:t>
      </w:r>
      <w:r w:rsidR="00F52CAD">
        <w:rPr>
          <w:rFonts w:hint="cs"/>
          <w:rtl/>
        </w:rPr>
        <w:t xml:space="preserve">كما أنه لا    </w:t>
      </w:r>
    </w:p>
    <w:p w:rsidR="006A0D6A" w:rsidRPr="00E76771" w:rsidRDefault="000731A0" w:rsidP="00F52CAD">
      <w:pPr>
        <w:jc w:val="both"/>
        <w:rPr>
          <w:rtl/>
        </w:rPr>
      </w:pPr>
      <w:r w:rsidRPr="00E76771">
        <w:rPr>
          <w:rFonts w:hint="cs"/>
          <w:rtl/>
        </w:rPr>
        <w:t xml:space="preserve">يكفي أن يكون المفاوض عضو في مجلس إدارة التنظيم </w:t>
      </w:r>
      <w:r w:rsidR="00D36419" w:rsidRPr="00E76771">
        <w:rPr>
          <w:rFonts w:hint="cs"/>
          <w:rtl/>
        </w:rPr>
        <w:t xml:space="preserve">النقابي حتى يستطيع المشاركة في التفاوض </w:t>
      </w:r>
      <w:r w:rsidR="00A57BB0" w:rsidRPr="00E76771">
        <w:rPr>
          <w:rFonts w:hint="cs"/>
          <w:rtl/>
        </w:rPr>
        <w:t xml:space="preserve">بل </w:t>
      </w:r>
      <w:r w:rsidR="00D36419" w:rsidRPr="00E76771">
        <w:rPr>
          <w:rFonts w:hint="cs"/>
          <w:rtl/>
        </w:rPr>
        <w:t>يجب بجانب ذلك أن يكون مفوضا في المشاركة في التفاوض من جانب المنظمة النقابية أو من جانب العمال،</w:t>
      </w:r>
      <w:r w:rsidR="00072CCD" w:rsidRPr="00E76771">
        <w:rPr>
          <w:rFonts w:hint="cs"/>
          <w:rtl/>
        </w:rPr>
        <w:t xml:space="preserve"> </w:t>
      </w:r>
      <w:r w:rsidR="00D36419" w:rsidRPr="00E76771">
        <w:rPr>
          <w:rFonts w:hint="cs"/>
          <w:rtl/>
        </w:rPr>
        <w:t>ويجب أن يكون هذا التفويض مكتوبا</w:t>
      </w:r>
      <w:r w:rsidR="00610749">
        <w:rPr>
          <w:rFonts w:hint="cs"/>
          <w:rtl/>
        </w:rPr>
        <w:t>.</w:t>
      </w:r>
      <w:r w:rsidR="00F52CAD">
        <w:rPr>
          <w:rFonts w:hint="cs"/>
          <w:rtl/>
        </w:rPr>
        <w:t xml:space="preserve">                                                        </w:t>
      </w:r>
    </w:p>
    <w:p w:rsidR="00C4466E" w:rsidRPr="00E76771" w:rsidRDefault="00C4466E" w:rsidP="00F52CAD">
      <w:pPr>
        <w:jc w:val="both"/>
      </w:pPr>
      <w:r w:rsidRPr="00E76771">
        <w:rPr>
          <w:rFonts w:hint="cs"/>
          <w:rtl/>
        </w:rPr>
        <w:t xml:space="preserve">     وإذا كان العمال الذين يتعلق بهم التفاوض </w:t>
      </w:r>
      <w:r w:rsidR="00FB3F25" w:rsidRPr="00E76771">
        <w:rPr>
          <w:rFonts w:hint="cs"/>
          <w:rtl/>
        </w:rPr>
        <w:t>ليسوا</w:t>
      </w:r>
      <w:r w:rsidRPr="00E76771">
        <w:rPr>
          <w:rFonts w:hint="cs"/>
          <w:rtl/>
        </w:rPr>
        <w:t xml:space="preserve"> أعضاء في نقابة عمالية فإن المفاوض الذي يمثلهم يتم اختياره بالانتخاب ويجب ذكر أسماء المفاوضين عن العمال في الطلب الذي يقدم لصاحب العمل من أجل التفاوض.</w:t>
      </w:r>
      <w:r w:rsidR="00F52CAD">
        <w:rPr>
          <w:rFonts w:hint="cs"/>
          <w:rtl/>
        </w:rPr>
        <w:t xml:space="preserve">                                                                            </w:t>
      </w:r>
    </w:p>
    <w:p w:rsidR="00251BB1" w:rsidRPr="00E76771" w:rsidRDefault="00DB338B" w:rsidP="00FB3F25">
      <w:pPr>
        <w:bidi/>
        <w:jc w:val="both"/>
        <w:rPr>
          <w:b/>
          <w:bCs/>
          <w:rtl/>
        </w:rPr>
      </w:pPr>
      <w:r w:rsidRPr="00E76771">
        <w:rPr>
          <w:rFonts w:hint="cs"/>
          <w:b/>
          <w:bCs/>
          <w:rtl/>
        </w:rPr>
        <w:t>ثالثا:</w:t>
      </w:r>
      <w:r w:rsidR="009E0CB5" w:rsidRPr="00E76771">
        <w:rPr>
          <w:rFonts w:hint="cs"/>
          <w:b/>
          <w:bCs/>
          <w:rtl/>
        </w:rPr>
        <w:t xml:space="preserve"> </w:t>
      </w:r>
      <w:r w:rsidR="00251BB1" w:rsidRPr="00E76771">
        <w:rPr>
          <w:rFonts w:hint="cs"/>
          <w:b/>
          <w:bCs/>
          <w:rtl/>
        </w:rPr>
        <w:t>عدم تفويضه في بعض اختصاصات المستخدم</w:t>
      </w:r>
    </w:p>
    <w:p w:rsidR="00072CCD" w:rsidRPr="00E76771" w:rsidRDefault="00F52CAD" w:rsidP="00F52CAD">
      <w:pPr>
        <w:pStyle w:val="Sansinterligne"/>
        <w:jc w:val="both"/>
        <w:rPr>
          <w:rtl/>
        </w:rPr>
      </w:pPr>
      <w:r>
        <w:rPr>
          <w:rFonts w:hint="cs"/>
          <w:rtl/>
        </w:rPr>
        <w:t xml:space="preserve">     </w:t>
      </w:r>
      <w:r w:rsidR="00251BB1" w:rsidRPr="00E76771">
        <w:rPr>
          <w:rFonts w:hint="cs"/>
          <w:rtl/>
        </w:rPr>
        <w:t>بالإضافة إلى الأهلية والحصول على تف</w:t>
      </w:r>
      <w:r w:rsidR="001F2042" w:rsidRPr="00E76771">
        <w:rPr>
          <w:rFonts w:hint="cs"/>
          <w:rtl/>
        </w:rPr>
        <w:t>ويض من صاحب العمل أو العمال من أجل أن يكون المفوض ممثلا لهم في التفاوض</w:t>
      </w:r>
      <w:r w:rsidR="00251BB1" w:rsidRPr="00E76771">
        <w:rPr>
          <w:rFonts w:hint="cs"/>
          <w:rtl/>
        </w:rPr>
        <w:t xml:space="preserve"> </w:t>
      </w:r>
      <w:r w:rsidR="001F2042" w:rsidRPr="00E76771">
        <w:rPr>
          <w:rFonts w:hint="cs"/>
          <w:rtl/>
        </w:rPr>
        <w:t>إ</w:t>
      </w:r>
      <w:r w:rsidR="00275B0A" w:rsidRPr="00E76771">
        <w:rPr>
          <w:rFonts w:hint="cs"/>
          <w:rtl/>
        </w:rPr>
        <w:t>لا</w:t>
      </w:r>
      <w:r w:rsidR="001F2042" w:rsidRPr="00E76771">
        <w:rPr>
          <w:rFonts w:hint="cs"/>
          <w:rtl/>
        </w:rPr>
        <w:t xml:space="preserve"> أنه يشترط في ممثل العمال أن لا</w:t>
      </w:r>
      <w:r w:rsidR="00275B0A" w:rsidRPr="00E76771">
        <w:rPr>
          <w:rFonts w:hint="cs"/>
          <w:rtl/>
        </w:rPr>
        <w:t xml:space="preserve"> يكون مفوضا في بعض </w:t>
      </w:r>
      <w:r w:rsidR="00D22A83" w:rsidRPr="00E76771">
        <w:rPr>
          <w:rFonts w:hint="cs"/>
          <w:rtl/>
        </w:rPr>
        <w:t>اختصاصات</w:t>
      </w:r>
      <w:r w:rsidR="00275B0A" w:rsidRPr="00E76771">
        <w:rPr>
          <w:rFonts w:hint="cs"/>
          <w:rtl/>
        </w:rPr>
        <w:t xml:space="preserve"> صاحب العمل</w:t>
      </w:r>
      <w:r w:rsidR="00D22A83" w:rsidRPr="00E76771">
        <w:rPr>
          <w:rFonts w:hint="cs"/>
          <w:rtl/>
        </w:rPr>
        <w:t xml:space="preserve"> وهذا يعني أنه إذا كان صاحب</w:t>
      </w:r>
      <w:r>
        <w:rPr>
          <w:rFonts w:hint="cs"/>
          <w:rtl/>
        </w:rPr>
        <w:t xml:space="preserve"> العمل قد فوض بعض اختصاصاته لأحد </w:t>
      </w:r>
      <w:r w:rsidR="00D22A83" w:rsidRPr="00E76771">
        <w:rPr>
          <w:rFonts w:hint="cs"/>
          <w:rtl/>
        </w:rPr>
        <w:t xml:space="preserve"> </w:t>
      </w:r>
    </w:p>
    <w:p w:rsidR="00B46A2B" w:rsidRDefault="00D22A83" w:rsidP="00BC44EB">
      <w:pPr>
        <w:pStyle w:val="Sansinterligne"/>
        <w:jc w:val="both"/>
        <w:rPr>
          <w:rtl/>
        </w:rPr>
      </w:pPr>
      <w:r w:rsidRPr="00E76771">
        <w:rPr>
          <w:rFonts w:hint="cs"/>
          <w:rtl/>
        </w:rPr>
        <w:t xml:space="preserve">العمال أو بعضهم فإن هؤلاء العمال لا يمكنهم المشاركة في التفاوض </w:t>
      </w:r>
      <w:r w:rsidR="001F2042" w:rsidRPr="00E76771">
        <w:rPr>
          <w:rFonts w:hint="cs"/>
          <w:rtl/>
        </w:rPr>
        <w:t>كممثلين عن العمال،</w:t>
      </w:r>
      <w:r w:rsidR="00DE094F" w:rsidRPr="00E76771">
        <w:rPr>
          <w:rFonts w:hint="cs"/>
          <w:rtl/>
        </w:rPr>
        <w:t xml:space="preserve"> </w:t>
      </w:r>
      <w:r w:rsidR="00F52CAD">
        <w:rPr>
          <w:rFonts w:hint="cs"/>
          <w:rtl/>
        </w:rPr>
        <w:t xml:space="preserve">ويرجع ذلك </w:t>
      </w:r>
      <w:r w:rsidR="00072723" w:rsidRPr="00E76771">
        <w:rPr>
          <w:rFonts w:hint="cs"/>
          <w:rtl/>
        </w:rPr>
        <w:t>إلى أ</w:t>
      </w:r>
      <w:r w:rsidR="000D410B" w:rsidRPr="00E76771">
        <w:rPr>
          <w:rFonts w:hint="cs"/>
          <w:rtl/>
        </w:rPr>
        <w:t>ن ممثل هؤلاء العمال سوف تتنازعه</w:t>
      </w:r>
      <w:r w:rsidR="00072723" w:rsidRPr="00E76771">
        <w:rPr>
          <w:rFonts w:hint="cs"/>
          <w:rtl/>
        </w:rPr>
        <w:t xml:space="preserve"> الرغبة في تحقيق </w:t>
      </w:r>
      <w:r w:rsidR="00F52CAD">
        <w:rPr>
          <w:rFonts w:hint="cs"/>
          <w:rtl/>
        </w:rPr>
        <w:t xml:space="preserve">مصالح العمال وصاحب العمل في نفس     </w:t>
      </w:r>
      <w:r w:rsidR="00072723" w:rsidRPr="00E76771">
        <w:rPr>
          <w:rFonts w:hint="cs"/>
          <w:rtl/>
        </w:rPr>
        <w:t>الوقت</w:t>
      </w:r>
      <w:r w:rsidR="005F3750" w:rsidRPr="00E76771">
        <w:rPr>
          <w:rFonts w:hint="cs"/>
          <w:rtl/>
        </w:rPr>
        <w:t xml:space="preserve"> وهو أمر صعب المنال لأن </w:t>
      </w:r>
      <w:r w:rsidR="00B46A2B" w:rsidRPr="00E76771">
        <w:rPr>
          <w:rFonts w:hint="cs"/>
          <w:rtl/>
        </w:rPr>
        <w:t>كل طرف يطرح أقصى حد من المطالب ث</w:t>
      </w:r>
      <w:r w:rsidR="005F3750" w:rsidRPr="00E76771">
        <w:rPr>
          <w:rFonts w:hint="cs"/>
          <w:rtl/>
        </w:rPr>
        <w:t>م يتنازل عن بعضها أثناء التفاوض،</w:t>
      </w:r>
      <w:r w:rsidR="00C46C52" w:rsidRPr="00E76771">
        <w:rPr>
          <w:rFonts w:hint="cs"/>
          <w:rtl/>
        </w:rPr>
        <w:t xml:space="preserve"> </w:t>
      </w:r>
      <w:r w:rsidR="005F3750" w:rsidRPr="00E76771">
        <w:rPr>
          <w:rFonts w:hint="cs"/>
          <w:rtl/>
        </w:rPr>
        <w:t xml:space="preserve">ولا شك أنه لا يمكن لمن يكون مفوضا في بعض </w:t>
      </w:r>
      <w:r w:rsidR="005D4554" w:rsidRPr="00E76771">
        <w:rPr>
          <w:rFonts w:hint="cs"/>
          <w:rtl/>
        </w:rPr>
        <w:t>اختصاصات</w:t>
      </w:r>
      <w:r w:rsidR="005F3750" w:rsidRPr="00E76771">
        <w:rPr>
          <w:rFonts w:hint="cs"/>
          <w:rtl/>
        </w:rPr>
        <w:t xml:space="preserve"> صاحب العمل أن يسعى لتحقيق أكبر مكاسب للعمال ولو على حساب صاحب العمل</w:t>
      </w:r>
      <w:r w:rsidR="00BC44EB">
        <w:rPr>
          <w:rFonts w:hint="cs"/>
          <w:rtl/>
        </w:rPr>
        <w:t>.</w:t>
      </w:r>
      <w:r w:rsidR="00BC44EB">
        <w:rPr>
          <w:rStyle w:val="Appelnotedebasdep"/>
          <w:rtl/>
        </w:rPr>
        <w:footnoteReference w:id="8"/>
      </w:r>
      <w:r w:rsidR="00BC44EB">
        <w:rPr>
          <w:rFonts w:hint="cs"/>
          <w:rtl/>
        </w:rPr>
        <w:t xml:space="preserve">                                        </w:t>
      </w:r>
    </w:p>
    <w:p w:rsidR="00BC44EB" w:rsidRDefault="00BC44EB" w:rsidP="00BC44EB">
      <w:pPr>
        <w:pStyle w:val="Sansinterligne"/>
        <w:jc w:val="both"/>
        <w:rPr>
          <w:rtl/>
        </w:rPr>
      </w:pPr>
    </w:p>
    <w:p w:rsidR="00BC44EB" w:rsidRPr="00441E37" w:rsidRDefault="00441E37" w:rsidP="00441E37">
      <w:pPr>
        <w:pStyle w:val="Sansinterligne"/>
        <w:jc w:val="right"/>
        <w:rPr>
          <w:u w:val="thick"/>
          <w:rtl/>
        </w:rPr>
      </w:pPr>
      <w:r w:rsidRPr="00441E37">
        <w:rPr>
          <w:rFonts w:hint="cs"/>
          <w:u w:val="thick"/>
          <w:rtl/>
        </w:rPr>
        <w:lastRenderedPageBreak/>
        <w:t>الفصل الأول-                     المبحث الأول-الإجراءات الوقائية من النزاعات الجماعية في العمل</w:t>
      </w:r>
    </w:p>
    <w:p w:rsidR="00275B0A" w:rsidRPr="00E76771" w:rsidRDefault="00B46A2B" w:rsidP="00DF515C">
      <w:pPr>
        <w:pStyle w:val="Sansinterligne"/>
        <w:jc w:val="both"/>
        <w:rPr>
          <w:rtl/>
        </w:rPr>
      </w:pPr>
      <w:r w:rsidRPr="00E76771">
        <w:rPr>
          <w:rFonts w:hint="cs"/>
          <w:rtl/>
        </w:rPr>
        <w:t xml:space="preserve">     </w:t>
      </w:r>
      <w:r w:rsidR="005F3750" w:rsidRPr="00E76771">
        <w:rPr>
          <w:rFonts w:hint="cs"/>
          <w:rtl/>
        </w:rPr>
        <w:t xml:space="preserve">ولا يجب أن </w:t>
      </w:r>
      <w:r w:rsidR="005D4554" w:rsidRPr="00E76771">
        <w:rPr>
          <w:rFonts w:hint="cs"/>
          <w:rtl/>
        </w:rPr>
        <w:t xml:space="preserve">نغفل أن نية صاحب العمل الذي يفوض بعض العمال في </w:t>
      </w:r>
      <w:r w:rsidR="00C96031" w:rsidRPr="00E76771">
        <w:rPr>
          <w:rFonts w:hint="cs"/>
          <w:rtl/>
        </w:rPr>
        <w:t>اختصاصاته</w:t>
      </w:r>
      <w:r w:rsidR="005D4554" w:rsidRPr="00E76771">
        <w:rPr>
          <w:rFonts w:hint="cs"/>
          <w:rtl/>
        </w:rPr>
        <w:t xml:space="preserve"> قد تكون إبعاد هؤلاء المفاوضين عن القاعدة العمالية ومحاولة شغلهم عن حماية مصالح زملائهم</w:t>
      </w:r>
      <w:r w:rsidR="00EC47FD" w:rsidRPr="00E76771">
        <w:rPr>
          <w:rFonts w:hint="cs"/>
          <w:rtl/>
        </w:rPr>
        <w:t>، وعلى ذلك فإنه إذا  لم يكن هناك مفر من إشراك عامل مفوض من صاحب</w:t>
      </w:r>
      <w:r w:rsidR="00AB382A">
        <w:rPr>
          <w:rFonts w:hint="cs"/>
          <w:rtl/>
        </w:rPr>
        <w:t xml:space="preserve"> العمل في بعض اختصاصاته فإن هذا         المفاوض</w:t>
      </w:r>
      <w:r w:rsidR="00EC47FD" w:rsidRPr="00E76771">
        <w:rPr>
          <w:rFonts w:hint="cs"/>
          <w:rtl/>
        </w:rPr>
        <w:t xml:space="preserve"> يجب أن يتخلى عن كا</w:t>
      </w:r>
      <w:r w:rsidR="00B66081" w:rsidRPr="00E76771">
        <w:rPr>
          <w:rFonts w:hint="cs"/>
          <w:rtl/>
        </w:rPr>
        <w:t>فة التي فوضه فيها صاحب العمل وذلك طوال فترة  المفاوضات حتى لا تكون هناك أية ضغوط على هذا المفاوض</w:t>
      </w:r>
      <w:r w:rsidR="00AB382A">
        <w:rPr>
          <w:rFonts w:hint="cs"/>
          <w:rtl/>
        </w:rPr>
        <w:t>.</w:t>
      </w:r>
      <w:r w:rsidR="00DF515C">
        <w:rPr>
          <w:rStyle w:val="Appelnotedebasdep"/>
          <w:rtl/>
        </w:rPr>
        <w:footnoteReference w:id="9"/>
      </w:r>
      <w:r w:rsidR="00AB382A">
        <w:rPr>
          <w:rFonts w:hint="cs"/>
          <w:rtl/>
        </w:rPr>
        <w:t xml:space="preserve">                                                      </w:t>
      </w:r>
    </w:p>
    <w:p w:rsidR="004C1382" w:rsidRPr="00FB3F25" w:rsidRDefault="0029776A" w:rsidP="00FB3F25">
      <w:pPr>
        <w:bidi/>
        <w:jc w:val="both"/>
        <w:rPr>
          <w:b/>
          <w:bCs/>
          <w:sz w:val="36"/>
          <w:szCs w:val="36"/>
        </w:rPr>
      </w:pPr>
      <w:r w:rsidRPr="00FB3F25">
        <w:rPr>
          <w:rFonts w:hint="cs"/>
          <w:b/>
          <w:bCs/>
          <w:sz w:val="36"/>
          <w:szCs w:val="36"/>
          <w:rtl/>
        </w:rPr>
        <w:t>الفرع الثاني</w:t>
      </w:r>
      <w:r w:rsidR="00CB7138" w:rsidRPr="00FB3F25">
        <w:rPr>
          <w:rFonts w:hint="cs"/>
          <w:b/>
          <w:bCs/>
          <w:sz w:val="36"/>
          <w:szCs w:val="36"/>
          <w:rtl/>
        </w:rPr>
        <w:t>:</w:t>
      </w:r>
      <w:r w:rsidR="009E0CB5" w:rsidRPr="00FB3F25">
        <w:rPr>
          <w:rFonts w:hint="cs"/>
          <w:b/>
          <w:bCs/>
          <w:sz w:val="36"/>
          <w:szCs w:val="36"/>
          <w:rtl/>
        </w:rPr>
        <w:t xml:space="preserve"> </w:t>
      </w:r>
      <w:r w:rsidR="00CB7138" w:rsidRPr="00FB3F25">
        <w:rPr>
          <w:rFonts w:hint="cs"/>
          <w:b/>
          <w:bCs/>
          <w:sz w:val="36"/>
          <w:szCs w:val="36"/>
          <w:rtl/>
        </w:rPr>
        <w:t>أهمية التفاوض الجماعي المباشر</w:t>
      </w:r>
    </w:p>
    <w:p w:rsidR="00495CC6" w:rsidRPr="00E76771" w:rsidRDefault="00B3180C" w:rsidP="00DF515C">
      <w:pPr>
        <w:jc w:val="both"/>
        <w:rPr>
          <w:b/>
          <w:bCs/>
          <w:rtl/>
        </w:rPr>
      </w:pPr>
      <w:r w:rsidRPr="00E76771">
        <w:rPr>
          <w:rFonts w:hint="cs"/>
          <w:rtl/>
        </w:rPr>
        <w:t xml:space="preserve">     تتمثل أهمية هذه اللقاءات الدورية</w:t>
      </w:r>
      <w:r w:rsidR="0033680F" w:rsidRPr="00E76771">
        <w:rPr>
          <w:rFonts w:hint="cs"/>
          <w:rtl/>
        </w:rPr>
        <w:t xml:space="preserve"> التي يعقدها </w:t>
      </w:r>
      <w:r w:rsidR="00187657" w:rsidRPr="00E76771">
        <w:rPr>
          <w:rFonts w:hint="cs"/>
          <w:rtl/>
        </w:rPr>
        <w:t>الممثلون المنتخبون للعمال أو اللجان النقابية وصاحب العمل</w:t>
      </w:r>
      <w:r w:rsidRPr="00E76771">
        <w:rPr>
          <w:rFonts w:hint="cs"/>
          <w:rtl/>
        </w:rPr>
        <w:t xml:space="preserve"> في</w:t>
      </w:r>
      <w:r w:rsidR="00187657" w:rsidRPr="00E76771">
        <w:rPr>
          <w:rFonts w:hint="cs"/>
          <w:rtl/>
        </w:rPr>
        <w:t xml:space="preserve"> </w:t>
      </w:r>
      <w:r w:rsidRPr="00E76771">
        <w:rPr>
          <w:rFonts w:hint="cs"/>
          <w:rtl/>
        </w:rPr>
        <w:t xml:space="preserve"> كونها تبقي </w:t>
      </w:r>
      <w:r w:rsidR="003511D5" w:rsidRPr="00E76771">
        <w:rPr>
          <w:rFonts w:hint="cs"/>
          <w:rtl/>
        </w:rPr>
        <w:t>الاتصال</w:t>
      </w:r>
      <w:r w:rsidRPr="00E76771">
        <w:rPr>
          <w:rFonts w:hint="cs"/>
          <w:rtl/>
        </w:rPr>
        <w:t xml:space="preserve"> المباشر والدائم بين الطرفين و</w:t>
      </w:r>
      <w:r w:rsidR="00187657" w:rsidRPr="00E76771">
        <w:rPr>
          <w:rFonts w:hint="cs"/>
          <w:rtl/>
        </w:rPr>
        <w:t>توفر فرص التشاور والتعاون بين الطر</w:t>
      </w:r>
      <w:r w:rsidRPr="00E76771">
        <w:rPr>
          <w:rFonts w:hint="cs"/>
          <w:rtl/>
        </w:rPr>
        <w:t>ف</w:t>
      </w:r>
      <w:r w:rsidR="00187657" w:rsidRPr="00E76771">
        <w:rPr>
          <w:rFonts w:hint="cs"/>
          <w:rtl/>
        </w:rPr>
        <w:t xml:space="preserve">ين </w:t>
      </w:r>
      <w:r w:rsidRPr="00E76771">
        <w:rPr>
          <w:rFonts w:hint="cs"/>
          <w:rtl/>
        </w:rPr>
        <w:t xml:space="preserve">من أجل </w:t>
      </w:r>
      <w:r w:rsidR="00187657" w:rsidRPr="00E76771">
        <w:rPr>
          <w:rFonts w:hint="cs"/>
          <w:rtl/>
        </w:rPr>
        <w:t>معالجة واتقاء أي خلاف قد يظهر</w:t>
      </w:r>
      <w:r w:rsidRPr="00E76771">
        <w:rPr>
          <w:rFonts w:hint="cs"/>
          <w:rtl/>
        </w:rPr>
        <w:t xml:space="preserve"> في </w:t>
      </w:r>
      <w:r w:rsidR="00583FF0" w:rsidRPr="00E76771">
        <w:rPr>
          <w:rFonts w:hint="cs"/>
          <w:rtl/>
        </w:rPr>
        <w:t>أ</w:t>
      </w:r>
      <w:r w:rsidR="00187657" w:rsidRPr="00E76771">
        <w:rPr>
          <w:rFonts w:hint="cs"/>
          <w:rtl/>
        </w:rPr>
        <w:t>فق ا</w:t>
      </w:r>
      <w:r w:rsidR="001535E2" w:rsidRPr="00E76771">
        <w:rPr>
          <w:rFonts w:hint="cs"/>
          <w:rtl/>
        </w:rPr>
        <w:t xml:space="preserve">لعلاقات المهنية </w:t>
      </w:r>
      <w:r w:rsidR="00FB3F25" w:rsidRPr="00E76771">
        <w:rPr>
          <w:rFonts w:hint="cs"/>
          <w:rtl/>
        </w:rPr>
        <w:t>والاجتماعية</w:t>
      </w:r>
      <w:r w:rsidR="001535E2" w:rsidRPr="00E76771">
        <w:rPr>
          <w:rFonts w:hint="cs"/>
          <w:rtl/>
        </w:rPr>
        <w:t xml:space="preserve">، </w:t>
      </w:r>
      <w:r w:rsidR="00583FF0" w:rsidRPr="00E76771">
        <w:rPr>
          <w:rFonts w:hint="cs"/>
          <w:rtl/>
        </w:rPr>
        <w:t xml:space="preserve">كما تمكن هذه </w:t>
      </w:r>
      <w:r w:rsidR="003511D5" w:rsidRPr="00E76771">
        <w:rPr>
          <w:rFonts w:hint="cs"/>
          <w:rtl/>
        </w:rPr>
        <w:t>الاجتماعات</w:t>
      </w:r>
      <w:r w:rsidR="00583FF0" w:rsidRPr="00E76771">
        <w:rPr>
          <w:rFonts w:hint="cs"/>
          <w:rtl/>
        </w:rPr>
        <w:t xml:space="preserve"> الدورية أطراف العلاقات المهنية،</w:t>
      </w:r>
      <w:r w:rsidR="00EC47FD" w:rsidRPr="00E76771">
        <w:rPr>
          <w:rFonts w:hint="cs"/>
          <w:rtl/>
        </w:rPr>
        <w:t xml:space="preserve"> </w:t>
      </w:r>
      <w:r w:rsidR="00583FF0" w:rsidRPr="00E76771">
        <w:rPr>
          <w:rFonts w:hint="cs"/>
          <w:rtl/>
        </w:rPr>
        <w:t xml:space="preserve">من عرض وطرح التصورات والتحليلات الخاصة بالأوضاع المهنية </w:t>
      </w:r>
      <w:r w:rsidR="00FB3F25" w:rsidRPr="00E76771">
        <w:rPr>
          <w:rFonts w:hint="cs"/>
          <w:rtl/>
        </w:rPr>
        <w:t>والاجتماعية</w:t>
      </w:r>
      <w:r w:rsidR="001535E2" w:rsidRPr="00E76771">
        <w:rPr>
          <w:rFonts w:hint="cs"/>
          <w:rtl/>
        </w:rPr>
        <w:t>،</w:t>
      </w:r>
      <w:r w:rsidR="00080203" w:rsidRPr="00E76771">
        <w:rPr>
          <w:rFonts w:hint="cs"/>
          <w:rtl/>
        </w:rPr>
        <w:t xml:space="preserve"> </w:t>
      </w:r>
      <w:r w:rsidR="001535E2" w:rsidRPr="00E76771">
        <w:rPr>
          <w:rFonts w:hint="cs"/>
          <w:rtl/>
        </w:rPr>
        <w:t>والحلول المقترحة لها،</w:t>
      </w:r>
      <w:r w:rsidR="00080203" w:rsidRPr="00E76771">
        <w:rPr>
          <w:rFonts w:hint="cs"/>
          <w:rtl/>
        </w:rPr>
        <w:t xml:space="preserve"> </w:t>
      </w:r>
      <w:r w:rsidR="001535E2" w:rsidRPr="00E76771">
        <w:rPr>
          <w:rFonts w:hint="cs"/>
          <w:rtl/>
        </w:rPr>
        <w:t xml:space="preserve">وكذا التنازلات التي يقدمها كل طرف   </w:t>
      </w:r>
      <w:r w:rsidR="00583FF0" w:rsidRPr="00E76771">
        <w:rPr>
          <w:rFonts w:hint="cs"/>
          <w:rtl/>
        </w:rPr>
        <w:t xml:space="preserve"> قصد تفادي تأزم </w:t>
      </w:r>
      <w:r w:rsidR="00EC3CE0" w:rsidRPr="00E76771">
        <w:rPr>
          <w:rFonts w:hint="cs"/>
          <w:rtl/>
        </w:rPr>
        <w:t>الخلاف،</w:t>
      </w:r>
      <w:r w:rsidR="00080203" w:rsidRPr="00E76771">
        <w:rPr>
          <w:rFonts w:hint="cs"/>
          <w:rtl/>
        </w:rPr>
        <w:t xml:space="preserve"> </w:t>
      </w:r>
      <w:r w:rsidR="00EC3CE0" w:rsidRPr="00E76771">
        <w:rPr>
          <w:rFonts w:hint="cs"/>
          <w:rtl/>
        </w:rPr>
        <w:t>أو زيادة التوتر بين الطرفين</w:t>
      </w:r>
      <w:r w:rsidR="00DF515C">
        <w:rPr>
          <w:rFonts w:hint="cs"/>
          <w:rtl/>
        </w:rPr>
        <w:t>.</w:t>
      </w:r>
      <w:r w:rsidR="00DF515C">
        <w:rPr>
          <w:rStyle w:val="Appelnotedebasdep"/>
          <w:rtl/>
        </w:rPr>
        <w:footnoteReference w:id="10"/>
      </w:r>
      <w:r w:rsidR="00DF515C">
        <w:rPr>
          <w:rFonts w:hint="cs"/>
          <w:rtl/>
        </w:rPr>
        <w:t xml:space="preserve">                                            </w:t>
      </w:r>
    </w:p>
    <w:p w:rsidR="003F588E" w:rsidRPr="005B4E4B" w:rsidRDefault="00850BFF" w:rsidP="005B4E4B">
      <w:pPr>
        <w:bidi/>
        <w:jc w:val="both"/>
        <w:rPr>
          <w:b/>
          <w:bCs/>
          <w:sz w:val="36"/>
          <w:szCs w:val="36"/>
          <w:rtl/>
        </w:rPr>
      </w:pPr>
      <w:r w:rsidRPr="005B4E4B">
        <w:rPr>
          <w:rFonts w:hint="cs"/>
          <w:b/>
          <w:bCs/>
          <w:sz w:val="36"/>
          <w:szCs w:val="36"/>
          <w:rtl/>
        </w:rPr>
        <w:t>الفرع الثالث</w:t>
      </w:r>
      <w:r w:rsidR="006C1970" w:rsidRPr="005B4E4B">
        <w:rPr>
          <w:rFonts w:hint="cs"/>
          <w:b/>
          <w:bCs/>
          <w:sz w:val="36"/>
          <w:szCs w:val="36"/>
          <w:rtl/>
        </w:rPr>
        <w:t>:</w:t>
      </w:r>
      <w:r w:rsidR="00080203" w:rsidRPr="005B4E4B">
        <w:rPr>
          <w:rFonts w:hint="cs"/>
          <w:b/>
          <w:bCs/>
          <w:sz w:val="36"/>
          <w:szCs w:val="36"/>
          <w:rtl/>
        </w:rPr>
        <w:t xml:space="preserve"> </w:t>
      </w:r>
      <w:r w:rsidR="006C1970" w:rsidRPr="005B4E4B">
        <w:rPr>
          <w:rFonts w:hint="cs"/>
          <w:b/>
          <w:bCs/>
          <w:sz w:val="36"/>
          <w:szCs w:val="36"/>
          <w:rtl/>
        </w:rPr>
        <w:t>نتائج التفاوض الجماعي المباشر</w:t>
      </w:r>
    </w:p>
    <w:p w:rsidR="00516A40" w:rsidRPr="00E76771" w:rsidRDefault="00516A40" w:rsidP="00DF515C">
      <w:pPr>
        <w:jc w:val="both"/>
        <w:rPr>
          <w:rtl/>
        </w:rPr>
      </w:pPr>
      <w:r w:rsidRPr="00E76771">
        <w:rPr>
          <w:rFonts w:hint="cs"/>
          <w:rtl/>
        </w:rPr>
        <w:t xml:space="preserve">     اعتبر المشرع الجزائري التفاوض المباشر حل مثالي لتجنب نزاعات العمل وأجبر أطراف علاقة العمل على ضرورة الأخذ به وعادة ما يبرز هذا التفاوض في إطار </w:t>
      </w:r>
      <w:r w:rsidR="00B95700" w:rsidRPr="00E76771">
        <w:rPr>
          <w:rFonts w:hint="cs"/>
          <w:rtl/>
        </w:rPr>
        <w:t>اجتماعات</w:t>
      </w:r>
      <w:r w:rsidRPr="00E76771">
        <w:rPr>
          <w:rFonts w:hint="cs"/>
          <w:rtl/>
        </w:rPr>
        <w:t xml:space="preserve"> دورية بين الطرفين تتناول شروط وظروف العمل والمشاكل المهنية والاجتماعية الت</w:t>
      </w:r>
      <w:r w:rsidR="00DF515C">
        <w:rPr>
          <w:rFonts w:hint="cs"/>
          <w:rtl/>
        </w:rPr>
        <w:t xml:space="preserve">ي قد تحدث داخل الهيئة </w:t>
      </w:r>
      <w:r w:rsidR="005B4E4B">
        <w:rPr>
          <w:rFonts w:hint="cs"/>
          <w:rtl/>
        </w:rPr>
        <w:t xml:space="preserve">المستخدمة </w:t>
      </w:r>
      <w:r w:rsidR="005B4E4B" w:rsidRPr="00E76771">
        <w:rPr>
          <w:rFonts w:hint="cs"/>
          <w:rtl/>
        </w:rPr>
        <w:t>غير</w:t>
      </w:r>
      <w:r w:rsidRPr="00E76771">
        <w:rPr>
          <w:rFonts w:hint="cs"/>
          <w:rtl/>
        </w:rPr>
        <w:t xml:space="preserve"> </w:t>
      </w:r>
    </w:p>
    <w:p w:rsidR="00441E37" w:rsidRDefault="00B95700" w:rsidP="00441E37">
      <w:pPr>
        <w:jc w:val="both"/>
        <w:rPr>
          <w:rtl/>
        </w:rPr>
      </w:pPr>
      <w:r w:rsidRPr="00E76771">
        <w:rPr>
          <w:rFonts w:hint="cs"/>
          <w:rtl/>
        </w:rPr>
        <w:t>أنه في الواقع</w:t>
      </w:r>
      <w:r w:rsidR="00A65A27" w:rsidRPr="00E76771">
        <w:rPr>
          <w:rFonts w:hint="cs"/>
          <w:rtl/>
        </w:rPr>
        <w:t xml:space="preserve"> نتائج التفاوض لا تخرج عن فرضين،</w:t>
      </w:r>
      <w:r w:rsidR="00D00596" w:rsidRPr="00E76771">
        <w:rPr>
          <w:rFonts w:hint="cs"/>
          <w:rtl/>
        </w:rPr>
        <w:t xml:space="preserve"> </w:t>
      </w:r>
      <w:r w:rsidR="00A65A27" w:rsidRPr="00E76771">
        <w:rPr>
          <w:rFonts w:hint="cs"/>
          <w:rtl/>
        </w:rPr>
        <w:t>الأول وهو نجاح التفاوض وبالتالي إنهاء النزاع</w:t>
      </w:r>
      <w:r w:rsidR="00DF515C">
        <w:rPr>
          <w:rFonts w:hint="cs"/>
          <w:rtl/>
        </w:rPr>
        <w:t xml:space="preserve">    </w:t>
      </w:r>
      <w:r w:rsidR="00A65A27" w:rsidRPr="00E76771">
        <w:rPr>
          <w:rFonts w:hint="cs"/>
          <w:rtl/>
        </w:rPr>
        <w:t xml:space="preserve"> القائم</w:t>
      </w:r>
      <w:r w:rsidR="007017BA" w:rsidRPr="00E76771">
        <w:rPr>
          <w:rFonts w:hint="cs"/>
          <w:rtl/>
        </w:rPr>
        <w:t>،</w:t>
      </w:r>
      <w:r w:rsidR="00D00596" w:rsidRPr="00E76771">
        <w:rPr>
          <w:rFonts w:hint="cs"/>
          <w:rtl/>
        </w:rPr>
        <w:t xml:space="preserve"> </w:t>
      </w:r>
      <w:r w:rsidR="007017BA" w:rsidRPr="00E76771">
        <w:rPr>
          <w:rFonts w:hint="cs"/>
          <w:rtl/>
        </w:rPr>
        <w:t>وعليه ينتهي التفاوض</w:t>
      </w:r>
      <w:r w:rsidR="00A65A27" w:rsidRPr="00E76771">
        <w:rPr>
          <w:rFonts w:hint="cs"/>
          <w:rtl/>
        </w:rPr>
        <w:t xml:space="preserve"> </w:t>
      </w:r>
      <w:r w:rsidR="007017BA" w:rsidRPr="00E76771">
        <w:rPr>
          <w:rFonts w:hint="cs"/>
          <w:rtl/>
        </w:rPr>
        <w:t>ب</w:t>
      </w:r>
      <w:r w:rsidR="00A65A27" w:rsidRPr="00E76771">
        <w:rPr>
          <w:rFonts w:hint="cs"/>
          <w:rtl/>
        </w:rPr>
        <w:t xml:space="preserve">إبرام </w:t>
      </w:r>
      <w:r w:rsidR="005B4E4B" w:rsidRPr="00E76771">
        <w:rPr>
          <w:rFonts w:hint="cs"/>
          <w:rtl/>
        </w:rPr>
        <w:t>اتفاقية</w:t>
      </w:r>
      <w:r w:rsidR="00A65A27" w:rsidRPr="00E76771">
        <w:rPr>
          <w:rFonts w:hint="cs"/>
          <w:rtl/>
        </w:rPr>
        <w:t xml:space="preserve"> عمل جماعية </w:t>
      </w:r>
      <w:r w:rsidR="00080203" w:rsidRPr="00E76771">
        <w:rPr>
          <w:rFonts w:hint="cs"/>
          <w:rtl/>
        </w:rPr>
        <w:t xml:space="preserve">أو </w:t>
      </w:r>
      <w:r w:rsidR="005B4E4B" w:rsidRPr="00E76771">
        <w:rPr>
          <w:rFonts w:hint="cs"/>
          <w:rtl/>
        </w:rPr>
        <w:t>اتفاق</w:t>
      </w:r>
      <w:r w:rsidR="00080203" w:rsidRPr="00E76771">
        <w:rPr>
          <w:rFonts w:hint="cs"/>
          <w:rtl/>
        </w:rPr>
        <w:t xml:space="preserve"> آخر يحقق أهداف التفاوض،</w:t>
      </w:r>
      <w:r w:rsidR="0072430F" w:rsidRPr="00E76771">
        <w:rPr>
          <w:rFonts w:hint="cs"/>
          <w:rtl/>
        </w:rPr>
        <w:t xml:space="preserve"> ويجب أن يدون هذا الاتفاق في اتفاقية جماعية وفقا للقواعد والشروط الخاصة باتفاقيات العمل الجماعية</w:t>
      </w:r>
      <w:r w:rsidR="00080203" w:rsidRPr="00E76771">
        <w:rPr>
          <w:rFonts w:hint="cs"/>
          <w:rtl/>
        </w:rPr>
        <w:t>.</w:t>
      </w:r>
      <w:r w:rsidR="005C41FE">
        <w:rPr>
          <w:rFonts w:hint="cs"/>
          <w:rtl/>
        </w:rPr>
        <w:t xml:space="preserve">      </w:t>
      </w:r>
    </w:p>
    <w:p w:rsidR="00441E37" w:rsidRDefault="00441E37" w:rsidP="00441E37">
      <w:pPr>
        <w:jc w:val="both"/>
        <w:rPr>
          <w:rtl/>
        </w:rPr>
      </w:pPr>
    </w:p>
    <w:p w:rsidR="006343E0" w:rsidRDefault="006343E0" w:rsidP="00441E37">
      <w:pPr>
        <w:jc w:val="both"/>
        <w:rPr>
          <w:rtl/>
        </w:rPr>
      </w:pPr>
    </w:p>
    <w:p w:rsidR="00441E37" w:rsidRDefault="00441E37" w:rsidP="00441E37">
      <w:pPr>
        <w:jc w:val="both"/>
        <w:rPr>
          <w:rtl/>
        </w:rPr>
      </w:pPr>
    </w:p>
    <w:p w:rsidR="00B95700" w:rsidRPr="00441E37" w:rsidRDefault="00441E37" w:rsidP="00532550">
      <w:pPr>
        <w:jc w:val="both"/>
        <w:rPr>
          <w:u w:val="thick"/>
          <w:rtl/>
        </w:rPr>
      </w:pPr>
      <w:r w:rsidRPr="00441E37">
        <w:rPr>
          <w:rFonts w:hint="cs"/>
          <w:u w:val="thick"/>
          <w:rtl/>
        </w:rPr>
        <w:lastRenderedPageBreak/>
        <w:t>الفصل الأول</w:t>
      </w:r>
      <w:r w:rsidR="00532550">
        <w:rPr>
          <w:rFonts w:hint="cs"/>
          <w:u w:val="thick"/>
          <w:rtl/>
        </w:rPr>
        <w:t xml:space="preserve">-                     </w:t>
      </w:r>
      <w:r w:rsidRPr="00441E37">
        <w:rPr>
          <w:rFonts w:hint="cs"/>
          <w:u w:val="thick"/>
          <w:rtl/>
        </w:rPr>
        <w:t>المبحث الأول-الإجراءات الوقائية من النزاعات الجماعية في العمل</w:t>
      </w:r>
    </w:p>
    <w:p w:rsidR="003F588E" w:rsidRPr="00E76771" w:rsidRDefault="00B95700" w:rsidP="00DF515C">
      <w:pPr>
        <w:jc w:val="both"/>
        <w:rPr>
          <w:rtl/>
        </w:rPr>
      </w:pPr>
      <w:r w:rsidRPr="00E76771">
        <w:rPr>
          <w:rFonts w:hint="cs"/>
          <w:rtl/>
        </w:rPr>
        <w:t xml:space="preserve">    أما بالنسبة ل</w:t>
      </w:r>
      <w:r w:rsidR="003F1F48" w:rsidRPr="00E76771">
        <w:rPr>
          <w:rFonts w:hint="cs"/>
          <w:rtl/>
        </w:rPr>
        <w:t>لفرض الثاني</w:t>
      </w:r>
      <w:r w:rsidRPr="00E76771">
        <w:rPr>
          <w:rFonts w:hint="cs"/>
          <w:rtl/>
        </w:rPr>
        <w:t xml:space="preserve"> فإنه يتمثل</w:t>
      </w:r>
      <w:r w:rsidR="003F1F48" w:rsidRPr="00E76771">
        <w:rPr>
          <w:rFonts w:hint="cs"/>
          <w:rtl/>
        </w:rPr>
        <w:t xml:space="preserve"> في فشل المفاوضين في التوصل إلى </w:t>
      </w:r>
      <w:r w:rsidR="005B4E4B">
        <w:rPr>
          <w:rFonts w:hint="cs"/>
          <w:rtl/>
        </w:rPr>
        <w:t>اتفاق</w:t>
      </w:r>
      <w:r w:rsidR="0086110E">
        <w:rPr>
          <w:rStyle w:val="Appelnotedebasdep"/>
          <w:rtl/>
        </w:rPr>
        <w:footnoteReference w:id="11"/>
      </w:r>
      <w:r w:rsidR="002C3B64">
        <w:rPr>
          <w:rFonts w:hint="cs"/>
          <w:rtl/>
        </w:rPr>
        <w:t xml:space="preserve"> </w:t>
      </w:r>
      <w:r w:rsidR="00F64C34">
        <w:rPr>
          <w:rFonts w:hint="cs"/>
          <w:rtl/>
        </w:rPr>
        <w:t xml:space="preserve">يحل الخلاف،   </w:t>
      </w:r>
      <w:r w:rsidR="009E4836" w:rsidRPr="00E76771">
        <w:rPr>
          <w:rFonts w:hint="cs"/>
          <w:rtl/>
        </w:rPr>
        <w:t>اعتبارا</w:t>
      </w:r>
      <w:r w:rsidRPr="00E76771">
        <w:rPr>
          <w:rFonts w:hint="cs"/>
          <w:rtl/>
        </w:rPr>
        <w:t xml:space="preserve"> لتمسك كل طرف بمطالبه ورفض مطالب ال</w:t>
      </w:r>
      <w:r w:rsidR="009E4836" w:rsidRPr="00E76771">
        <w:rPr>
          <w:rFonts w:hint="cs"/>
          <w:rtl/>
        </w:rPr>
        <w:t>طرف الآخر</w:t>
      </w:r>
      <w:r w:rsidR="002C3B64">
        <w:rPr>
          <w:rFonts w:hint="cs"/>
          <w:rtl/>
        </w:rPr>
        <w:t>،</w:t>
      </w:r>
      <w:r w:rsidR="0086110E">
        <w:rPr>
          <w:rStyle w:val="Appelnotedebasdep"/>
          <w:rtl/>
        </w:rPr>
        <w:footnoteReference w:id="12"/>
      </w:r>
      <w:r w:rsidR="002C3B64">
        <w:rPr>
          <w:rFonts w:hint="cs"/>
          <w:rtl/>
        </w:rPr>
        <w:t xml:space="preserve"> </w:t>
      </w:r>
      <w:r w:rsidR="006C4C86" w:rsidRPr="00E76771">
        <w:rPr>
          <w:rFonts w:hint="cs"/>
          <w:rtl/>
        </w:rPr>
        <w:t>وبالتالي يتحول إلى</w:t>
      </w:r>
      <w:r w:rsidR="007416AF" w:rsidRPr="00E76771">
        <w:rPr>
          <w:rFonts w:hint="cs"/>
          <w:rtl/>
        </w:rPr>
        <w:t xml:space="preserve"> مشكل يستلزم</w:t>
      </w:r>
      <w:r w:rsidR="00F64C34">
        <w:rPr>
          <w:rFonts w:hint="cs"/>
          <w:rtl/>
        </w:rPr>
        <w:t xml:space="preserve">   </w:t>
      </w:r>
      <w:r w:rsidR="007416AF" w:rsidRPr="00E76771">
        <w:rPr>
          <w:rFonts w:hint="cs"/>
          <w:rtl/>
        </w:rPr>
        <w:t xml:space="preserve"> البحث عن حلول عن طريق وسائل وإجراءات أخرى</w:t>
      </w:r>
      <w:r w:rsidR="003527A0" w:rsidRPr="00E76771">
        <w:rPr>
          <w:rFonts w:hint="cs"/>
          <w:rtl/>
        </w:rPr>
        <w:t>،</w:t>
      </w:r>
      <w:r w:rsidR="00D00596" w:rsidRPr="00E76771">
        <w:rPr>
          <w:rFonts w:hint="cs"/>
          <w:rtl/>
        </w:rPr>
        <w:t xml:space="preserve"> </w:t>
      </w:r>
      <w:r w:rsidR="003527A0" w:rsidRPr="00E76771">
        <w:rPr>
          <w:rFonts w:hint="cs"/>
          <w:rtl/>
        </w:rPr>
        <w:t>تستلزم تدخل أشخاص وهيأت أجنبية عن المؤسسة</w:t>
      </w:r>
      <w:r w:rsidR="00CE2995" w:rsidRPr="00E76771">
        <w:rPr>
          <w:rFonts w:hint="cs"/>
          <w:rtl/>
        </w:rPr>
        <w:t>.</w:t>
      </w:r>
      <w:r w:rsidR="00DF515C">
        <w:rPr>
          <w:rFonts w:hint="cs"/>
          <w:rtl/>
        </w:rPr>
        <w:t xml:space="preserve">                                                                                          </w:t>
      </w:r>
      <w:r w:rsidR="00F64C34">
        <w:rPr>
          <w:rFonts w:hint="cs"/>
          <w:rtl/>
        </w:rPr>
        <w:t xml:space="preserve"> </w:t>
      </w:r>
    </w:p>
    <w:p w:rsidR="00ED6054" w:rsidRPr="00E76771" w:rsidRDefault="00ED6054" w:rsidP="0019059C">
      <w:pPr>
        <w:rPr>
          <w:rtl/>
        </w:rPr>
      </w:pPr>
    </w:p>
    <w:p w:rsidR="00ED6054" w:rsidRPr="00E76771" w:rsidRDefault="00ED6054" w:rsidP="0019059C">
      <w:pPr>
        <w:rPr>
          <w:rtl/>
        </w:rPr>
      </w:pPr>
    </w:p>
    <w:p w:rsidR="00DE3D32" w:rsidRPr="00E76771" w:rsidRDefault="00DE3D32" w:rsidP="0019059C">
      <w:pPr>
        <w:rPr>
          <w:rtl/>
        </w:rPr>
      </w:pPr>
    </w:p>
    <w:p w:rsidR="00DE3D32" w:rsidRDefault="00DE3D32" w:rsidP="0019059C">
      <w:pPr>
        <w:rPr>
          <w:rtl/>
        </w:rPr>
      </w:pPr>
    </w:p>
    <w:p w:rsidR="002C3B64" w:rsidRDefault="002C3B64" w:rsidP="0019059C">
      <w:pPr>
        <w:rPr>
          <w:rtl/>
        </w:rPr>
      </w:pPr>
    </w:p>
    <w:p w:rsidR="002C3B64" w:rsidRDefault="002C3B64" w:rsidP="0019059C">
      <w:pPr>
        <w:rPr>
          <w:rtl/>
        </w:rPr>
      </w:pPr>
    </w:p>
    <w:p w:rsidR="002C3B64" w:rsidRDefault="002C3B64"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Default="00441E37" w:rsidP="0019059C">
      <w:pPr>
        <w:rPr>
          <w:rtl/>
        </w:rPr>
      </w:pPr>
    </w:p>
    <w:p w:rsidR="00441E37" w:rsidRPr="00402362" w:rsidRDefault="00402362" w:rsidP="00402362">
      <w:pPr>
        <w:jc w:val="right"/>
        <w:rPr>
          <w:u w:val="thick"/>
          <w:rtl/>
        </w:rPr>
      </w:pPr>
      <w:r w:rsidRPr="00402362">
        <w:rPr>
          <w:rFonts w:hint="cs"/>
          <w:u w:val="thick"/>
          <w:rtl/>
        </w:rPr>
        <w:lastRenderedPageBreak/>
        <w:t>الفصل الأول-                     المبحث الأول-الإجراءات الوقائية من النزاعات الجماعية في العمل</w:t>
      </w:r>
    </w:p>
    <w:p w:rsidR="00ED6054" w:rsidRPr="005B4E4B" w:rsidRDefault="002F073A" w:rsidP="005B4E4B">
      <w:pPr>
        <w:bidi/>
        <w:jc w:val="both"/>
        <w:rPr>
          <w:b/>
          <w:bCs/>
          <w:sz w:val="40"/>
          <w:szCs w:val="40"/>
          <w:rtl/>
        </w:rPr>
      </w:pPr>
      <w:r w:rsidRPr="005B4E4B">
        <w:rPr>
          <w:rFonts w:hint="cs"/>
          <w:b/>
          <w:bCs/>
          <w:sz w:val="40"/>
          <w:szCs w:val="40"/>
          <w:rtl/>
        </w:rPr>
        <w:t>المطلب الثاني:</w:t>
      </w:r>
      <w:r w:rsidR="008926EF" w:rsidRPr="005B4E4B">
        <w:rPr>
          <w:rFonts w:hint="cs"/>
          <w:b/>
          <w:bCs/>
          <w:sz w:val="40"/>
          <w:szCs w:val="40"/>
          <w:rtl/>
        </w:rPr>
        <w:t xml:space="preserve"> </w:t>
      </w:r>
      <w:r w:rsidRPr="005B4E4B">
        <w:rPr>
          <w:rFonts w:hint="cs"/>
          <w:b/>
          <w:bCs/>
          <w:sz w:val="40"/>
          <w:szCs w:val="40"/>
          <w:rtl/>
        </w:rPr>
        <w:t>لجنة المشاركة</w:t>
      </w:r>
    </w:p>
    <w:p w:rsidR="00402362" w:rsidRDefault="002F073A" w:rsidP="00402362">
      <w:pPr>
        <w:jc w:val="both"/>
        <w:rPr>
          <w:rtl/>
        </w:rPr>
      </w:pPr>
      <w:r w:rsidRPr="00E76771">
        <w:rPr>
          <w:rFonts w:hint="cs"/>
          <w:rtl/>
        </w:rPr>
        <w:t xml:space="preserve">     </w:t>
      </w:r>
      <w:r w:rsidR="00805404" w:rsidRPr="00E76771">
        <w:rPr>
          <w:rFonts w:hint="cs"/>
          <w:rtl/>
        </w:rPr>
        <w:t>كثيرا من الأحيان ما يوكل أمر ال</w:t>
      </w:r>
      <w:r w:rsidR="00F0779C" w:rsidRPr="00E76771">
        <w:rPr>
          <w:rFonts w:hint="cs"/>
          <w:rtl/>
        </w:rPr>
        <w:t>وقاية من وقوع النزاعات الجما</w:t>
      </w:r>
      <w:r w:rsidR="00402362">
        <w:rPr>
          <w:rFonts w:hint="cs"/>
          <w:rtl/>
        </w:rPr>
        <w:t xml:space="preserve">عية، أو تفادي تأزم بعض الخلافات </w:t>
      </w:r>
      <w:r w:rsidR="00F0779C" w:rsidRPr="00E76771">
        <w:rPr>
          <w:rFonts w:hint="cs"/>
          <w:rtl/>
        </w:rPr>
        <w:t>التي قد تثور من حين لآخر،</w:t>
      </w:r>
      <w:r w:rsidR="00287CC4" w:rsidRPr="00E76771">
        <w:rPr>
          <w:rFonts w:hint="cs"/>
          <w:rtl/>
        </w:rPr>
        <w:t xml:space="preserve"> إلى لجان مختلطة دائمة أو مؤقتة، تنشأ لغرض التصدي لمثل</w:t>
      </w:r>
      <w:r w:rsidR="008926EF" w:rsidRPr="00E76771">
        <w:rPr>
          <w:rFonts w:hint="cs"/>
          <w:rtl/>
        </w:rPr>
        <w:t xml:space="preserve"> هذه</w:t>
      </w:r>
      <w:r w:rsidR="00402362">
        <w:rPr>
          <w:rFonts w:hint="cs"/>
          <w:rtl/>
        </w:rPr>
        <w:t xml:space="preserve">   </w:t>
      </w:r>
      <w:r w:rsidR="008926EF" w:rsidRPr="00E76771">
        <w:rPr>
          <w:rFonts w:hint="cs"/>
          <w:rtl/>
        </w:rPr>
        <w:t xml:space="preserve"> النزاعات في مراحلها الأولى،</w:t>
      </w:r>
      <w:r w:rsidR="00287CC4" w:rsidRPr="00E76771">
        <w:rPr>
          <w:rFonts w:hint="cs"/>
          <w:rtl/>
        </w:rPr>
        <w:t xml:space="preserve"> حيث تفوض التشريعات العمالية حرية وصلاحية إنشاء وتنظيم مثل هذه الأخيرة، مهمة متابعة النزاع ودراسته </w:t>
      </w:r>
      <w:r w:rsidR="00981F52" w:rsidRPr="00E76771">
        <w:rPr>
          <w:rFonts w:hint="cs"/>
          <w:rtl/>
        </w:rPr>
        <w:t>واقتراح</w:t>
      </w:r>
      <w:r w:rsidR="00287CC4" w:rsidRPr="00E76771">
        <w:rPr>
          <w:rFonts w:hint="cs"/>
          <w:rtl/>
        </w:rPr>
        <w:t xml:space="preserve"> الحلول المناسبة له</w:t>
      </w:r>
      <w:r w:rsidR="002C3B64">
        <w:rPr>
          <w:rFonts w:hint="cs"/>
          <w:rtl/>
        </w:rPr>
        <w:t>،</w:t>
      </w:r>
      <w:r w:rsidR="006E43F7">
        <w:rPr>
          <w:rStyle w:val="Appelnotedebasdep"/>
          <w:rtl/>
        </w:rPr>
        <w:footnoteReference w:id="13"/>
      </w:r>
      <w:r w:rsidR="002C3B64">
        <w:rPr>
          <w:rFonts w:hint="cs"/>
          <w:rtl/>
        </w:rPr>
        <w:t xml:space="preserve"> </w:t>
      </w:r>
      <w:r w:rsidR="00981F52" w:rsidRPr="00E76771">
        <w:rPr>
          <w:rFonts w:hint="cs"/>
          <w:rtl/>
        </w:rPr>
        <w:t>و</w:t>
      </w:r>
      <w:r w:rsidR="00703B34" w:rsidRPr="00E76771">
        <w:rPr>
          <w:rFonts w:hint="cs"/>
          <w:rtl/>
        </w:rPr>
        <w:t>تستمد</w:t>
      </w:r>
      <w:r w:rsidR="00F004C8" w:rsidRPr="00E76771">
        <w:rPr>
          <w:rFonts w:hint="cs"/>
          <w:rtl/>
        </w:rPr>
        <w:t xml:space="preserve"> قوتها من </w:t>
      </w:r>
      <w:r w:rsidR="009B76E4" w:rsidRPr="00E76771">
        <w:rPr>
          <w:rFonts w:hint="cs"/>
          <w:rtl/>
        </w:rPr>
        <w:t>الاتفاقيات</w:t>
      </w:r>
      <w:r w:rsidR="00F004C8" w:rsidRPr="00E76771">
        <w:rPr>
          <w:rFonts w:hint="cs"/>
          <w:rtl/>
        </w:rPr>
        <w:t xml:space="preserve"> الجماعية والتنظيمات المشتركة</w:t>
      </w:r>
      <w:r w:rsidR="00981F52" w:rsidRPr="00E76771">
        <w:rPr>
          <w:rFonts w:hint="cs"/>
          <w:rtl/>
        </w:rPr>
        <w:t>.</w:t>
      </w:r>
      <w:r w:rsidR="00402362">
        <w:rPr>
          <w:rFonts w:hint="cs"/>
          <w:rtl/>
        </w:rPr>
        <w:t xml:space="preserve">                                                                               </w:t>
      </w:r>
    </w:p>
    <w:p w:rsidR="007017BA" w:rsidRPr="00E76771" w:rsidRDefault="00282F2B" w:rsidP="00402362">
      <w:pPr>
        <w:jc w:val="both"/>
        <w:rPr>
          <w:rtl/>
        </w:rPr>
      </w:pPr>
      <w:r w:rsidRPr="00E76771">
        <w:rPr>
          <w:rFonts w:hint="cs"/>
          <w:rtl/>
        </w:rPr>
        <w:t xml:space="preserve">   </w:t>
      </w:r>
      <w:r w:rsidR="00402362">
        <w:rPr>
          <w:rFonts w:hint="cs"/>
          <w:rtl/>
        </w:rPr>
        <w:t xml:space="preserve">   </w:t>
      </w:r>
      <w:r w:rsidR="009B76E4" w:rsidRPr="00E76771">
        <w:rPr>
          <w:rFonts w:hint="cs"/>
          <w:rtl/>
        </w:rPr>
        <w:t xml:space="preserve">وتعمل هذه اللجان المشتركة بنفس الأسلوب والتقنيات المستعملة في التفاوض الجماعي بصورة دورية لمعالجة مختلف المسائل المستجدة في المجالات </w:t>
      </w:r>
      <w:r w:rsidR="00703B34" w:rsidRPr="00E76771">
        <w:rPr>
          <w:rFonts w:hint="cs"/>
          <w:rtl/>
        </w:rPr>
        <w:t>الاقتصادية</w:t>
      </w:r>
      <w:r w:rsidR="009B76E4" w:rsidRPr="00E76771">
        <w:rPr>
          <w:rFonts w:hint="cs"/>
          <w:rtl/>
        </w:rPr>
        <w:t xml:space="preserve"> </w:t>
      </w:r>
      <w:r w:rsidR="005B4E4B" w:rsidRPr="00E76771">
        <w:rPr>
          <w:rFonts w:hint="cs"/>
          <w:rtl/>
        </w:rPr>
        <w:t>والاجتماعية</w:t>
      </w:r>
      <w:r w:rsidRPr="00E76771">
        <w:rPr>
          <w:rFonts w:hint="cs"/>
          <w:rtl/>
        </w:rPr>
        <w:t xml:space="preserve"> التي لها علاقة مباشرة </w:t>
      </w:r>
    </w:p>
    <w:p w:rsidR="007017BA" w:rsidRPr="00E76771" w:rsidRDefault="00282F2B" w:rsidP="002C3B64">
      <w:pPr>
        <w:rPr>
          <w:rtl/>
        </w:rPr>
      </w:pPr>
      <w:r w:rsidRPr="00E76771">
        <w:rPr>
          <w:rFonts w:hint="cs"/>
          <w:rtl/>
        </w:rPr>
        <w:t>بحياة العمال داخل المؤسسة المستخدمة</w:t>
      </w:r>
      <w:r w:rsidR="002C3B64">
        <w:rPr>
          <w:rFonts w:hint="cs"/>
          <w:rtl/>
        </w:rPr>
        <w:t>،</w:t>
      </w:r>
      <w:r w:rsidR="006E43F7">
        <w:rPr>
          <w:rStyle w:val="Appelnotedebasdep"/>
          <w:rtl/>
        </w:rPr>
        <w:footnoteReference w:id="14"/>
      </w:r>
      <w:r w:rsidR="002C3B64">
        <w:rPr>
          <w:rFonts w:hint="cs"/>
          <w:rtl/>
        </w:rPr>
        <w:t xml:space="preserve"> </w:t>
      </w:r>
      <w:r w:rsidR="007017BA" w:rsidRPr="00E76771">
        <w:rPr>
          <w:rFonts w:hint="cs"/>
          <w:rtl/>
        </w:rPr>
        <w:t xml:space="preserve">وعليه سأحاول ضمن هذا المطلب </w:t>
      </w:r>
      <w:r w:rsidR="00D24033" w:rsidRPr="00E76771">
        <w:rPr>
          <w:rFonts w:hint="cs"/>
          <w:rtl/>
        </w:rPr>
        <w:t>التطرق إلى كيفية انتخاب لجنة المشاركة (فرع أول)، وتنظيم وسير لجنة المشاركة (فرع ثان)، إضافة إلى صلاحياتها (فرع ثالث).</w:t>
      </w:r>
    </w:p>
    <w:p w:rsidR="00ED6054" w:rsidRPr="005B4E4B" w:rsidRDefault="007017BA" w:rsidP="005B4E4B">
      <w:pPr>
        <w:bidi/>
        <w:jc w:val="both"/>
        <w:rPr>
          <w:b/>
          <w:bCs/>
          <w:sz w:val="36"/>
          <w:szCs w:val="36"/>
          <w:rtl/>
        </w:rPr>
      </w:pPr>
      <w:r w:rsidRPr="005B4E4B">
        <w:rPr>
          <w:rFonts w:hint="cs"/>
          <w:b/>
          <w:bCs/>
          <w:sz w:val="36"/>
          <w:szCs w:val="36"/>
          <w:rtl/>
        </w:rPr>
        <w:t>الفرع الأول:</w:t>
      </w:r>
      <w:r w:rsidR="008926EF" w:rsidRPr="005B4E4B">
        <w:rPr>
          <w:rFonts w:hint="cs"/>
          <w:b/>
          <w:bCs/>
          <w:sz w:val="36"/>
          <w:szCs w:val="36"/>
          <w:rtl/>
        </w:rPr>
        <w:t xml:space="preserve"> </w:t>
      </w:r>
      <w:r w:rsidRPr="005B4E4B">
        <w:rPr>
          <w:rFonts w:hint="cs"/>
          <w:b/>
          <w:bCs/>
          <w:sz w:val="36"/>
          <w:szCs w:val="36"/>
          <w:rtl/>
        </w:rPr>
        <w:t>كيفية انتخاب لجنة المشاركة</w:t>
      </w:r>
    </w:p>
    <w:p w:rsidR="00ED6054" w:rsidRPr="00E76771" w:rsidRDefault="00D24033" w:rsidP="00402362">
      <w:pPr>
        <w:jc w:val="both"/>
        <w:rPr>
          <w:rtl/>
        </w:rPr>
      </w:pPr>
      <w:r w:rsidRPr="00E76771">
        <w:rPr>
          <w:rFonts w:hint="cs"/>
          <w:rtl/>
        </w:rPr>
        <w:t xml:space="preserve">     حسم المشرع حسب نص المادة 97 </w:t>
      </w:r>
      <w:r w:rsidR="00C44949" w:rsidRPr="00E76771">
        <w:rPr>
          <w:rFonts w:hint="cs"/>
          <w:rtl/>
        </w:rPr>
        <w:t>من القانون 90-11</w:t>
      </w:r>
      <w:r w:rsidR="001D3E18" w:rsidRPr="00E76771">
        <w:rPr>
          <w:rFonts w:hint="cs"/>
          <w:rtl/>
        </w:rPr>
        <w:t>،</w:t>
      </w:r>
      <w:r w:rsidR="008926EF" w:rsidRPr="00E76771">
        <w:rPr>
          <w:rFonts w:hint="cs"/>
          <w:rtl/>
        </w:rPr>
        <w:t xml:space="preserve"> </w:t>
      </w:r>
      <w:r w:rsidR="001D3E18" w:rsidRPr="00E76771">
        <w:rPr>
          <w:rFonts w:hint="cs"/>
          <w:rtl/>
        </w:rPr>
        <w:t>في كيفية إنشاء لجنة المشاركة عندما قضى بوجوب إنشاءها عن طريق الانتخاب،</w:t>
      </w:r>
      <w:r w:rsidR="008926EF" w:rsidRPr="00E76771">
        <w:rPr>
          <w:rFonts w:hint="cs"/>
          <w:rtl/>
        </w:rPr>
        <w:t xml:space="preserve"> </w:t>
      </w:r>
      <w:r w:rsidR="001D3E18" w:rsidRPr="00E76771">
        <w:rPr>
          <w:rFonts w:hint="cs"/>
          <w:rtl/>
        </w:rPr>
        <w:t>حيث ينتخب العمال المعنيون بالاقتراع الفردي الحر والسري والمباشر مندوبي المستخدمين.</w:t>
      </w:r>
      <w:r w:rsidR="00402362">
        <w:rPr>
          <w:rFonts w:hint="cs"/>
          <w:rtl/>
        </w:rPr>
        <w:t xml:space="preserve">                                                              </w:t>
      </w:r>
      <w:r w:rsidR="001D3E18" w:rsidRPr="00E76771">
        <w:rPr>
          <w:rFonts w:hint="cs"/>
          <w:rtl/>
        </w:rPr>
        <w:t xml:space="preserve"> </w:t>
      </w:r>
    </w:p>
    <w:p w:rsidR="00ED6054" w:rsidRPr="00E76771" w:rsidRDefault="001D3E18" w:rsidP="00402362">
      <w:pPr>
        <w:jc w:val="both"/>
        <w:rPr>
          <w:rtl/>
        </w:rPr>
      </w:pPr>
      <w:r w:rsidRPr="00E76771">
        <w:rPr>
          <w:rFonts w:hint="cs"/>
          <w:rtl/>
        </w:rPr>
        <w:t xml:space="preserve">     ويعتبر </w:t>
      </w:r>
      <w:r w:rsidR="00081DFB" w:rsidRPr="00E76771">
        <w:rPr>
          <w:rFonts w:hint="cs"/>
          <w:rtl/>
        </w:rPr>
        <w:t>غير قابل للانتخاب عليهم،</w:t>
      </w:r>
      <w:r w:rsidR="00EF0E11" w:rsidRPr="00E76771">
        <w:rPr>
          <w:rFonts w:hint="cs"/>
          <w:rtl/>
        </w:rPr>
        <w:t xml:space="preserve"> </w:t>
      </w:r>
      <w:r w:rsidR="00081DFB" w:rsidRPr="00E76771">
        <w:rPr>
          <w:rFonts w:hint="cs"/>
          <w:rtl/>
        </w:rPr>
        <w:t>الإطارات القيادية في الهيئة المستخدمة،</w:t>
      </w:r>
      <w:r w:rsidR="00EF0E11" w:rsidRPr="00E76771">
        <w:rPr>
          <w:rFonts w:hint="cs"/>
          <w:rtl/>
        </w:rPr>
        <w:t xml:space="preserve"> </w:t>
      </w:r>
      <w:r w:rsidR="00081DFB" w:rsidRPr="00E76771">
        <w:rPr>
          <w:rFonts w:hint="cs"/>
          <w:rtl/>
        </w:rPr>
        <w:t>وأصول المستخدم وفروعه وحواشيه أو أقاربه بالنسب من الدرجة الأولى،</w:t>
      </w:r>
      <w:r w:rsidR="00EF0E11" w:rsidRPr="00E76771">
        <w:rPr>
          <w:rFonts w:hint="cs"/>
          <w:rtl/>
        </w:rPr>
        <w:t xml:space="preserve"> </w:t>
      </w:r>
      <w:r w:rsidR="00081DFB" w:rsidRPr="00E76771">
        <w:rPr>
          <w:rFonts w:hint="cs"/>
          <w:rtl/>
        </w:rPr>
        <w:t>والإطارات المسيرة والعمال الذين يشغلون مناصب مسؤولية مع التمتع بسلطة تأديبية،</w:t>
      </w:r>
      <w:r w:rsidR="00EF0E11" w:rsidRPr="00E76771">
        <w:rPr>
          <w:rFonts w:hint="cs"/>
          <w:rtl/>
        </w:rPr>
        <w:t xml:space="preserve"> </w:t>
      </w:r>
      <w:r w:rsidR="00081DFB" w:rsidRPr="00E76771">
        <w:rPr>
          <w:rFonts w:hint="cs"/>
          <w:rtl/>
        </w:rPr>
        <w:t>والعمال الذين لا يتمتعون بحقوقهم المدنية والوطنية.</w:t>
      </w:r>
      <w:r w:rsidR="00402362">
        <w:rPr>
          <w:rFonts w:hint="cs"/>
          <w:rtl/>
        </w:rPr>
        <w:t xml:space="preserve">      </w:t>
      </w:r>
      <w:r w:rsidR="00081DFB" w:rsidRPr="00E76771">
        <w:rPr>
          <w:rFonts w:hint="cs"/>
          <w:rtl/>
        </w:rPr>
        <w:t xml:space="preserve"> </w:t>
      </w:r>
    </w:p>
    <w:p w:rsidR="00ED6054" w:rsidRPr="00E76771" w:rsidRDefault="00402362" w:rsidP="00402362">
      <w:pPr>
        <w:jc w:val="both"/>
        <w:rPr>
          <w:rtl/>
        </w:rPr>
      </w:pPr>
      <w:r>
        <w:rPr>
          <w:rFonts w:hint="cs"/>
          <w:rtl/>
        </w:rPr>
        <w:t xml:space="preserve">     </w:t>
      </w:r>
      <w:r w:rsidR="00FF6198" w:rsidRPr="00E76771">
        <w:rPr>
          <w:rFonts w:hint="cs"/>
          <w:rtl/>
        </w:rPr>
        <w:t>وينتخب مندوبو العمال من بين العمال المثبتين الذين تتوافر فيهم شروط الناخب،</w:t>
      </w:r>
      <w:r w:rsidR="00EF0E11" w:rsidRPr="00E76771">
        <w:rPr>
          <w:rFonts w:hint="cs"/>
          <w:rtl/>
        </w:rPr>
        <w:t xml:space="preserve"> </w:t>
      </w:r>
      <w:r w:rsidR="00FF6198" w:rsidRPr="00E76771">
        <w:rPr>
          <w:rFonts w:hint="cs"/>
          <w:rtl/>
        </w:rPr>
        <w:t>والبالغين من العمر21 سنة كاملة والمثبتون لأقدمية أكثر من سنة في الهيئة المستخدمة.</w:t>
      </w:r>
      <w:r>
        <w:rPr>
          <w:rFonts w:hint="cs"/>
          <w:rtl/>
        </w:rPr>
        <w:t xml:space="preserve">                          </w:t>
      </w:r>
      <w:r w:rsidR="00FF6198" w:rsidRPr="00E76771">
        <w:rPr>
          <w:rFonts w:hint="cs"/>
          <w:rtl/>
        </w:rPr>
        <w:t xml:space="preserve"> </w:t>
      </w:r>
    </w:p>
    <w:p w:rsidR="00231DFA" w:rsidRDefault="006E43F7" w:rsidP="00402362">
      <w:pPr>
        <w:jc w:val="both"/>
      </w:pPr>
      <w:r>
        <w:rPr>
          <w:rFonts w:hint="cs"/>
          <w:rtl/>
        </w:rPr>
        <w:t xml:space="preserve">     </w:t>
      </w:r>
      <w:r w:rsidR="007D3D5B" w:rsidRPr="00E76771">
        <w:rPr>
          <w:rFonts w:hint="cs"/>
          <w:rtl/>
        </w:rPr>
        <w:t>ويهدف المشرع من خلال هاته الشروط،</w:t>
      </w:r>
      <w:r w:rsidR="00EF0E11" w:rsidRPr="00E76771">
        <w:rPr>
          <w:rFonts w:hint="cs"/>
          <w:rtl/>
        </w:rPr>
        <w:t xml:space="preserve"> </w:t>
      </w:r>
      <w:r w:rsidR="007D3D5B" w:rsidRPr="00E76771">
        <w:rPr>
          <w:rFonts w:hint="cs"/>
          <w:rtl/>
        </w:rPr>
        <w:t>إلى ضمان تمثيل عادل لمختلف الفئات الاجتماعية والمهنية داخل مكان العمل والهيئة المستخدمة المعنية</w:t>
      </w:r>
      <w:r w:rsidR="002C3B64">
        <w:rPr>
          <w:rFonts w:hint="cs"/>
          <w:rtl/>
        </w:rPr>
        <w:t>.</w:t>
      </w:r>
      <w:r>
        <w:rPr>
          <w:rStyle w:val="Appelnotedebasdep"/>
          <w:rtl/>
        </w:rPr>
        <w:footnoteReference w:id="15"/>
      </w:r>
      <w:r>
        <w:rPr>
          <w:rFonts w:hint="cs"/>
          <w:rtl/>
        </w:rPr>
        <w:t xml:space="preserve"> </w:t>
      </w:r>
      <w:r w:rsidR="00231DFA">
        <w:rPr>
          <w:rFonts w:hint="cs"/>
          <w:rtl/>
        </w:rPr>
        <w:t xml:space="preserve">                                             </w:t>
      </w:r>
      <w:r w:rsidR="00231DFA">
        <w:t xml:space="preserve">                  </w:t>
      </w:r>
    </w:p>
    <w:p w:rsidR="009921F5" w:rsidRPr="005C41FE" w:rsidRDefault="005C41FE" w:rsidP="005C41FE">
      <w:pPr>
        <w:jc w:val="right"/>
        <w:rPr>
          <w:u w:val="thick"/>
          <w:rtl/>
        </w:rPr>
      </w:pPr>
      <w:r w:rsidRPr="005C41FE">
        <w:rPr>
          <w:rFonts w:hint="cs"/>
          <w:u w:val="thick"/>
          <w:rtl/>
        </w:rPr>
        <w:lastRenderedPageBreak/>
        <w:t>الفصل الأول-                     المبحث الأول-الإجراءات الوقائية من النزاعات الجماعية في العمل</w:t>
      </w:r>
    </w:p>
    <w:p w:rsidR="00ED6054" w:rsidRPr="00E76771" w:rsidRDefault="007D3D5B" w:rsidP="005C41FE">
      <w:pPr>
        <w:jc w:val="both"/>
        <w:rPr>
          <w:rtl/>
        </w:rPr>
      </w:pPr>
      <w:r w:rsidRPr="00E76771">
        <w:rPr>
          <w:rFonts w:hint="cs"/>
          <w:rtl/>
        </w:rPr>
        <w:t xml:space="preserve">    وقد حدد المشرع بموجب المر</w:t>
      </w:r>
      <w:r w:rsidR="00A10EFC" w:rsidRPr="00E76771">
        <w:rPr>
          <w:rFonts w:hint="cs"/>
          <w:rtl/>
        </w:rPr>
        <w:t>سوم رقم 90-289 المؤرخ في 29-09-1990،</w:t>
      </w:r>
      <w:r w:rsidR="00EF0E11" w:rsidRPr="00E76771">
        <w:rPr>
          <w:rFonts w:hint="cs"/>
          <w:rtl/>
        </w:rPr>
        <w:t xml:space="preserve"> </w:t>
      </w:r>
      <w:r w:rsidR="00A10EFC" w:rsidRPr="00E76771">
        <w:rPr>
          <w:rFonts w:hint="cs"/>
          <w:rtl/>
        </w:rPr>
        <w:t>كيفيات تنظيم انتخابات</w:t>
      </w:r>
      <w:r w:rsidR="000C238F" w:rsidRPr="00E76771">
        <w:rPr>
          <w:rFonts w:hint="cs"/>
          <w:rtl/>
        </w:rPr>
        <w:t xml:space="preserve"> مندوبي المستخدمين حيث تتولى هاته العملية لجنة </w:t>
      </w:r>
      <w:r w:rsidR="00673A64" w:rsidRPr="00E76771">
        <w:rPr>
          <w:rFonts w:hint="cs"/>
          <w:rtl/>
        </w:rPr>
        <w:t>انتخابية</w:t>
      </w:r>
      <w:r w:rsidR="000C238F" w:rsidRPr="00E76771">
        <w:rPr>
          <w:rFonts w:hint="cs"/>
          <w:rtl/>
        </w:rPr>
        <w:t xml:space="preserve"> تتشكل من عدد متساوي من </w:t>
      </w:r>
      <w:r w:rsidR="00732788" w:rsidRPr="00E76771">
        <w:rPr>
          <w:rFonts w:hint="cs"/>
          <w:rtl/>
        </w:rPr>
        <w:t>ممثلي المستخدم وممثلي العمال على أن لا يفوق عدد ممثلي كل طرف ثلاث أعضاء،</w:t>
      </w:r>
      <w:r w:rsidR="00EF0E11" w:rsidRPr="00E76771">
        <w:rPr>
          <w:rFonts w:hint="cs"/>
          <w:rtl/>
        </w:rPr>
        <w:t xml:space="preserve"> </w:t>
      </w:r>
      <w:r w:rsidR="00E42328" w:rsidRPr="00E76771">
        <w:rPr>
          <w:rFonts w:hint="cs"/>
          <w:rtl/>
        </w:rPr>
        <w:t>ويتولى تعيين ممثلي العمال التنظيمات النقابية الممثلة للعمال،</w:t>
      </w:r>
      <w:r w:rsidR="00EF0E11" w:rsidRPr="00E76771">
        <w:rPr>
          <w:rFonts w:hint="cs"/>
          <w:rtl/>
        </w:rPr>
        <w:t xml:space="preserve"> </w:t>
      </w:r>
      <w:r w:rsidR="00E42328" w:rsidRPr="00E76771">
        <w:rPr>
          <w:rFonts w:hint="cs"/>
          <w:rtl/>
        </w:rPr>
        <w:t>وإذا ل</w:t>
      </w:r>
      <w:r w:rsidR="00DE6619" w:rsidRPr="00E76771">
        <w:rPr>
          <w:rFonts w:hint="cs"/>
          <w:rtl/>
        </w:rPr>
        <w:t>م تكن هناك تنظيمات نقابية ممثلة</w:t>
      </w:r>
      <w:r w:rsidR="009435F6" w:rsidRPr="00E76771">
        <w:rPr>
          <w:rFonts w:hint="cs"/>
          <w:rtl/>
        </w:rPr>
        <w:t xml:space="preserve"> </w:t>
      </w:r>
      <w:r w:rsidR="00E42328" w:rsidRPr="00E76771">
        <w:rPr>
          <w:rFonts w:hint="cs"/>
          <w:rtl/>
        </w:rPr>
        <w:t>فإن تمثيل</w:t>
      </w:r>
      <w:r w:rsidR="00F854DF" w:rsidRPr="00E76771">
        <w:rPr>
          <w:rFonts w:hint="cs"/>
          <w:rtl/>
        </w:rPr>
        <w:t xml:space="preserve"> </w:t>
      </w:r>
      <w:r w:rsidR="005C41FE">
        <w:rPr>
          <w:rFonts w:hint="cs"/>
          <w:rtl/>
        </w:rPr>
        <w:t xml:space="preserve">   </w:t>
      </w:r>
      <w:r w:rsidR="00E42328" w:rsidRPr="00E76771">
        <w:rPr>
          <w:rFonts w:hint="cs"/>
          <w:rtl/>
        </w:rPr>
        <w:t xml:space="preserve">العمال في اللجنة </w:t>
      </w:r>
      <w:r w:rsidR="00673A64" w:rsidRPr="00E76771">
        <w:rPr>
          <w:rFonts w:hint="cs"/>
          <w:rtl/>
        </w:rPr>
        <w:t>الانتخابية</w:t>
      </w:r>
      <w:r w:rsidR="00E42328" w:rsidRPr="00E76771">
        <w:rPr>
          <w:rFonts w:hint="cs"/>
          <w:rtl/>
        </w:rPr>
        <w:t xml:space="preserve"> </w:t>
      </w:r>
      <w:r w:rsidR="00A16FBF" w:rsidRPr="00E76771">
        <w:rPr>
          <w:rFonts w:hint="cs"/>
          <w:rtl/>
        </w:rPr>
        <w:t>يتم إما بأشخاص تعينهم لجنة المشاركة الموجودة من غير أعضائها</w:t>
      </w:r>
      <w:r w:rsidR="009435F6" w:rsidRPr="00E76771">
        <w:rPr>
          <w:rFonts w:hint="cs"/>
          <w:rtl/>
        </w:rPr>
        <w:t>، أو</w:t>
      </w:r>
      <w:r w:rsidR="005C41FE">
        <w:rPr>
          <w:rFonts w:hint="cs"/>
          <w:rtl/>
        </w:rPr>
        <w:t xml:space="preserve">  </w:t>
      </w:r>
      <w:r w:rsidR="00A16FBF" w:rsidRPr="00E76771">
        <w:rPr>
          <w:rFonts w:hint="cs"/>
          <w:rtl/>
        </w:rPr>
        <w:t xml:space="preserve"> بأشخاص ينتخبهم مجموع العمال ماعدا مسيري الهيئة المستخدمة</w:t>
      </w:r>
      <w:r w:rsidR="00A74931" w:rsidRPr="00E76771">
        <w:rPr>
          <w:rFonts w:hint="cs"/>
          <w:rtl/>
        </w:rPr>
        <w:t>.</w:t>
      </w:r>
      <w:r w:rsidR="005C41FE">
        <w:rPr>
          <w:rFonts w:hint="cs"/>
          <w:rtl/>
        </w:rPr>
        <w:t xml:space="preserve">                                   </w:t>
      </w:r>
      <w:r w:rsidR="00A16FBF" w:rsidRPr="00E76771">
        <w:rPr>
          <w:rFonts w:hint="cs"/>
          <w:rtl/>
        </w:rPr>
        <w:t xml:space="preserve"> </w:t>
      </w:r>
    </w:p>
    <w:p w:rsidR="00ED6054" w:rsidRPr="00E76771" w:rsidRDefault="005C41FE" w:rsidP="005C41FE">
      <w:pPr>
        <w:jc w:val="both"/>
        <w:rPr>
          <w:rtl/>
        </w:rPr>
      </w:pPr>
      <w:r>
        <w:rPr>
          <w:rFonts w:hint="cs"/>
          <w:rtl/>
        </w:rPr>
        <w:t xml:space="preserve">     </w:t>
      </w:r>
      <w:r w:rsidR="00FA41C9" w:rsidRPr="00E76771">
        <w:rPr>
          <w:rFonts w:hint="cs"/>
          <w:rtl/>
        </w:rPr>
        <w:t xml:space="preserve">وتتكفل اللجنة </w:t>
      </w:r>
      <w:r w:rsidR="00673A64" w:rsidRPr="00E76771">
        <w:rPr>
          <w:rFonts w:hint="cs"/>
          <w:rtl/>
        </w:rPr>
        <w:t>الانتخابية</w:t>
      </w:r>
      <w:r w:rsidR="00FA41C9" w:rsidRPr="00E76771">
        <w:rPr>
          <w:rFonts w:hint="cs"/>
          <w:rtl/>
        </w:rPr>
        <w:t xml:space="preserve"> فور تكوينها بمهمة تنظيم </w:t>
      </w:r>
      <w:r w:rsidR="00673A64" w:rsidRPr="00E76771">
        <w:rPr>
          <w:rFonts w:hint="cs"/>
          <w:rtl/>
        </w:rPr>
        <w:t>الانتخابات</w:t>
      </w:r>
      <w:r w:rsidR="00FA41C9" w:rsidRPr="00E76771">
        <w:rPr>
          <w:rFonts w:hint="cs"/>
          <w:rtl/>
        </w:rPr>
        <w:t xml:space="preserve"> من حيث التقسيم </w:t>
      </w:r>
      <w:r w:rsidR="00673A64" w:rsidRPr="00E76771">
        <w:rPr>
          <w:rFonts w:hint="cs"/>
          <w:rtl/>
        </w:rPr>
        <w:t>الانتخابي</w:t>
      </w:r>
      <w:r>
        <w:rPr>
          <w:rFonts w:hint="cs"/>
          <w:rtl/>
        </w:rPr>
        <w:t xml:space="preserve"> لأماكن </w:t>
      </w:r>
      <w:r w:rsidR="00FA41C9" w:rsidRPr="00E76771">
        <w:rPr>
          <w:rFonts w:hint="cs"/>
          <w:rtl/>
        </w:rPr>
        <w:t xml:space="preserve">العمل ومن </w:t>
      </w:r>
      <w:r w:rsidR="003C4D49" w:rsidRPr="00E76771">
        <w:rPr>
          <w:rFonts w:hint="cs"/>
          <w:rtl/>
        </w:rPr>
        <w:t xml:space="preserve">حيث ضبط القائمة </w:t>
      </w:r>
      <w:r w:rsidR="00673A64" w:rsidRPr="00E76771">
        <w:rPr>
          <w:rFonts w:hint="cs"/>
          <w:rtl/>
        </w:rPr>
        <w:t>الانتخابية</w:t>
      </w:r>
      <w:r w:rsidR="003C4D49" w:rsidRPr="00E76771">
        <w:rPr>
          <w:rFonts w:hint="cs"/>
          <w:rtl/>
        </w:rPr>
        <w:t>،</w:t>
      </w:r>
      <w:r w:rsidR="00EF0E11" w:rsidRPr="00E76771">
        <w:rPr>
          <w:rFonts w:hint="cs"/>
          <w:rtl/>
        </w:rPr>
        <w:t xml:space="preserve"> </w:t>
      </w:r>
      <w:r w:rsidR="003C4D49" w:rsidRPr="00E76771">
        <w:rPr>
          <w:rFonts w:hint="cs"/>
          <w:rtl/>
        </w:rPr>
        <w:t>والتي تقفل وتعلق في أجل أقصاه 15 يوما،</w:t>
      </w:r>
      <w:r w:rsidR="00EF0E11" w:rsidRPr="00E76771">
        <w:rPr>
          <w:rFonts w:hint="cs"/>
          <w:rtl/>
        </w:rPr>
        <w:t xml:space="preserve"> </w:t>
      </w:r>
      <w:r w:rsidR="003C4D49" w:rsidRPr="00E76771">
        <w:rPr>
          <w:rFonts w:hint="cs"/>
          <w:rtl/>
        </w:rPr>
        <w:t xml:space="preserve">قبل تاريخ </w:t>
      </w:r>
      <w:r>
        <w:rPr>
          <w:rFonts w:hint="cs"/>
          <w:rtl/>
        </w:rPr>
        <w:t xml:space="preserve"> </w:t>
      </w:r>
      <w:r w:rsidR="00673A64" w:rsidRPr="00E76771">
        <w:rPr>
          <w:rFonts w:hint="cs"/>
          <w:rtl/>
        </w:rPr>
        <w:t>الاقتراع</w:t>
      </w:r>
      <w:r w:rsidR="003C4D49" w:rsidRPr="00E76771">
        <w:rPr>
          <w:rFonts w:hint="cs"/>
          <w:rtl/>
        </w:rPr>
        <w:t xml:space="preserve"> وتقوم اللجنة بعد ذلك،</w:t>
      </w:r>
      <w:r w:rsidR="00EF0E11" w:rsidRPr="00E76771">
        <w:rPr>
          <w:rFonts w:hint="cs"/>
          <w:rtl/>
        </w:rPr>
        <w:t xml:space="preserve"> </w:t>
      </w:r>
      <w:r w:rsidR="003C4D49" w:rsidRPr="00E76771">
        <w:rPr>
          <w:rFonts w:hint="cs"/>
          <w:rtl/>
        </w:rPr>
        <w:t>بتوزيع المقاعد المطلوب شغلها على مختلف المجموعات المهنية في كل مكان عمل متميز على أساس هيكل عدد العمال الخاص بالهيئة المستخدمة،</w:t>
      </w:r>
      <w:r w:rsidR="00EF0E11" w:rsidRPr="00E76771">
        <w:rPr>
          <w:rFonts w:hint="cs"/>
          <w:rtl/>
        </w:rPr>
        <w:t xml:space="preserve"> </w:t>
      </w:r>
      <w:r w:rsidR="003C4D49" w:rsidRPr="00E76771">
        <w:rPr>
          <w:rFonts w:hint="cs"/>
          <w:rtl/>
        </w:rPr>
        <w:t xml:space="preserve">ولا يجوز </w:t>
      </w:r>
      <w:r w:rsidR="005B3265" w:rsidRPr="00E76771">
        <w:rPr>
          <w:rFonts w:hint="cs"/>
          <w:rtl/>
        </w:rPr>
        <w:t>أن يكون تمثيل الإطارات والأعوان المهرة في لجنة المشاركة أقل من ثلث المقاعد المطلوب شغلها.</w:t>
      </w:r>
      <w:r>
        <w:rPr>
          <w:rFonts w:hint="cs"/>
          <w:rtl/>
        </w:rPr>
        <w:t xml:space="preserve">                  </w:t>
      </w:r>
      <w:r w:rsidR="003C4D49" w:rsidRPr="00E76771">
        <w:rPr>
          <w:rFonts w:hint="cs"/>
          <w:rtl/>
        </w:rPr>
        <w:t xml:space="preserve">  </w:t>
      </w:r>
    </w:p>
    <w:p w:rsidR="00ED6054" w:rsidRPr="00E76771" w:rsidRDefault="00506072" w:rsidP="005C41FE">
      <w:pPr>
        <w:jc w:val="both"/>
        <w:rPr>
          <w:rtl/>
        </w:rPr>
      </w:pPr>
      <w:r>
        <w:rPr>
          <w:rFonts w:hint="cs"/>
          <w:rtl/>
        </w:rPr>
        <w:t xml:space="preserve"> </w:t>
      </w:r>
      <w:r w:rsidR="005B3265" w:rsidRPr="00E76771">
        <w:rPr>
          <w:rFonts w:hint="cs"/>
          <w:rtl/>
        </w:rPr>
        <w:t xml:space="preserve">    وتسهر اللجنة على حسن إعداد قوائم الترشيح</w:t>
      </w:r>
      <w:r w:rsidR="00EF0E11" w:rsidRPr="00E76771">
        <w:rPr>
          <w:rFonts w:hint="cs"/>
          <w:rtl/>
        </w:rPr>
        <w:t>، ومدى</w:t>
      </w:r>
      <w:r w:rsidR="005B3265" w:rsidRPr="00E76771">
        <w:rPr>
          <w:rFonts w:hint="cs"/>
          <w:rtl/>
        </w:rPr>
        <w:t xml:space="preserve"> مطابقتها للشروط القانونية</w:t>
      </w:r>
      <w:r w:rsidR="00EF0E11" w:rsidRPr="00E76771">
        <w:rPr>
          <w:rFonts w:hint="cs"/>
          <w:rtl/>
        </w:rPr>
        <w:t>، وعند</w:t>
      </w:r>
      <w:r w:rsidR="0065298F" w:rsidRPr="00E76771">
        <w:rPr>
          <w:rFonts w:hint="cs"/>
          <w:rtl/>
        </w:rPr>
        <w:t xml:space="preserve"> ذلك تلتزم الهيئة بتعليقها في كل مكان معني</w:t>
      </w:r>
      <w:r w:rsidR="00EF0E11" w:rsidRPr="00E76771">
        <w:rPr>
          <w:rFonts w:hint="cs"/>
          <w:rtl/>
        </w:rPr>
        <w:t>، وفي</w:t>
      </w:r>
      <w:r w:rsidR="0065298F" w:rsidRPr="00E76771">
        <w:rPr>
          <w:rFonts w:hint="cs"/>
          <w:rtl/>
        </w:rPr>
        <w:t xml:space="preserve"> مواقع تكون في متناول جميع العمال</w:t>
      </w:r>
      <w:r w:rsidR="00EF0E11" w:rsidRPr="00E76771">
        <w:rPr>
          <w:rFonts w:hint="cs"/>
          <w:rtl/>
        </w:rPr>
        <w:t>، وفي</w:t>
      </w:r>
      <w:r w:rsidR="0065298F" w:rsidRPr="00E76771">
        <w:rPr>
          <w:rFonts w:hint="cs"/>
          <w:rtl/>
        </w:rPr>
        <w:t xml:space="preserve"> أجل أقصاه أسبوع قبل </w:t>
      </w:r>
      <w:r w:rsidR="00673A64" w:rsidRPr="00E76771">
        <w:rPr>
          <w:rFonts w:hint="cs"/>
          <w:rtl/>
        </w:rPr>
        <w:t>الانتخابات</w:t>
      </w:r>
      <w:r w:rsidR="0065298F" w:rsidRPr="00E76771">
        <w:rPr>
          <w:rFonts w:hint="cs"/>
          <w:rtl/>
        </w:rPr>
        <w:t>.</w:t>
      </w:r>
      <w:r w:rsidR="005C41FE">
        <w:rPr>
          <w:rFonts w:hint="cs"/>
          <w:rtl/>
        </w:rPr>
        <w:t xml:space="preserve">                                                                                     </w:t>
      </w:r>
    </w:p>
    <w:p w:rsidR="00ED6054" w:rsidRPr="00E76771" w:rsidRDefault="0065298F" w:rsidP="00506072">
      <w:pPr>
        <w:jc w:val="both"/>
        <w:rPr>
          <w:rtl/>
        </w:rPr>
      </w:pPr>
      <w:r w:rsidRPr="00E76771">
        <w:rPr>
          <w:rFonts w:hint="cs"/>
          <w:rtl/>
        </w:rPr>
        <w:t xml:space="preserve">  </w:t>
      </w:r>
      <w:r w:rsidR="00506072">
        <w:rPr>
          <w:rFonts w:hint="cs"/>
          <w:rtl/>
        </w:rPr>
        <w:t xml:space="preserve"> </w:t>
      </w:r>
      <w:r w:rsidRPr="00E76771">
        <w:rPr>
          <w:rFonts w:hint="cs"/>
          <w:rtl/>
        </w:rPr>
        <w:t xml:space="preserve">  وعند حلول أجل </w:t>
      </w:r>
      <w:r w:rsidR="00F03A8F" w:rsidRPr="00E76771">
        <w:rPr>
          <w:rFonts w:hint="cs"/>
          <w:rtl/>
        </w:rPr>
        <w:t>الاقتراع</w:t>
      </w:r>
      <w:r w:rsidRPr="00E76771">
        <w:rPr>
          <w:rFonts w:hint="cs"/>
          <w:rtl/>
        </w:rPr>
        <w:t xml:space="preserve"> يتعين على الهيئة المستخدمة أن تضع تحت تصرف اللجنة </w:t>
      </w:r>
      <w:r w:rsidR="00F03A8F" w:rsidRPr="00E76771">
        <w:rPr>
          <w:rFonts w:hint="cs"/>
          <w:rtl/>
        </w:rPr>
        <w:t>الانتخابية</w:t>
      </w:r>
      <w:r w:rsidRPr="00E76771">
        <w:rPr>
          <w:rFonts w:hint="cs"/>
          <w:rtl/>
        </w:rPr>
        <w:t xml:space="preserve"> الصناديق وأوراق </w:t>
      </w:r>
      <w:r w:rsidR="00F03A8F" w:rsidRPr="00E76771">
        <w:rPr>
          <w:rFonts w:hint="cs"/>
          <w:rtl/>
        </w:rPr>
        <w:t>الاقتراع،</w:t>
      </w:r>
      <w:r w:rsidR="00EF0E11" w:rsidRPr="00E76771">
        <w:rPr>
          <w:rFonts w:hint="cs"/>
          <w:rtl/>
        </w:rPr>
        <w:t xml:space="preserve"> </w:t>
      </w:r>
      <w:r w:rsidR="00F03A8F" w:rsidRPr="00E76771">
        <w:rPr>
          <w:rFonts w:hint="cs"/>
          <w:rtl/>
        </w:rPr>
        <w:t>جميع الوسائل الضرورية لحسن سير الاقتراع،</w:t>
      </w:r>
      <w:r w:rsidR="00EF0E11" w:rsidRPr="00E76771">
        <w:rPr>
          <w:rFonts w:hint="cs"/>
          <w:rtl/>
        </w:rPr>
        <w:t xml:space="preserve"> </w:t>
      </w:r>
      <w:r w:rsidR="00F03A8F" w:rsidRPr="00E76771">
        <w:rPr>
          <w:rFonts w:hint="cs"/>
          <w:rtl/>
        </w:rPr>
        <w:t xml:space="preserve">وفي هذا الشأن يفتح مكتب </w:t>
      </w:r>
      <w:r w:rsidR="00673A64" w:rsidRPr="00E76771">
        <w:rPr>
          <w:rFonts w:hint="cs"/>
          <w:rtl/>
        </w:rPr>
        <w:t>اقتراع</w:t>
      </w:r>
      <w:r w:rsidR="006F3E22" w:rsidRPr="00E76771">
        <w:rPr>
          <w:rFonts w:hint="cs"/>
          <w:rtl/>
        </w:rPr>
        <w:t xml:space="preserve"> واحد على الأقل لكل 200 عامل ناخب ويتكون كل مكتب من أربعة عمال غير مرشحين تعينهم اللجنة </w:t>
      </w:r>
      <w:r w:rsidR="00673A64" w:rsidRPr="00E76771">
        <w:rPr>
          <w:rFonts w:hint="cs"/>
          <w:rtl/>
        </w:rPr>
        <w:t>الانتخابية</w:t>
      </w:r>
      <w:r w:rsidR="006F3E22" w:rsidRPr="00E76771">
        <w:rPr>
          <w:rFonts w:hint="cs"/>
          <w:rtl/>
        </w:rPr>
        <w:t xml:space="preserve"> على أساس ممثلين </w:t>
      </w:r>
      <w:r w:rsidR="00673A64" w:rsidRPr="00E76771">
        <w:rPr>
          <w:rFonts w:hint="cs"/>
          <w:rtl/>
        </w:rPr>
        <w:t>اثنين</w:t>
      </w:r>
      <w:r w:rsidR="006F3E22" w:rsidRPr="00E76771">
        <w:rPr>
          <w:rFonts w:hint="cs"/>
          <w:rtl/>
        </w:rPr>
        <w:t xml:space="preserve"> عن العمال الأجراء،</w:t>
      </w:r>
      <w:r w:rsidR="00EF0E11" w:rsidRPr="00E76771">
        <w:rPr>
          <w:rFonts w:hint="cs"/>
          <w:rtl/>
        </w:rPr>
        <w:t xml:space="preserve"> </w:t>
      </w:r>
      <w:r w:rsidR="006F3E22" w:rsidRPr="00E76771">
        <w:rPr>
          <w:rFonts w:hint="cs"/>
          <w:rtl/>
        </w:rPr>
        <w:t xml:space="preserve">وممثلين </w:t>
      </w:r>
      <w:r w:rsidR="00673A64" w:rsidRPr="00E76771">
        <w:rPr>
          <w:rFonts w:hint="cs"/>
          <w:rtl/>
        </w:rPr>
        <w:t>اثنين</w:t>
      </w:r>
      <w:r w:rsidR="006F3E22" w:rsidRPr="00E76771">
        <w:rPr>
          <w:rFonts w:hint="cs"/>
          <w:rtl/>
        </w:rPr>
        <w:t xml:space="preserve"> عن المستخدم ويلتزم كل مكتب بالعمل على احترا</w:t>
      </w:r>
      <w:r w:rsidR="004363AA" w:rsidRPr="00E76771">
        <w:rPr>
          <w:rFonts w:hint="cs"/>
          <w:rtl/>
        </w:rPr>
        <w:t>م السير القانوني لعملية التصويت.</w:t>
      </w:r>
      <w:r w:rsidR="00506072">
        <w:rPr>
          <w:rFonts w:hint="cs"/>
          <w:rtl/>
        </w:rPr>
        <w:t xml:space="preserve">                                           </w:t>
      </w:r>
    </w:p>
    <w:p w:rsidR="00605252" w:rsidRDefault="004363AA" w:rsidP="00605252">
      <w:pPr>
        <w:jc w:val="both"/>
        <w:rPr>
          <w:rtl/>
        </w:rPr>
      </w:pPr>
      <w:r w:rsidRPr="00E76771">
        <w:rPr>
          <w:rFonts w:hint="cs"/>
          <w:rtl/>
        </w:rPr>
        <w:t xml:space="preserve">     وعند </w:t>
      </w:r>
      <w:r w:rsidR="00673A64" w:rsidRPr="00E76771">
        <w:rPr>
          <w:rFonts w:hint="cs"/>
          <w:rtl/>
        </w:rPr>
        <w:t>الانتهاء</w:t>
      </w:r>
      <w:r w:rsidRPr="00E76771">
        <w:rPr>
          <w:rFonts w:hint="cs"/>
          <w:rtl/>
        </w:rPr>
        <w:t xml:space="preserve"> من التصويت </w:t>
      </w:r>
      <w:r w:rsidR="003724D0" w:rsidRPr="00E76771">
        <w:rPr>
          <w:rFonts w:hint="cs"/>
          <w:rtl/>
        </w:rPr>
        <w:t xml:space="preserve">يحرر مكتب </w:t>
      </w:r>
      <w:r w:rsidR="00673A64" w:rsidRPr="00E76771">
        <w:rPr>
          <w:rFonts w:hint="cs"/>
          <w:rtl/>
        </w:rPr>
        <w:t>الاقتراع</w:t>
      </w:r>
      <w:r w:rsidR="003724D0" w:rsidRPr="00E76771">
        <w:rPr>
          <w:rFonts w:hint="cs"/>
          <w:rtl/>
        </w:rPr>
        <w:t xml:space="preserve"> بعد الفرز العلني للأصوات،</w:t>
      </w:r>
      <w:r w:rsidR="00EF0E11" w:rsidRPr="00E76771">
        <w:rPr>
          <w:rFonts w:hint="cs"/>
          <w:rtl/>
        </w:rPr>
        <w:t xml:space="preserve"> </w:t>
      </w:r>
      <w:r w:rsidR="003724D0" w:rsidRPr="00E76771">
        <w:rPr>
          <w:rFonts w:hint="cs"/>
          <w:rtl/>
        </w:rPr>
        <w:t xml:space="preserve">محضر </w:t>
      </w:r>
      <w:r w:rsidR="00673A64" w:rsidRPr="00E76771">
        <w:rPr>
          <w:rFonts w:hint="cs"/>
          <w:rtl/>
        </w:rPr>
        <w:t>الانتخابات</w:t>
      </w:r>
      <w:r w:rsidR="00506072">
        <w:rPr>
          <w:rFonts w:hint="cs"/>
          <w:rtl/>
        </w:rPr>
        <w:t xml:space="preserve"> </w:t>
      </w:r>
      <w:r w:rsidR="003724D0" w:rsidRPr="00E76771">
        <w:rPr>
          <w:rFonts w:hint="cs"/>
          <w:rtl/>
        </w:rPr>
        <w:t>ويوقعه جميع الأعضاء،</w:t>
      </w:r>
      <w:r w:rsidR="00EF0E11" w:rsidRPr="00E76771">
        <w:rPr>
          <w:rFonts w:hint="cs"/>
          <w:rtl/>
        </w:rPr>
        <w:t xml:space="preserve"> </w:t>
      </w:r>
      <w:r w:rsidR="003724D0" w:rsidRPr="00E76771">
        <w:rPr>
          <w:rFonts w:hint="cs"/>
          <w:rtl/>
        </w:rPr>
        <w:t xml:space="preserve">ويدون فيه إذا اقتضى الأمر الإشكالات </w:t>
      </w:r>
      <w:r w:rsidR="00673A64" w:rsidRPr="00E76771">
        <w:rPr>
          <w:rFonts w:hint="cs"/>
          <w:rtl/>
        </w:rPr>
        <w:t>والاحتجاجات</w:t>
      </w:r>
      <w:r w:rsidR="003724D0" w:rsidRPr="00E76771">
        <w:rPr>
          <w:rFonts w:hint="cs"/>
          <w:rtl/>
        </w:rPr>
        <w:t xml:space="preserve"> المتعلقة بسير عملية</w:t>
      </w:r>
      <w:r w:rsidR="00506072">
        <w:rPr>
          <w:rFonts w:hint="cs"/>
          <w:rtl/>
        </w:rPr>
        <w:t xml:space="preserve">  </w:t>
      </w:r>
      <w:r w:rsidR="00023302">
        <w:rPr>
          <w:rFonts w:hint="cs"/>
          <w:rtl/>
        </w:rPr>
        <w:t xml:space="preserve">  </w:t>
      </w:r>
      <w:r w:rsidR="00673A64" w:rsidRPr="00E76771">
        <w:rPr>
          <w:rFonts w:hint="cs"/>
          <w:rtl/>
        </w:rPr>
        <w:t>الاقتراع</w:t>
      </w:r>
      <w:r w:rsidR="003724D0" w:rsidRPr="00E76771">
        <w:rPr>
          <w:rFonts w:hint="cs"/>
          <w:rtl/>
        </w:rPr>
        <w:t>،</w:t>
      </w:r>
      <w:r w:rsidR="00EF0E11" w:rsidRPr="00E76771">
        <w:rPr>
          <w:rFonts w:hint="cs"/>
          <w:rtl/>
        </w:rPr>
        <w:t xml:space="preserve"> </w:t>
      </w:r>
      <w:r w:rsidR="003724D0" w:rsidRPr="00E76771">
        <w:rPr>
          <w:rFonts w:hint="cs"/>
          <w:rtl/>
        </w:rPr>
        <w:t xml:space="preserve">وتسلم نسخة منه إلى اللجنة </w:t>
      </w:r>
      <w:r w:rsidR="00673A64" w:rsidRPr="00E76771">
        <w:rPr>
          <w:rFonts w:hint="cs"/>
          <w:rtl/>
        </w:rPr>
        <w:t>الانتخابية</w:t>
      </w:r>
      <w:r w:rsidR="00636661" w:rsidRPr="00E76771">
        <w:rPr>
          <w:rFonts w:hint="cs"/>
          <w:rtl/>
        </w:rPr>
        <w:t>،</w:t>
      </w:r>
      <w:r w:rsidR="00EF0E11" w:rsidRPr="00E76771">
        <w:rPr>
          <w:rFonts w:hint="cs"/>
          <w:rtl/>
        </w:rPr>
        <w:t xml:space="preserve"> </w:t>
      </w:r>
      <w:r w:rsidR="00636661" w:rsidRPr="00E76771">
        <w:rPr>
          <w:rFonts w:hint="cs"/>
          <w:rtl/>
        </w:rPr>
        <w:t>والتي تقوم بالإعلان عن النتائج النهائية وترسل</w:t>
      </w:r>
      <w:r w:rsidR="00023302">
        <w:rPr>
          <w:rFonts w:hint="cs"/>
          <w:rtl/>
        </w:rPr>
        <w:t xml:space="preserve">    </w:t>
      </w:r>
      <w:r w:rsidR="00636661" w:rsidRPr="00E76771">
        <w:rPr>
          <w:rFonts w:hint="cs"/>
          <w:rtl/>
        </w:rPr>
        <w:t xml:space="preserve"> نسخة منه إلى مفتشية العمل المختصة إقليميا</w:t>
      </w:r>
      <w:r w:rsidR="00506072">
        <w:rPr>
          <w:rFonts w:hint="cs"/>
          <w:rtl/>
        </w:rPr>
        <w:t>.</w:t>
      </w:r>
      <w:r w:rsidR="00023302">
        <w:rPr>
          <w:rStyle w:val="Appelnotedebasdep"/>
          <w:rtl/>
        </w:rPr>
        <w:footnoteReference w:id="16"/>
      </w:r>
      <w:r w:rsidR="00023302">
        <w:rPr>
          <w:rFonts w:hint="cs"/>
          <w:rtl/>
        </w:rPr>
        <w:t xml:space="preserve"> </w:t>
      </w:r>
      <w:r w:rsidR="00605252">
        <w:rPr>
          <w:rFonts w:hint="cs"/>
          <w:rtl/>
        </w:rPr>
        <w:t xml:space="preserve">                                                </w:t>
      </w:r>
      <w:r w:rsidR="00023302">
        <w:rPr>
          <w:rFonts w:hint="cs"/>
          <w:rtl/>
        </w:rPr>
        <w:t xml:space="preserve">     </w:t>
      </w:r>
    </w:p>
    <w:p w:rsidR="003C6D86" w:rsidRDefault="00605252" w:rsidP="003C6D86">
      <w:pPr>
        <w:jc w:val="both"/>
        <w:rPr>
          <w:rtl/>
        </w:rPr>
      </w:pPr>
      <w:r w:rsidRPr="003C6D86">
        <w:rPr>
          <w:rFonts w:hint="cs"/>
          <w:u w:val="thick"/>
          <w:rtl/>
        </w:rPr>
        <w:lastRenderedPageBreak/>
        <w:t xml:space="preserve">الفصل الأول-              </w:t>
      </w:r>
      <w:r w:rsidR="003C6D86">
        <w:rPr>
          <w:rFonts w:hint="cs"/>
          <w:u w:val="thick"/>
          <w:rtl/>
        </w:rPr>
        <w:t xml:space="preserve">       </w:t>
      </w:r>
      <w:r w:rsidRPr="003C6D86">
        <w:rPr>
          <w:rFonts w:hint="cs"/>
          <w:u w:val="thick"/>
          <w:rtl/>
        </w:rPr>
        <w:t xml:space="preserve">المبحث الأول-الإجراءات الوقائية من النزاعات الجماعية في العمل </w:t>
      </w:r>
      <w:r>
        <w:rPr>
          <w:rFonts w:hint="cs"/>
          <w:rtl/>
        </w:rPr>
        <w:t xml:space="preserve">    </w:t>
      </w:r>
      <w:r w:rsidR="00636661" w:rsidRPr="00E76771">
        <w:rPr>
          <w:rFonts w:hint="cs"/>
          <w:rtl/>
        </w:rPr>
        <w:t xml:space="preserve"> ويعتبر فائزا في </w:t>
      </w:r>
      <w:r w:rsidR="00673A64" w:rsidRPr="00E76771">
        <w:rPr>
          <w:rFonts w:hint="cs"/>
          <w:rtl/>
        </w:rPr>
        <w:t>الانتخابات</w:t>
      </w:r>
      <w:r w:rsidR="00636661" w:rsidRPr="00E76771">
        <w:rPr>
          <w:rFonts w:hint="cs"/>
          <w:rtl/>
        </w:rPr>
        <w:t>،</w:t>
      </w:r>
      <w:r w:rsidR="00EF0E11" w:rsidRPr="00E76771">
        <w:rPr>
          <w:rFonts w:hint="cs"/>
          <w:rtl/>
        </w:rPr>
        <w:t xml:space="preserve"> </w:t>
      </w:r>
      <w:r w:rsidR="00636661" w:rsidRPr="00E76771">
        <w:rPr>
          <w:rFonts w:hint="cs"/>
          <w:rtl/>
        </w:rPr>
        <w:t>كل مترشح يحصل على أكبر ع</w:t>
      </w:r>
      <w:r w:rsidR="00973698" w:rsidRPr="00E76771">
        <w:rPr>
          <w:rFonts w:hint="cs"/>
          <w:rtl/>
        </w:rPr>
        <w:t>دد من الأصوات،</w:t>
      </w:r>
      <w:r w:rsidR="00EF0E11" w:rsidRPr="00E76771">
        <w:rPr>
          <w:rFonts w:hint="cs"/>
          <w:rtl/>
        </w:rPr>
        <w:t xml:space="preserve"> </w:t>
      </w:r>
      <w:r w:rsidR="00973698" w:rsidRPr="00E76771">
        <w:rPr>
          <w:rFonts w:hint="cs"/>
          <w:rtl/>
        </w:rPr>
        <w:t>وعندما يحصل مترشحا</w:t>
      </w:r>
      <w:r w:rsidR="00636661" w:rsidRPr="00E76771">
        <w:rPr>
          <w:rFonts w:hint="cs"/>
          <w:rtl/>
        </w:rPr>
        <w:t>ن أو أكثر على نفس عدد الأصوات،</w:t>
      </w:r>
      <w:r w:rsidR="00EF0E11" w:rsidRPr="00E76771">
        <w:rPr>
          <w:rFonts w:hint="cs"/>
          <w:rtl/>
        </w:rPr>
        <w:t xml:space="preserve"> </w:t>
      </w:r>
      <w:r w:rsidR="00973698" w:rsidRPr="00E76771">
        <w:rPr>
          <w:rFonts w:hint="cs"/>
          <w:rtl/>
        </w:rPr>
        <w:t>يفصل بينهم بالنظر إلى الأقدمية في الهيئة المستخدمة،</w:t>
      </w:r>
      <w:r w:rsidR="00EF0E11" w:rsidRPr="00E76771">
        <w:rPr>
          <w:rFonts w:hint="cs"/>
          <w:rtl/>
        </w:rPr>
        <w:t xml:space="preserve"> </w:t>
      </w:r>
      <w:r w:rsidR="00973698" w:rsidRPr="00E76771">
        <w:rPr>
          <w:rFonts w:hint="cs"/>
          <w:rtl/>
        </w:rPr>
        <w:t>وفي حالة ما إذا كان المترشحون يتمت</w:t>
      </w:r>
      <w:r w:rsidR="00673A64" w:rsidRPr="00E76771">
        <w:rPr>
          <w:rFonts w:hint="cs"/>
          <w:rtl/>
        </w:rPr>
        <w:t>ع</w:t>
      </w:r>
      <w:r w:rsidR="00973698" w:rsidRPr="00E76771">
        <w:rPr>
          <w:rFonts w:hint="cs"/>
          <w:rtl/>
        </w:rPr>
        <w:t>ون بنفس الأقدمية،</w:t>
      </w:r>
      <w:r w:rsidR="00EF0E11" w:rsidRPr="00E76771">
        <w:rPr>
          <w:rFonts w:hint="cs"/>
          <w:rtl/>
        </w:rPr>
        <w:t xml:space="preserve"> </w:t>
      </w:r>
      <w:r w:rsidR="00973698" w:rsidRPr="00E76771">
        <w:rPr>
          <w:rFonts w:hint="cs"/>
          <w:rtl/>
        </w:rPr>
        <w:t>يكون الفائز المترشح الأكبر سنا</w:t>
      </w:r>
      <w:r w:rsidR="007F5F4F" w:rsidRPr="00E76771">
        <w:rPr>
          <w:rFonts w:hint="cs"/>
          <w:rtl/>
        </w:rPr>
        <w:t>.</w:t>
      </w:r>
      <w:r w:rsidR="003C6D86">
        <w:rPr>
          <w:rFonts w:hint="cs"/>
          <w:rtl/>
        </w:rPr>
        <w:t xml:space="preserve">            </w:t>
      </w:r>
    </w:p>
    <w:p w:rsidR="00D44F9A" w:rsidRPr="00E76771" w:rsidRDefault="00F841B5" w:rsidP="003C6D86">
      <w:pPr>
        <w:jc w:val="both"/>
        <w:rPr>
          <w:rtl/>
        </w:rPr>
      </w:pPr>
      <w:r w:rsidRPr="00E76771">
        <w:rPr>
          <w:rFonts w:hint="cs"/>
          <w:rtl/>
        </w:rPr>
        <w:t xml:space="preserve">    </w:t>
      </w:r>
      <w:r w:rsidR="00811D79" w:rsidRPr="00E76771">
        <w:rPr>
          <w:rFonts w:hint="cs"/>
          <w:rtl/>
        </w:rPr>
        <w:t xml:space="preserve"> </w:t>
      </w:r>
      <w:r w:rsidRPr="00E76771">
        <w:rPr>
          <w:rFonts w:hint="cs"/>
          <w:rtl/>
        </w:rPr>
        <w:t>ويتراوح عدد مندوبي العمال كالتالي:</w:t>
      </w:r>
      <w:r w:rsidR="00832DE2" w:rsidRPr="00E76771">
        <w:rPr>
          <w:rFonts w:hint="cs"/>
          <w:rtl/>
        </w:rPr>
        <w:t xml:space="preserve"> </w:t>
      </w:r>
      <w:r w:rsidRPr="00E76771">
        <w:rPr>
          <w:rFonts w:hint="cs"/>
          <w:rtl/>
        </w:rPr>
        <w:t>مندوب واحد في حالة تراوح عدد العمال من 20 إلى50</w:t>
      </w:r>
      <w:r w:rsidR="00DA5285" w:rsidRPr="00E76771">
        <w:rPr>
          <w:rFonts w:hint="cs"/>
          <w:rtl/>
        </w:rPr>
        <w:t xml:space="preserve"> </w:t>
      </w:r>
      <w:r w:rsidRPr="00E76771">
        <w:rPr>
          <w:rFonts w:hint="cs"/>
          <w:rtl/>
        </w:rPr>
        <w:t>عامل،</w:t>
      </w:r>
      <w:r w:rsidR="00EC72AF" w:rsidRPr="00E76771">
        <w:rPr>
          <w:rFonts w:hint="cs"/>
          <w:rtl/>
        </w:rPr>
        <w:t xml:space="preserve"> و</w:t>
      </w:r>
      <w:r w:rsidRPr="00E76771">
        <w:rPr>
          <w:rFonts w:hint="cs"/>
          <w:rtl/>
        </w:rPr>
        <w:t>مندوبان عن العمال الذي يتراوح عددهم من 51 إلى 150 عامل،</w:t>
      </w:r>
      <w:r w:rsidR="00832DE2" w:rsidRPr="00E76771">
        <w:rPr>
          <w:rFonts w:hint="cs"/>
          <w:rtl/>
        </w:rPr>
        <w:t xml:space="preserve"> </w:t>
      </w:r>
      <w:r w:rsidRPr="00E76771">
        <w:rPr>
          <w:rFonts w:hint="cs"/>
          <w:rtl/>
        </w:rPr>
        <w:t xml:space="preserve">وأربع مندوبين عن العمال </w:t>
      </w:r>
      <w:r w:rsidR="00EA10E4" w:rsidRPr="00E76771">
        <w:rPr>
          <w:rFonts w:hint="cs"/>
          <w:rtl/>
        </w:rPr>
        <w:t>في حالة تراوح عددهم من 151 إلى 400 عامل،</w:t>
      </w:r>
      <w:r w:rsidR="00832DE2" w:rsidRPr="00E76771">
        <w:rPr>
          <w:rFonts w:hint="cs"/>
          <w:rtl/>
        </w:rPr>
        <w:t xml:space="preserve"> </w:t>
      </w:r>
      <w:r w:rsidR="00EA10E4" w:rsidRPr="00E76771">
        <w:rPr>
          <w:rFonts w:hint="cs"/>
          <w:rtl/>
        </w:rPr>
        <w:t xml:space="preserve">وفي حالة تراوح عدد العمال من 401 إلى 1000 </w:t>
      </w:r>
      <w:r w:rsidR="00EC72AF" w:rsidRPr="00E76771">
        <w:rPr>
          <w:rFonts w:hint="cs"/>
          <w:rtl/>
        </w:rPr>
        <w:t>عامل يكون عدد المندوبين ستة مندوبين</w:t>
      </w:r>
      <w:r w:rsidR="00DA5285" w:rsidRPr="00E76771">
        <w:rPr>
          <w:rFonts w:hint="cs"/>
          <w:rtl/>
        </w:rPr>
        <w:t>.</w:t>
      </w:r>
      <w:r w:rsidRPr="00E76771">
        <w:rPr>
          <w:rFonts w:hint="cs"/>
          <w:rtl/>
        </w:rPr>
        <w:t xml:space="preserve"> </w:t>
      </w:r>
      <w:r w:rsidR="003C6D86">
        <w:rPr>
          <w:rFonts w:hint="cs"/>
          <w:rtl/>
        </w:rPr>
        <w:t xml:space="preserve">                                                           </w:t>
      </w:r>
    </w:p>
    <w:p w:rsidR="00ED6054" w:rsidRPr="00E76771" w:rsidRDefault="00307D45" w:rsidP="00352290">
      <w:pPr>
        <w:bidi/>
        <w:jc w:val="both"/>
        <w:rPr>
          <w:rtl/>
        </w:rPr>
      </w:pPr>
      <w:r w:rsidRPr="00E76771">
        <w:rPr>
          <w:rFonts w:hint="cs"/>
          <w:rtl/>
        </w:rPr>
        <w:t xml:space="preserve">    </w:t>
      </w:r>
      <w:r w:rsidR="002454EB" w:rsidRPr="00E76771">
        <w:rPr>
          <w:rFonts w:hint="cs"/>
          <w:rtl/>
        </w:rPr>
        <w:t xml:space="preserve">وقد خول المشرع </w:t>
      </w:r>
      <w:r w:rsidRPr="00E76771">
        <w:rPr>
          <w:rFonts w:hint="cs"/>
          <w:rtl/>
        </w:rPr>
        <w:t>للمرشحين</w:t>
      </w:r>
      <w:r w:rsidR="002454EB" w:rsidRPr="00E76771">
        <w:rPr>
          <w:rFonts w:hint="cs"/>
          <w:rtl/>
        </w:rPr>
        <w:t xml:space="preserve"> حق الاعتراض</w:t>
      </w:r>
      <w:r w:rsidR="00FD15D1" w:rsidRPr="00E76771">
        <w:rPr>
          <w:rFonts w:hint="cs"/>
          <w:rtl/>
        </w:rPr>
        <w:t xml:space="preserve"> على النتائج في أجل 30 يوما من تاريخ الفرز </w:t>
      </w:r>
      <w:r w:rsidR="00811D79" w:rsidRPr="00E76771">
        <w:rPr>
          <w:rFonts w:hint="cs"/>
          <w:rtl/>
        </w:rPr>
        <w:t>النهائي</w:t>
      </w:r>
      <w:r w:rsidR="00FD15D1" w:rsidRPr="00E76771">
        <w:rPr>
          <w:rFonts w:hint="cs"/>
          <w:rtl/>
        </w:rPr>
        <w:t xml:space="preserve"> للنتائج أمام المحكمة</w:t>
      </w:r>
      <w:r w:rsidRPr="00E76771">
        <w:rPr>
          <w:rFonts w:hint="cs"/>
          <w:rtl/>
        </w:rPr>
        <w:t>، وإذا</w:t>
      </w:r>
      <w:r w:rsidR="00FD15D1" w:rsidRPr="00E76771">
        <w:rPr>
          <w:rFonts w:hint="cs"/>
          <w:rtl/>
        </w:rPr>
        <w:t xml:space="preserve"> لم يكن هناك </w:t>
      </w:r>
      <w:r w:rsidR="00811D79" w:rsidRPr="00E76771">
        <w:rPr>
          <w:rFonts w:hint="cs"/>
          <w:rtl/>
        </w:rPr>
        <w:t>اعتراض</w:t>
      </w:r>
      <w:r w:rsidR="00FD15D1" w:rsidRPr="00E76771">
        <w:rPr>
          <w:rFonts w:hint="cs"/>
          <w:rtl/>
        </w:rPr>
        <w:t xml:space="preserve"> يمارس المند</w:t>
      </w:r>
      <w:r w:rsidR="00B3723A">
        <w:rPr>
          <w:rFonts w:hint="cs"/>
          <w:rtl/>
        </w:rPr>
        <w:t xml:space="preserve">وبون المنتخبون مهامهم لمدة ثلاث </w:t>
      </w:r>
      <w:r w:rsidRPr="00E76771">
        <w:rPr>
          <w:rFonts w:hint="cs"/>
          <w:rtl/>
        </w:rPr>
        <w:t>سنوات</w:t>
      </w:r>
      <w:r w:rsidR="002C3B64">
        <w:rPr>
          <w:rFonts w:hint="cs"/>
          <w:rtl/>
        </w:rPr>
        <w:t>.</w:t>
      </w:r>
      <w:r w:rsidR="00B3723A">
        <w:rPr>
          <w:rStyle w:val="Appelnotedebasdep"/>
          <w:rtl/>
        </w:rPr>
        <w:footnoteReference w:id="17"/>
      </w:r>
      <w:r w:rsidR="00352290">
        <w:rPr>
          <w:rFonts w:hint="cs"/>
          <w:rtl/>
        </w:rPr>
        <w:t xml:space="preserve">   </w:t>
      </w:r>
      <w:r w:rsidR="00B3723A">
        <w:rPr>
          <w:rFonts w:hint="cs"/>
          <w:rtl/>
        </w:rPr>
        <w:t xml:space="preserve"> </w:t>
      </w:r>
      <w:r w:rsidR="00352290">
        <w:rPr>
          <w:rFonts w:hint="cs"/>
          <w:rtl/>
        </w:rPr>
        <w:t xml:space="preserve">     </w:t>
      </w:r>
      <w:r w:rsidR="00B3723A">
        <w:rPr>
          <w:rFonts w:hint="cs"/>
          <w:rtl/>
        </w:rPr>
        <w:t xml:space="preserve">                                 </w:t>
      </w:r>
      <w:r w:rsidR="003C6D86">
        <w:rPr>
          <w:rFonts w:hint="cs"/>
          <w:rtl/>
        </w:rPr>
        <w:t xml:space="preserve"> </w:t>
      </w:r>
      <w:r w:rsidR="00B3723A">
        <w:rPr>
          <w:rFonts w:hint="cs"/>
          <w:rtl/>
        </w:rPr>
        <w:t xml:space="preserve">           </w:t>
      </w:r>
      <w:r w:rsidR="00352290">
        <w:rPr>
          <w:rFonts w:hint="cs"/>
          <w:rtl/>
        </w:rPr>
        <w:t xml:space="preserve">                                     </w:t>
      </w:r>
      <w:r w:rsidR="00FD15D1" w:rsidRPr="005B4E4B">
        <w:rPr>
          <w:rFonts w:hint="cs"/>
          <w:b/>
          <w:bCs/>
          <w:sz w:val="36"/>
          <w:szCs w:val="36"/>
          <w:rtl/>
        </w:rPr>
        <w:t>الفرع الثاني:</w:t>
      </w:r>
      <w:r w:rsidR="00DE6619" w:rsidRPr="005B4E4B">
        <w:rPr>
          <w:rFonts w:hint="cs"/>
          <w:b/>
          <w:bCs/>
          <w:sz w:val="36"/>
          <w:szCs w:val="36"/>
          <w:rtl/>
        </w:rPr>
        <w:t xml:space="preserve"> </w:t>
      </w:r>
      <w:r w:rsidR="00BB2F92" w:rsidRPr="005B4E4B">
        <w:rPr>
          <w:rFonts w:hint="cs"/>
          <w:b/>
          <w:bCs/>
          <w:sz w:val="36"/>
          <w:szCs w:val="36"/>
          <w:rtl/>
        </w:rPr>
        <w:t xml:space="preserve">تنظيم وسير لجنة </w:t>
      </w:r>
      <w:r w:rsidR="00811D79" w:rsidRPr="005B4E4B">
        <w:rPr>
          <w:rFonts w:hint="cs"/>
          <w:b/>
          <w:bCs/>
          <w:sz w:val="36"/>
          <w:szCs w:val="36"/>
          <w:rtl/>
        </w:rPr>
        <w:t>المشاركة</w:t>
      </w:r>
      <w:r w:rsidR="00811D79" w:rsidRPr="00E76771">
        <w:rPr>
          <w:rFonts w:hint="cs"/>
          <w:rtl/>
        </w:rPr>
        <w:t xml:space="preserve"> </w:t>
      </w:r>
    </w:p>
    <w:p w:rsidR="008F0FF8" w:rsidRPr="00E76771" w:rsidRDefault="00811D79" w:rsidP="00F37D68">
      <w:pPr>
        <w:jc w:val="both"/>
        <w:rPr>
          <w:rtl/>
        </w:rPr>
      </w:pPr>
      <w:r w:rsidRPr="00E76771">
        <w:rPr>
          <w:rFonts w:hint="cs"/>
          <w:rtl/>
        </w:rPr>
        <w:t xml:space="preserve">     </w:t>
      </w:r>
      <w:r w:rsidR="000C6216" w:rsidRPr="00E76771">
        <w:rPr>
          <w:rFonts w:hint="cs"/>
          <w:rtl/>
        </w:rPr>
        <w:t>تقوم لجنة المشاركة بإعداد نظامها الداخلي وتنتخب من بين أعضائها مكتبا يتكون من رئيس ونائب رئيس</w:t>
      </w:r>
      <w:r w:rsidR="005A302A" w:rsidRPr="00E76771">
        <w:rPr>
          <w:rFonts w:hint="cs"/>
          <w:rtl/>
        </w:rPr>
        <w:t>، عندما تكون مكونة من مندوبين اثنين للمستخدمين على الأقل</w:t>
      </w:r>
      <w:r w:rsidR="002C3B64">
        <w:rPr>
          <w:rFonts w:hint="cs"/>
          <w:rtl/>
        </w:rPr>
        <w:t>.</w:t>
      </w:r>
      <w:r w:rsidR="00F37D68">
        <w:rPr>
          <w:rFonts w:hint="cs"/>
          <w:rtl/>
        </w:rPr>
        <w:t xml:space="preserve"> </w:t>
      </w:r>
      <w:r w:rsidR="00B3723A">
        <w:rPr>
          <w:rFonts w:hint="cs"/>
          <w:rtl/>
        </w:rPr>
        <w:t xml:space="preserve">                         </w:t>
      </w:r>
    </w:p>
    <w:p w:rsidR="008F0FF8" w:rsidRPr="00E76771" w:rsidRDefault="00377595" w:rsidP="0019059C">
      <w:pPr>
        <w:rPr>
          <w:rtl/>
        </w:rPr>
      </w:pPr>
      <w:r>
        <w:rPr>
          <w:rFonts w:hint="cs"/>
          <w:rtl/>
        </w:rPr>
        <w:t xml:space="preserve">    </w:t>
      </w:r>
      <w:r w:rsidR="005A302A" w:rsidRPr="00E76771">
        <w:rPr>
          <w:rFonts w:hint="cs"/>
          <w:rtl/>
        </w:rPr>
        <w:t xml:space="preserve">وتجتمع </w:t>
      </w:r>
      <w:r w:rsidR="001C7487" w:rsidRPr="00E76771">
        <w:rPr>
          <w:rFonts w:hint="cs"/>
          <w:rtl/>
        </w:rPr>
        <w:t>لجنة المشاركة مرة واحدة كل ثلاث</w:t>
      </w:r>
      <w:r w:rsidR="005A302A" w:rsidRPr="00E76771">
        <w:rPr>
          <w:rFonts w:hint="cs"/>
          <w:rtl/>
        </w:rPr>
        <w:t xml:space="preserve"> أشهر</w:t>
      </w:r>
      <w:r w:rsidR="00307D45" w:rsidRPr="00E76771">
        <w:rPr>
          <w:rFonts w:hint="cs"/>
          <w:rtl/>
        </w:rPr>
        <w:t>، على</w:t>
      </w:r>
      <w:r w:rsidR="001C7487" w:rsidRPr="00E76771">
        <w:rPr>
          <w:rFonts w:hint="cs"/>
          <w:rtl/>
        </w:rPr>
        <w:t xml:space="preserve"> الأقل وتجتمع إجباريا بطلب من رئيسها أو بطلب من أغلبية أعضائها</w:t>
      </w:r>
      <w:r w:rsidR="00307D45" w:rsidRPr="00E76771">
        <w:rPr>
          <w:rFonts w:hint="cs"/>
          <w:rtl/>
        </w:rPr>
        <w:t>، وعلى</w:t>
      </w:r>
      <w:r w:rsidR="001C7487" w:rsidRPr="00E76771">
        <w:rPr>
          <w:rFonts w:hint="cs"/>
          <w:rtl/>
        </w:rPr>
        <w:t xml:space="preserve"> لجنة المشاركة إبلاغ المستخدم بجدول أعمال </w:t>
      </w:r>
      <w:r w:rsidR="00307D45" w:rsidRPr="00E76771">
        <w:rPr>
          <w:rFonts w:hint="cs"/>
          <w:rtl/>
        </w:rPr>
        <w:t>الاجتماعات</w:t>
      </w:r>
      <w:r w:rsidR="001C7487" w:rsidRPr="00E76771">
        <w:rPr>
          <w:rFonts w:hint="cs"/>
          <w:rtl/>
        </w:rPr>
        <w:t xml:space="preserve"> التي تقوم بها قبل 15 يوما من تاريخ اجتماعها</w:t>
      </w:r>
      <w:r w:rsidR="00720232" w:rsidRPr="00E76771">
        <w:rPr>
          <w:rFonts w:hint="cs"/>
          <w:rtl/>
        </w:rPr>
        <w:t>.</w:t>
      </w:r>
      <w:r>
        <w:rPr>
          <w:rFonts w:hint="cs"/>
          <w:rtl/>
        </w:rPr>
        <w:t xml:space="preserve">                                                               </w:t>
      </w:r>
    </w:p>
    <w:p w:rsidR="00352290" w:rsidRDefault="000C725C" w:rsidP="00352290">
      <w:pPr>
        <w:bidi/>
        <w:jc w:val="both"/>
        <w:rPr>
          <w:rtl/>
        </w:rPr>
      </w:pPr>
      <w:r w:rsidRPr="00E76771">
        <w:rPr>
          <w:rFonts w:hint="cs"/>
          <w:rtl/>
        </w:rPr>
        <w:t xml:space="preserve">     كما أنه يمكن للمستخدم أن يفوض واحد أو أكثر من أجل حضور الاجتماعات التي تقوم بها لجنة المشاركة</w:t>
      </w:r>
      <w:r w:rsidR="002C3B64">
        <w:rPr>
          <w:rFonts w:hint="cs"/>
          <w:rtl/>
        </w:rPr>
        <w:t>.</w:t>
      </w:r>
      <w:r w:rsidR="00352290">
        <w:rPr>
          <w:rStyle w:val="Appelnotedebasdep"/>
          <w:rtl/>
        </w:rPr>
        <w:footnoteReference w:id="18"/>
      </w:r>
      <w:r w:rsidR="00352290">
        <w:rPr>
          <w:rFonts w:hint="cs"/>
          <w:rtl/>
        </w:rPr>
        <w:t xml:space="preserve"> </w:t>
      </w:r>
    </w:p>
    <w:p w:rsidR="00F24A67" w:rsidRDefault="000C725C" w:rsidP="00B3723A">
      <w:pPr>
        <w:jc w:val="both"/>
        <w:rPr>
          <w:rtl/>
        </w:rPr>
      </w:pPr>
      <w:r w:rsidRPr="00E76771">
        <w:rPr>
          <w:rFonts w:hint="cs"/>
          <w:rtl/>
        </w:rPr>
        <w:t xml:space="preserve">     ويجتمع مكتب لجنة المشاركة أيضا تحت ر</w:t>
      </w:r>
      <w:r w:rsidR="00A906D7" w:rsidRPr="00E76771">
        <w:rPr>
          <w:rFonts w:hint="cs"/>
          <w:rtl/>
        </w:rPr>
        <w:t>ئاسة المستخدم أو ممثله المخول</w:t>
      </w:r>
      <w:r w:rsidRPr="00E76771">
        <w:rPr>
          <w:rFonts w:hint="cs"/>
          <w:rtl/>
        </w:rPr>
        <w:t xml:space="preserve"> قانونا </w:t>
      </w:r>
      <w:r w:rsidR="00A906D7" w:rsidRPr="00E76771">
        <w:rPr>
          <w:rFonts w:hint="cs"/>
          <w:rtl/>
        </w:rPr>
        <w:t>يساعده الأقربون مرة واحدة على الأقل كل ثلاثة أشهر،</w:t>
      </w:r>
      <w:r w:rsidR="00720232" w:rsidRPr="00E76771">
        <w:rPr>
          <w:rFonts w:hint="cs"/>
          <w:rtl/>
        </w:rPr>
        <w:t xml:space="preserve"> </w:t>
      </w:r>
      <w:r w:rsidR="00A906D7" w:rsidRPr="00E76771">
        <w:rPr>
          <w:rFonts w:hint="cs"/>
          <w:rtl/>
        </w:rPr>
        <w:t>ويجب أن يبلغ رئيس مكتب لج</w:t>
      </w:r>
      <w:r w:rsidR="00377595">
        <w:rPr>
          <w:rFonts w:hint="cs"/>
          <w:rtl/>
        </w:rPr>
        <w:t xml:space="preserve">نة المشاركة قبل ثلاثين يوما على </w:t>
      </w:r>
      <w:r w:rsidR="00A906D7" w:rsidRPr="00E76771">
        <w:rPr>
          <w:rFonts w:hint="cs"/>
          <w:rtl/>
        </w:rPr>
        <w:t xml:space="preserve">الأقل بجدول أعمال هذه </w:t>
      </w:r>
      <w:r w:rsidR="00307D45" w:rsidRPr="00E76771">
        <w:rPr>
          <w:rFonts w:hint="cs"/>
          <w:rtl/>
        </w:rPr>
        <w:t>الاجتماعات</w:t>
      </w:r>
      <w:r w:rsidR="00A906D7" w:rsidRPr="00E76771">
        <w:rPr>
          <w:rFonts w:hint="cs"/>
          <w:rtl/>
        </w:rPr>
        <w:t>،</w:t>
      </w:r>
      <w:r w:rsidR="00720232" w:rsidRPr="00E76771">
        <w:rPr>
          <w:rFonts w:hint="cs"/>
          <w:rtl/>
        </w:rPr>
        <w:t xml:space="preserve"> </w:t>
      </w:r>
      <w:r w:rsidR="00A906D7" w:rsidRPr="00E76771">
        <w:rPr>
          <w:rFonts w:hint="cs"/>
          <w:rtl/>
        </w:rPr>
        <w:t>كما يجب أن يت</w:t>
      </w:r>
      <w:r w:rsidR="00377595">
        <w:rPr>
          <w:rFonts w:hint="cs"/>
          <w:rtl/>
        </w:rPr>
        <w:t>ناول مواضيع تابعة لاختصاصات لجنة</w:t>
      </w:r>
      <w:r w:rsidR="00A906D7" w:rsidRPr="00E76771">
        <w:rPr>
          <w:rFonts w:hint="cs"/>
          <w:rtl/>
        </w:rPr>
        <w:t xml:space="preserve"> المشاركة</w:t>
      </w:r>
      <w:r w:rsidR="00377595">
        <w:rPr>
          <w:rFonts w:hint="cs"/>
          <w:rtl/>
        </w:rPr>
        <w:t xml:space="preserve">     </w:t>
      </w:r>
      <w:r w:rsidR="00B3723A">
        <w:rPr>
          <w:rFonts w:hint="cs"/>
          <w:rtl/>
        </w:rPr>
        <w:t xml:space="preserve"> </w:t>
      </w:r>
      <w:r w:rsidR="00A906D7" w:rsidRPr="00E76771">
        <w:rPr>
          <w:rFonts w:hint="cs"/>
          <w:rtl/>
        </w:rPr>
        <w:t xml:space="preserve">كما أنه يمكن لمكتب لجنة المشاركة </w:t>
      </w:r>
      <w:r w:rsidR="007A11C7" w:rsidRPr="00E76771">
        <w:rPr>
          <w:rFonts w:hint="cs"/>
          <w:rtl/>
        </w:rPr>
        <w:t>اقتراح</w:t>
      </w:r>
      <w:r w:rsidR="00F579CE" w:rsidRPr="00E76771">
        <w:rPr>
          <w:rFonts w:hint="cs"/>
          <w:rtl/>
        </w:rPr>
        <w:t xml:space="preserve"> إضافة نقاط لجدول أعمال </w:t>
      </w:r>
      <w:r w:rsidR="007A11C7" w:rsidRPr="00E76771">
        <w:rPr>
          <w:rFonts w:hint="cs"/>
          <w:rtl/>
        </w:rPr>
        <w:t>الاجتماع، شرط</w:t>
      </w:r>
      <w:r w:rsidR="00F579CE" w:rsidRPr="00E76771">
        <w:rPr>
          <w:rFonts w:hint="cs"/>
          <w:rtl/>
        </w:rPr>
        <w:t xml:space="preserve"> أن تكون </w:t>
      </w:r>
    </w:p>
    <w:p w:rsidR="00F24A67" w:rsidRPr="00F24A67" w:rsidRDefault="00F24A67" w:rsidP="00F24A67">
      <w:pPr>
        <w:jc w:val="right"/>
        <w:rPr>
          <w:u w:val="thick"/>
          <w:rtl/>
        </w:rPr>
      </w:pPr>
      <w:r w:rsidRPr="00F24A67">
        <w:rPr>
          <w:rFonts w:hint="cs"/>
          <w:u w:val="thick"/>
          <w:rtl/>
        </w:rPr>
        <w:lastRenderedPageBreak/>
        <w:t>الفصل الأول-                     المبحث الأول-الإجراءات الوقائية من النزاعات الجماعية في العمل</w:t>
      </w:r>
    </w:p>
    <w:p w:rsidR="00B3723A" w:rsidRDefault="00F579CE" w:rsidP="00B3723A">
      <w:pPr>
        <w:jc w:val="both"/>
        <w:rPr>
          <w:rtl/>
        </w:rPr>
      </w:pPr>
      <w:r w:rsidRPr="00E76771">
        <w:rPr>
          <w:rFonts w:hint="cs"/>
          <w:rtl/>
        </w:rPr>
        <w:t xml:space="preserve">هذه المسائل المثارة من </w:t>
      </w:r>
      <w:r w:rsidR="007A11C7" w:rsidRPr="00E76771">
        <w:rPr>
          <w:rFonts w:hint="cs"/>
          <w:rtl/>
        </w:rPr>
        <w:t>اختصاصه، إضافة</w:t>
      </w:r>
      <w:r w:rsidRPr="00E76771">
        <w:rPr>
          <w:rFonts w:hint="cs"/>
          <w:rtl/>
        </w:rPr>
        <w:t xml:space="preserve"> إلى إرسال الملفات </w:t>
      </w:r>
      <w:r w:rsidR="00BB2AA1" w:rsidRPr="00E76771">
        <w:rPr>
          <w:rFonts w:hint="cs"/>
          <w:rtl/>
        </w:rPr>
        <w:t xml:space="preserve">التي أعدها مكتب لجنة المشاركة إلى المستخدم قبل عقد </w:t>
      </w:r>
      <w:r w:rsidR="007A11C7" w:rsidRPr="00E76771">
        <w:rPr>
          <w:rFonts w:hint="cs"/>
          <w:rtl/>
        </w:rPr>
        <w:t>الاجتماع</w:t>
      </w:r>
      <w:r w:rsidR="00BB2AA1" w:rsidRPr="00E76771">
        <w:rPr>
          <w:rFonts w:hint="cs"/>
          <w:rtl/>
        </w:rPr>
        <w:t xml:space="preserve"> بخمسة عشر يوما على الأقل</w:t>
      </w:r>
      <w:r w:rsidR="002C3B64">
        <w:rPr>
          <w:rFonts w:hint="cs"/>
          <w:rtl/>
        </w:rPr>
        <w:t>.</w:t>
      </w:r>
      <w:r w:rsidR="00F24A67">
        <w:rPr>
          <w:rStyle w:val="Appelnotedebasdep"/>
          <w:rtl/>
        </w:rPr>
        <w:footnoteReference w:id="19"/>
      </w:r>
      <w:r w:rsidR="00B3723A">
        <w:rPr>
          <w:rFonts w:hint="cs"/>
          <w:rtl/>
        </w:rPr>
        <w:t xml:space="preserve">           </w:t>
      </w:r>
      <w:r w:rsidR="00F24A67">
        <w:rPr>
          <w:rFonts w:hint="cs"/>
          <w:rtl/>
        </w:rPr>
        <w:t xml:space="preserve">                               </w:t>
      </w:r>
    </w:p>
    <w:p w:rsidR="00F579CE" w:rsidRPr="00E76771" w:rsidRDefault="00F24A67" w:rsidP="00F24A67">
      <w:pPr>
        <w:jc w:val="both"/>
        <w:rPr>
          <w:rtl/>
        </w:rPr>
      </w:pPr>
      <w:r>
        <w:rPr>
          <w:rFonts w:hint="cs"/>
          <w:rtl/>
        </w:rPr>
        <w:t xml:space="preserve">   </w:t>
      </w:r>
      <w:r w:rsidR="00B3723A">
        <w:rPr>
          <w:rFonts w:hint="cs"/>
          <w:rtl/>
        </w:rPr>
        <w:t xml:space="preserve"> </w:t>
      </w:r>
      <w:r>
        <w:rPr>
          <w:rFonts w:hint="cs"/>
          <w:rtl/>
        </w:rPr>
        <w:t xml:space="preserve"> </w:t>
      </w:r>
      <w:r w:rsidR="00BB2AA1" w:rsidRPr="00E76771">
        <w:rPr>
          <w:rFonts w:hint="cs"/>
          <w:rtl/>
        </w:rPr>
        <w:t>تنظم لجنة المشاركة نشاطاتها في إطار اختصاصات ونظامها الداخلي،</w:t>
      </w:r>
      <w:r w:rsidR="00720232" w:rsidRPr="00E76771">
        <w:rPr>
          <w:rFonts w:hint="cs"/>
          <w:rtl/>
        </w:rPr>
        <w:t xml:space="preserve"> </w:t>
      </w:r>
      <w:r w:rsidR="00BB2AA1" w:rsidRPr="00E76771">
        <w:rPr>
          <w:rFonts w:hint="cs"/>
          <w:rtl/>
        </w:rPr>
        <w:t xml:space="preserve">كما يمكنها اللجوء إلى خبرات غير </w:t>
      </w:r>
      <w:r w:rsidR="00312120" w:rsidRPr="00E76771">
        <w:rPr>
          <w:rFonts w:hint="cs"/>
          <w:rtl/>
        </w:rPr>
        <w:t>تابعة لصاحب العمل</w:t>
      </w:r>
      <w:r w:rsidR="002C3B64">
        <w:rPr>
          <w:rFonts w:hint="cs"/>
          <w:rtl/>
        </w:rPr>
        <w:t>.</w:t>
      </w:r>
      <w:r w:rsidR="00EF39F2">
        <w:rPr>
          <w:rStyle w:val="Appelnotedebasdep"/>
          <w:rtl/>
        </w:rPr>
        <w:footnoteReference w:id="20"/>
      </w:r>
      <w:r w:rsidR="00B3723A">
        <w:rPr>
          <w:rFonts w:hint="cs"/>
          <w:rtl/>
        </w:rPr>
        <w:t xml:space="preserve">                                   </w:t>
      </w:r>
      <w:r w:rsidR="00856D0C">
        <w:rPr>
          <w:rFonts w:hint="cs"/>
          <w:rtl/>
        </w:rPr>
        <w:t xml:space="preserve">                               </w:t>
      </w:r>
    </w:p>
    <w:p w:rsidR="00F579CE" w:rsidRPr="00E76771" w:rsidRDefault="00F24A67" w:rsidP="005645C4">
      <w:pPr>
        <w:jc w:val="both"/>
        <w:rPr>
          <w:rtl/>
        </w:rPr>
      </w:pPr>
      <w:r>
        <w:rPr>
          <w:rFonts w:hint="cs"/>
          <w:rtl/>
        </w:rPr>
        <w:t xml:space="preserve">   </w:t>
      </w:r>
      <w:r w:rsidR="005645C4">
        <w:rPr>
          <w:rFonts w:hint="cs"/>
          <w:rtl/>
        </w:rPr>
        <w:t xml:space="preserve">  </w:t>
      </w:r>
      <w:r w:rsidR="00312120" w:rsidRPr="00E76771">
        <w:rPr>
          <w:rFonts w:hint="cs"/>
          <w:rtl/>
        </w:rPr>
        <w:t>كما أنه يخضع مندوبو المستخدمين عند ممارستهم لأعمالهم المهنية للأحكام التشريعية والتنظيمية والتعاقدية المتعلقة بحقوق العمال وواجباتهم</w:t>
      </w:r>
      <w:r w:rsidR="002C3B64">
        <w:rPr>
          <w:rFonts w:hint="cs"/>
          <w:rtl/>
        </w:rPr>
        <w:t>.</w:t>
      </w:r>
      <w:r w:rsidR="00EF39F2">
        <w:rPr>
          <w:rStyle w:val="Appelnotedebasdep"/>
          <w:rtl/>
        </w:rPr>
        <w:footnoteReference w:id="21"/>
      </w:r>
      <w:r>
        <w:rPr>
          <w:rFonts w:hint="cs"/>
          <w:rtl/>
        </w:rPr>
        <w:t xml:space="preserve">                          </w:t>
      </w:r>
      <w:r w:rsidR="00856D0C">
        <w:rPr>
          <w:rFonts w:hint="cs"/>
          <w:rtl/>
        </w:rPr>
        <w:t xml:space="preserve">                               </w:t>
      </w:r>
    </w:p>
    <w:p w:rsidR="00F579CE" w:rsidRPr="005B4E4B" w:rsidRDefault="00312120" w:rsidP="005B4E4B">
      <w:pPr>
        <w:bidi/>
        <w:jc w:val="both"/>
        <w:rPr>
          <w:b/>
          <w:bCs/>
          <w:sz w:val="36"/>
          <w:szCs w:val="36"/>
          <w:rtl/>
        </w:rPr>
      </w:pPr>
      <w:r w:rsidRPr="005B4E4B">
        <w:rPr>
          <w:rFonts w:hint="cs"/>
          <w:b/>
          <w:bCs/>
          <w:sz w:val="36"/>
          <w:szCs w:val="36"/>
          <w:rtl/>
        </w:rPr>
        <w:t>الفرع الثالث:</w:t>
      </w:r>
      <w:r w:rsidR="00832DE2" w:rsidRPr="005B4E4B">
        <w:rPr>
          <w:rFonts w:hint="cs"/>
          <w:b/>
          <w:bCs/>
          <w:sz w:val="36"/>
          <w:szCs w:val="36"/>
          <w:rtl/>
        </w:rPr>
        <w:t xml:space="preserve"> </w:t>
      </w:r>
      <w:r w:rsidRPr="005B4E4B">
        <w:rPr>
          <w:rFonts w:hint="cs"/>
          <w:b/>
          <w:bCs/>
          <w:sz w:val="36"/>
          <w:szCs w:val="36"/>
          <w:rtl/>
        </w:rPr>
        <w:t>صلاحيات لجنة المشاركة</w:t>
      </w:r>
    </w:p>
    <w:p w:rsidR="008F0FF8" w:rsidRPr="00E76771" w:rsidRDefault="000D5110" w:rsidP="005645C4">
      <w:pPr>
        <w:jc w:val="both"/>
        <w:rPr>
          <w:rtl/>
        </w:rPr>
      </w:pPr>
      <w:r w:rsidRPr="00E76771">
        <w:rPr>
          <w:rFonts w:hint="cs"/>
          <w:rtl/>
        </w:rPr>
        <w:t xml:space="preserve">     </w:t>
      </w:r>
      <w:r w:rsidR="00F5777B" w:rsidRPr="00E76771">
        <w:rPr>
          <w:rFonts w:hint="cs"/>
          <w:rtl/>
        </w:rPr>
        <w:t>حصر المشرع الجزائري صلاحيات لجنة المشاركة في تلقيها المعلومات التي يبلغها إليها المستخدم كل ثلاث أشهر</w:t>
      </w:r>
      <w:r w:rsidR="00FF0507" w:rsidRPr="00E76771">
        <w:rPr>
          <w:rFonts w:hint="cs"/>
          <w:rtl/>
        </w:rPr>
        <w:t>، والتي</w:t>
      </w:r>
      <w:r w:rsidR="00F5777B" w:rsidRPr="00E76771">
        <w:rPr>
          <w:rFonts w:hint="cs"/>
          <w:rtl/>
        </w:rPr>
        <w:t xml:space="preserve"> تتعلق بتطوير إنتاج المواد والخدمات والمبيعات وإنتاجية العمل</w:t>
      </w:r>
      <w:r w:rsidR="00FF0507" w:rsidRPr="00E76771">
        <w:rPr>
          <w:rFonts w:hint="cs"/>
          <w:rtl/>
        </w:rPr>
        <w:t>، تطوير عدد المستخدمين وهيكل الشغل، نسبة التغيب وحوادث العمل والأمراض المهنية، تطبيق النظام الداخلي.</w:t>
      </w:r>
      <w:r w:rsidR="005645C4">
        <w:rPr>
          <w:rFonts w:hint="cs"/>
          <w:rtl/>
        </w:rPr>
        <w:t xml:space="preserve">    </w:t>
      </w:r>
      <w:r w:rsidR="00F5777B" w:rsidRPr="00E76771">
        <w:t xml:space="preserve"> </w:t>
      </w:r>
    </w:p>
    <w:p w:rsidR="008F0FF8" w:rsidRPr="00E76771" w:rsidRDefault="00FF0507" w:rsidP="005645C4">
      <w:pPr>
        <w:jc w:val="both"/>
        <w:rPr>
          <w:rtl/>
        </w:rPr>
      </w:pPr>
      <w:r w:rsidRPr="00E76771">
        <w:rPr>
          <w:rFonts w:hint="cs"/>
          <w:rtl/>
        </w:rPr>
        <w:t xml:space="preserve">   </w:t>
      </w:r>
      <w:r w:rsidR="005645C4">
        <w:rPr>
          <w:rFonts w:hint="cs"/>
          <w:rtl/>
        </w:rPr>
        <w:t xml:space="preserve"> </w:t>
      </w:r>
      <w:r w:rsidRPr="00E76771">
        <w:rPr>
          <w:rFonts w:hint="cs"/>
          <w:rtl/>
        </w:rPr>
        <w:t xml:space="preserve"> كما تتمتع لجنة المشاركة بسلطة الرقابة على تنفيذ الأحكام الخاصة يميدان الشغل والوقاية </w:t>
      </w:r>
      <w:r w:rsidR="00017535" w:rsidRPr="00E76771">
        <w:rPr>
          <w:rFonts w:hint="cs"/>
          <w:rtl/>
        </w:rPr>
        <w:t xml:space="preserve">الصحية والأمن والأحكام المتعلقة بالضمان </w:t>
      </w:r>
      <w:r w:rsidR="00C61C88" w:rsidRPr="00E76771">
        <w:rPr>
          <w:rFonts w:hint="cs"/>
          <w:rtl/>
        </w:rPr>
        <w:t>الاجتماعي، واتخاذ</w:t>
      </w:r>
      <w:r w:rsidR="00017535" w:rsidRPr="00E76771">
        <w:rPr>
          <w:rFonts w:hint="cs"/>
          <w:rtl/>
        </w:rPr>
        <w:t xml:space="preserve"> كل تدبير ملائم في حالة عدم </w:t>
      </w:r>
      <w:r w:rsidR="00C61C88" w:rsidRPr="00E76771">
        <w:rPr>
          <w:rFonts w:hint="cs"/>
          <w:rtl/>
        </w:rPr>
        <w:t>احترام</w:t>
      </w:r>
      <w:r w:rsidR="00017535" w:rsidRPr="00E76771">
        <w:rPr>
          <w:rFonts w:hint="cs"/>
          <w:rtl/>
        </w:rPr>
        <w:t xml:space="preserve"> الأحكام التشريعية والتنظيمية الخاصة بحفظ الوقاية الصحية والأمن وطب العمل.</w:t>
      </w:r>
      <w:r w:rsidR="005645C4">
        <w:rPr>
          <w:rFonts w:hint="cs"/>
          <w:rtl/>
        </w:rPr>
        <w:t xml:space="preserve">                             </w:t>
      </w:r>
      <w:r w:rsidRPr="00E76771">
        <w:rPr>
          <w:rFonts w:hint="cs"/>
          <w:rtl/>
        </w:rPr>
        <w:t xml:space="preserve"> </w:t>
      </w:r>
    </w:p>
    <w:p w:rsidR="00F4572F" w:rsidRPr="00E76771" w:rsidRDefault="005645C4" w:rsidP="005645C4">
      <w:pPr>
        <w:jc w:val="both"/>
        <w:rPr>
          <w:rtl/>
        </w:rPr>
      </w:pPr>
      <w:r>
        <w:rPr>
          <w:rFonts w:hint="cs"/>
          <w:rtl/>
        </w:rPr>
        <w:t xml:space="preserve">   </w:t>
      </w:r>
      <w:r w:rsidR="00017535" w:rsidRPr="00E76771">
        <w:rPr>
          <w:rFonts w:hint="cs"/>
          <w:rtl/>
        </w:rPr>
        <w:t>وتبدي رأيها قبل تنفيذ قرارات الهيئة المستخدمة المتعلقة بالمسائل التالية:</w:t>
      </w:r>
      <w:r>
        <w:rPr>
          <w:rFonts w:hint="cs"/>
          <w:rtl/>
        </w:rPr>
        <w:t xml:space="preserve">                           </w:t>
      </w:r>
    </w:p>
    <w:p w:rsidR="00F4572F" w:rsidRPr="00E76771" w:rsidRDefault="00017535" w:rsidP="005645C4">
      <w:pPr>
        <w:bidi/>
        <w:jc w:val="both"/>
        <w:rPr>
          <w:rtl/>
        </w:rPr>
      </w:pPr>
      <w:r w:rsidRPr="00E76771">
        <w:rPr>
          <w:rFonts w:hint="cs"/>
          <w:rtl/>
        </w:rPr>
        <w:t>-المخططات السنوية وحصيلة تنفيذها.</w:t>
      </w:r>
    </w:p>
    <w:p w:rsidR="00F4572F" w:rsidRPr="00E76771" w:rsidRDefault="00682E62" w:rsidP="005645C4">
      <w:pPr>
        <w:bidi/>
        <w:jc w:val="both"/>
        <w:rPr>
          <w:rtl/>
        </w:rPr>
      </w:pPr>
      <w:r w:rsidRPr="00E76771">
        <w:rPr>
          <w:rFonts w:hint="cs"/>
          <w:rtl/>
        </w:rPr>
        <w:t>-تنظيم العمل من حيث المقاييس،</w:t>
      </w:r>
      <w:r w:rsidR="005B4E4B">
        <w:rPr>
          <w:rFonts w:hint="cs"/>
          <w:rtl/>
        </w:rPr>
        <w:t xml:space="preserve"> </w:t>
      </w:r>
      <w:r w:rsidRPr="00E76771">
        <w:rPr>
          <w:rFonts w:hint="cs"/>
          <w:rtl/>
        </w:rPr>
        <w:t>وطرق التحفيز،</w:t>
      </w:r>
      <w:r w:rsidR="005B4E4B">
        <w:rPr>
          <w:rFonts w:hint="cs"/>
          <w:rtl/>
        </w:rPr>
        <w:t xml:space="preserve"> </w:t>
      </w:r>
      <w:r w:rsidRPr="00E76771">
        <w:rPr>
          <w:rFonts w:hint="cs"/>
          <w:rtl/>
        </w:rPr>
        <w:t>ومراقبة العمل وتوقيته.</w:t>
      </w:r>
    </w:p>
    <w:p w:rsidR="00F4572F" w:rsidRPr="00E76771" w:rsidRDefault="00682E62" w:rsidP="005645C4">
      <w:pPr>
        <w:bidi/>
        <w:jc w:val="both"/>
        <w:rPr>
          <w:rtl/>
        </w:rPr>
      </w:pPr>
      <w:r w:rsidRPr="00E76771">
        <w:rPr>
          <w:rFonts w:hint="cs"/>
          <w:rtl/>
        </w:rPr>
        <w:t>-مشاريع إعادة هيكلة الشغل المتعلقة بتخفيض مدة العمل، وإعادة توزيع العمال، وتقليص عددهم.</w:t>
      </w:r>
    </w:p>
    <w:p w:rsidR="00F4572F" w:rsidRPr="00E76771" w:rsidRDefault="00682E62" w:rsidP="005645C4">
      <w:pPr>
        <w:bidi/>
        <w:jc w:val="both"/>
        <w:rPr>
          <w:rtl/>
        </w:rPr>
      </w:pPr>
      <w:r w:rsidRPr="00E76771">
        <w:rPr>
          <w:rFonts w:hint="cs"/>
          <w:rtl/>
        </w:rPr>
        <w:t>-مخططات التكوين المهني وتحسين المعارف المهنية.</w:t>
      </w:r>
    </w:p>
    <w:p w:rsidR="00F4572F" w:rsidRPr="00E76771" w:rsidRDefault="00682E62" w:rsidP="005645C4">
      <w:pPr>
        <w:bidi/>
        <w:jc w:val="both"/>
        <w:rPr>
          <w:rtl/>
        </w:rPr>
      </w:pPr>
      <w:r w:rsidRPr="00E76771">
        <w:rPr>
          <w:rFonts w:hint="cs"/>
          <w:rtl/>
        </w:rPr>
        <w:t>-نماذج عقود العمل والتكوين المهني.</w:t>
      </w:r>
    </w:p>
    <w:p w:rsidR="00F4572F" w:rsidRDefault="00682E62" w:rsidP="005645C4">
      <w:pPr>
        <w:bidi/>
        <w:jc w:val="both"/>
      </w:pPr>
      <w:r w:rsidRPr="00E76771">
        <w:rPr>
          <w:rFonts w:hint="cs"/>
          <w:rtl/>
        </w:rPr>
        <w:t>-النظام الداخلي للهيئة المستخدمة.</w:t>
      </w:r>
    </w:p>
    <w:p w:rsidR="00856D0C" w:rsidRDefault="00856D0C" w:rsidP="00856D0C">
      <w:pPr>
        <w:bidi/>
        <w:jc w:val="both"/>
      </w:pPr>
    </w:p>
    <w:p w:rsidR="00856D0C" w:rsidRDefault="00856D0C" w:rsidP="00856D0C">
      <w:pPr>
        <w:bidi/>
        <w:jc w:val="both"/>
        <w:rPr>
          <w:rtl/>
        </w:rPr>
      </w:pPr>
    </w:p>
    <w:p w:rsidR="00D16A53" w:rsidRPr="00D16A53" w:rsidRDefault="00D16A53" w:rsidP="00D16A53">
      <w:pPr>
        <w:bidi/>
        <w:jc w:val="both"/>
        <w:rPr>
          <w:u w:val="thick"/>
          <w:rtl/>
        </w:rPr>
      </w:pPr>
      <w:r w:rsidRPr="00D16A53">
        <w:rPr>
          <w:rFonts w:hint="cs"/>
          <w:u w:val="thick"/>
          <w:rtl/>
        </w:rPr>
        <w:lastRenderedPageBreak/>
        <w:t>الفصل الأول-                     المبحث الأول-الإجراءات الوقائية من النزاعات الجماعية في العمل</w:t>
      </w:r>
    </w:p>
    <w:p w:rsidR="003168CD" w:rsidRDefault="00682E62" w:rsidP="0019059C">
      <w:pPr>
        <w:rPr>
          <w:rtl/>
        </w:rPr>
      </w:pPr>
      <w:r w:rsidRPr="00E76771">
        <w:rPr>
          <w:rFonts w:hint="cs"/>
          <w:rtl/>
        </w:rPr>
        <w:t xml:space="preserve">     ويجب إبداء الرأي </w:t>
      </w:r>
      <w:r w:rsidR="00A767BC" w:rsidRPr="00E76771">
        <w:rPr>
          <w:rFonts w:hint="cs"/>
          <w:rtl/>
        </w:rPr>
        <w:t>في أجل خمسة عشر يوما بعد تسلم عرض الأسباب الذي يقدمه المستخدم</w:t>
      </w:r>
      <w:r w:rsidR="00E27BB3" w:rsidRPr="00E76771">
        <w:rPr>
          <w:rFonts w:hint="cs"/>
          <w:rtl/>
        </w:rPr>
        <w:t>، وفي</w:t>
      </w:r>
      <w:r w:rsidR="00A767BC" w:rsidRPr="00E76771">
        <w:rPr>
          <w:rFonts w:hint="cs"/>
          <w:rtl/>
        </w:rPr>
        <w:t xml:space="preserve"> حالة الخلاف حول النظام الداخلي</w:t>
      </w:r>
      <w:r w:rsidR="00E27BB3" w:rsidRPr="00E76771">
        <w:rPr>
          <w:rFonts w:hint="cs"/>
          <w:rtl/>
        </w:rPr>
        <w:t>، يجب</w:t>
      </w:r>
      <w:r w:rsidR="00A767BC" w:rsidRPr="00E76771">
        <w:rPr>
          <w:rFonts w:hint="cs"/>
          <w:rtl/>
        </w:rPr>
        <w:t xml:space="preserve"> إخطار مفتش العمل.</w:t>
      </w:r>
      <w:r w:rsidR="00EF39F2">
        <w:rPr>
          <w:rFonts w:hint="cs"/>
          <w:rtl/>
        </w:rPr>
        <w:t xml:space="preserve">                                       </w:t>
      </w:r>
    </w:p>
    <w:p w:rsidR="005B4E4B" w:rsidRDefault="00C2204B" w:rsidP="005B4E4B">
      <w:pPr>
        <w:bidi/>
        <w:jc w:val="both"/>
        <w:rPr>
          <w:rtl/>
        </w:rPr>
      </w:pPr>
      <w:r>
        <w:rPr>
          <w:rFonts w:hint="cs"/>
          <w:rtl/>
        </w:rPr>
        <w:t xml:space="preserve">     </w:t>
      </w:r>
      <w:r w:rsidR="00A767BC" w:rsidRPr="00E76771">
        <w:rPr>
          <w:rFonts w:hint="cs"/>
          <w:rtl/>
        </w:rPr>
        <w:t>كما تتولى لجنة المشاركة مهمة تسيير الخدمات الاجتماعية إ</w:t>
      </w:r>
      <w:r>
        <w:rPr>
          <w:rFonts w:hint="cs"/>
          <w:rtl/>
        </w:rPr>
        <w:t xml:space="preserve">لا في حالة تخليها عن هذه المهمة </w:t>
      </w:r>
      <w:r w:rsidR="00A767BC" w:rsidRPr="00E76771">
        <w:rPr>
          <w:rFonts w:hint="cs"/>
          <w:rtl/>
        </w:rPr>
        <w:t xml:space="preserve">لصالح الهيئة المستخدمة بموجب </w:t>
      </w:r>
      <w:r w:rsidR="005B4E4B" w:rsidRPr="00E76771">
        <w:rPr>
          <w:rFonts w:hint="cs"/>
          <w:rtl/>
        </w:rPr>
        <w:t>اتفاقية</w:t>
      </w:r>
      <w:r w:rsidR="00A767BC" w:rsidRPr="00E76771">
        <w:rPr>
          <w:rFonts w:hint="cs"/>
          <w:rtl/>
        </w:rPr>
        <w:t xml:space="preserve"> مبرمة بينهما،</w:t>
      </w:r>
      <w:r w:rsidR="00832DE2" w:rsidRPr="00E76771">
        <w:rPr>
          <w:rFonts w:hint="cs"/>
          <w:rtl/>
        </w:rPr>
        <w:t xml:space="preserve"> </w:t>
      </w:r>
      <w:r w:rsidR="00A767BC" w:rsidRPr="00E76771">
        <w:rPr>
          <w:rFonts w:hint="cs"/>
          <w:rtl/>
        </w:rPr>
        <w:t xml:space="preserve">مع </w:t>
      </w:r>
      <w:r w:rsidR="00C61C88" w:rsidRPr="00E76771">
        <w:rPr>
          <w:rFonts w:hint="cs"/>
          <w:rtl/>
        </w:rPr>
        <w:t>احتفاظ</w:t>
      </w:r>
      <w:r w:rsidR="00A767BC" w:rsidRPr="00E76771">
        <w:rPr>
          <w:rFonts w:hint="cs"/>
          <w:rtl/>
        </w:rPr>
        <w:t xml:space="preserve"> الجنة بسلطة الرقابة على </w:t>
      </w:r>
      <w:r w:rsidR="00D97383" w:rsidRPr="00E76771">
        <w:rPr>
          <w:rFonts w:hint="cs"/>
          <w:rtl/>
        </w:rPr>
        <w:t xml:space="preserve">هذا </w:t>
      </w:r>
      <w:r>
        <w:rPr>
          <w:rFonts w:hint="cs"/>
          <w:rtl/>
        </w:rPr>
        <w:t xml:space="preserve">  </w:t>
      </w:r>
      <w:r w:rsidR="00D97383" w:rsidRPr="00E76771">
        <w:rPr>
          <w:rFonts w:hint="cs"/>
          <w:rtl/>
        </w:rPr>
        <w:t>المجال.</w:t>
      </w:r>
      <w:r>
        <w:rPr>
          <w:rFonts w:hint="cs"/>
          <w:rtl/>
        </w:rPr>
        <w:t xml:space="preserve"> </w:t>
      </w:r>
      <w:r w:rsidR="00AB2EBC">
        <w:rPr>
          <w:rFonts w:hint="cs"/>
          <w:rtl/>
        </w:rPr>
        <w:t xml:space="preserve">    </w:t>
      </w:r>
      <w:r>
        <w:rPr>
          <w:rFonts w:hint="cs"/>
          <w:rtl/>
        </w:rPr>
        <w:t xml:space="preserve">                                                                                           </w:t>
      </w:r>
      <w:r w:rsidR="005B4E4B">
        <w:rPr>
          <w:rFonts w:hint="cs"/>
          <w:rtl/>
        </w:rPr>
        <w:t xml:space="preserve"> </w:t>
      </w:r>
    </w:p>
    <w:p w:rsidR="00D16A53" w:rsidRDefault="005B4E4B" w:rsidP="005B4E4B">
      <w:pPr>
        <w:bidi/>
        <w:jc w:val="both"/>
        <w:rPr>
          <w:rtl/>
        </w:rPr>
      </w:pPr>
      <w:r>
        <w:rPr>
          <w:rFonts w:hint="cs"/>
          <w:rtl/>
        </w:rPr>
        <w:t xml:space="preserve">     </w:t>
      </w:r>
      <w:r w:rsidR="00D97383" w:rsidRPr="00E76771">
        <w:rPr>
          <w:rFonts w:hint="cs"/>
          <w:rtl/>
        </w:rPr>
        <w:t xml:space="preserve">كما يمكن للجنة المشاركة أن تقوم </w:t>
      </w:r>
      <w:r w:rsidRPr="00E76771">
        <w:rPr>
          <w:rFonts w:hint="cs"/>
          <w:rtl/>
        </w:rPr>
        <w:t>بالاطلاع</w:t>
      </w:r>
      <w:r w:rsidR="00D97383" w:rsidRPr="00E76771">
        <w:rPr>
          <w:rFonts w:hint="cs"/>
          <w:rtl/>
        </w:rPr>
        <w:t xml:space="preserve"> على </w:t>
      </w:r>
      <w:r w:rsidR="00C61C88" w:rsidRPr="00E76771">
        <w:rPr>
          <w:rFonts w:hint="cs"/>
          <w:rtl/>
        </w:rPr>
        <w:t>الكشوف</w:t>
      </w:r>
      <w:r w:rsidR="00D97383" w:rsidRPr="00E76771">
        <w:rPr>
          <w:rFonts w:hint="cs"/>
          <w:rtl/>
        </w:rPr>
        <w:t xml:space="preserve"> المالية للهيئة المستخدمة كحساب </w:t>
      </w:r>
      <w:r w:rsidR="00C61C88" w:rsidRPr="00E76771">
        <w:rPr>
          <w:rFonts w:hint="cs"/>
          <w:rtl/>
        </w:rPr>
        <w:t>الاستغلال، وحسابات</w:t>
      </w:r>
      <w:r w:rsidR="00D97383" w:rsidRPr="00E76771">
        <w:rPr>
          <w:rFonts w:hint="cs"/>
          <w:rtl/>
        </w:rPr>
        <w:t xml:space="preserve"> الأرباح والخسائر</w:t>
      </w:r>
      <w:r w:rsidR="002C3B64">
        <w:rPr>
          <w:rFonts w:hint="cs"/>
          <w:rtl/>
        </w:rPr>
        <w:t>.</w:t>
      </w:r>
      <w:r w:rsidR="00AB2EBC">
        <w:rPr>
          <w:rFonts w:hint="cs"/>
          <w:rtl/>
        </w:rPr>
        <w:t xml:space="preserve"> </w:t>
      </w:r>
      <w:r w:rsidR="00D16A53">
        <w:rPr>
          <w:rFonts w:hint="cs"/>
          <w:rtl/>
        </w:rPr>
        <w:t xml:space="preserve">                                                     </w:t>
      </w:r>
      <w:r w:rsidR="00AB2EBC">
        <w:rPr>
          <w:rFonts w:hint="cs"/>
          <w:rtl/>
        </w:rPr>
        <w:t xml:space="preserve">       </w:t>
      </w:r>
    </w:p>
    <w:p w:rsidR="003168CD" w:rsidRPr="00E76771" w:rsidRDefault="006343E0" w:rsidP="00D16A53">
      <w:pPr>
        <w:jc w:val="both"/>
        <w:rPr>
          <w:rtl/>
        </w:rPr>
      </w:pPr>
      <w:r>
        <w:rPr>
          <w:rFonts w:hint="cs"/>
          <w:rtl/>
        </w:rPr>
        <w:t xml:space="preserve">  </w:t>
      </w:r>
      <w:r w:rsidR="00D16A53">
        <w:rPr>
          <w:rFonts w:hint="cs"/>
          <w:rtl/>
        </w:rPr>
        <w:t xml:space="preserve">   </w:t>
      </w:r>
      <w:r w:rsidR="00D97383" w:rsidRPr="00E76771">
        <w:rPr>
          <w:rFonts w:hint="cs"/>
          <w:rtl/>
        </w:rPr>
        <w:t>إضافة إلى هذه المهام تتولى لجنة المشاركة مهمة إعلام العمال بجميع المسائل المعالجة المتعلقة بعلاقات العمل</w:t>
      </w:r>
      <w:r w:rsidR="00A7350D" w:rsidRPr="00E76771">
        <w:rPr>
          <w:rFonts w:hint="cs"/>
          <w:rtl/>
        </w:rPr>
        <w:t>، ماعدا</w:t>
      </w:r>
      <w:r w:rsidR="00D97383" w:rsidRPr="00E76771">
        <w:rPr>
          <w:rFonts w:hint="cs"/>
          <w:rtl/>
        </w:rPr>
        <w:t xml:space="preserve"> أساليب الصنع والمسائل التي تكتسي طابع الكتمان والسرية</w:t>
      </w:r>
      <w:r w:rsidR="002C3B64">
        <w:rPr>
          <w:rFonts w:hint="cs"/>
          <w:rtl/>
        </w:rPr>
        <w:t>.</w:t>
      </w:r>
      <w:r w:rsidR="00AB2EBC">
        <w:rPr>
          <w:rStyle w:val="Appelnotedebasdep"/>
          <w:rtl/>
        </w:rPr>
        <w:footnoteReference w:id="22"/>
      </w:r>
      <w:r w:rsidR="00AB2EBC">
        <w:rPr>
          <w:rFonts w:hint="cs"/>
          <w:rtl/>
        </w:rPr>
        <w:t xml:space="preserve">                   </w:t>
      </w:r>
    </w:p>
    <w:p w:rsidR="003168CD" w:rsidRPr="00E76771" w:rsidRDefault="00D16A53" w:rsidP="00D16A53">
      <w:pPr>
        <w:jc w:val="both"/>
        <w:rPr>
          <w:rtl/>
        </w:rPr>
      </w:pPr>
      <w:r>
        <w:rPr>
          <w:rFonts w:hint="cs"/>
          <w:rtl/>
        </w:rPr>
        <w:t xml:space="preserve">   </w:t>
      </w:r>
      <w:r w:rsidR="00504F25" w:rsidRPr="00E76771">
        <w:rPr>
          <w:rFonts w:hint="cs"/>
          <w:rtl/>
        </w:rPr>
        <w:t xml:space="preserve">وفي حال عدم نجاح الطرفين في تفادي النزاع </w:t>
      </w:r>
      <w:r w:rsidR="00925555" w:rsidRPr="00E76771">
        <w:rPr>
          <w:rFonts w:hint="cs"/>
          <w:rtl/>
        </w:rPr>
        <w:t xml:space="preserve">بلجوئهم إلى الإجراءات الوقائية المتمثلة في التفاوض الجماعي، وكذا تشكيل </w:t>
      </w:r>
      <w:r w:rsidR="00E0492D" w:rsidRPr="00E76771">
        <w:rPr>
          <w:rFonts w:hint="cs"/>
          <w:rtl/>
        </w:rPr>
        <w:t xml:space="preserve">لجنة المشاركة، يلجأ الطرفين إلى الغير (أشخاص خارج </w:t>
      </w:r>
      <w:r w:rsidR="00805404" w:rsidRPr="00E76771">
        <w:rPr>
          <w:rFonts w:hint="cs"/>
          <w:rtl/>
        </w:rPr>
        <w:t>علاقة العمل القائمة بين الطرفين) من أجل معالجة أو تسوية النزاع القائم بينهما.</w:t>
      </w:r>
      <w:r>
        <w:rPr>
          <w:rFonts w:hint="cs"/>
          <w:rtl/>
        </w:rPr>
        <w:t xml:space="preserve">                                          </w:t>
      </w:r>
    </w:p>
    <w:p w:rsidR="003168CD" w:rsidRPr="00E76771" w:rsidRDefault="003168CD" w:rsidP="0019059C">
      <w:pPr>
        <w:rPr>
          <w:rtl/>
        </w:rPr>
      </w:pPr>
    </w:p>
    <w:p w:rsidR="003168CD" w:rsidRPr="00E76771" w:rsidRDefault="003168CD" w:rsidP="0019059C">
      <w:pPr>
        <w:rPr>
          <w:rtl/>
        </w:rPr>
      </w:pPr>
    </w:p>
    <w:p w:rsidR="00DA5285" w:rsidRPr="00E76771" w:rsidRDefault="00DA5285" w:rsidP="0019059C">
      <w:pPr>
        <w:rPr>
          <w:rtl/>
        </w:rPr>
      </w:pPr>
    </w:p>
    <w:p w:rsidR="00DA5285" w:rsidRPr="00E76771" w:rsidRDefault="00DA5285" w:rsidP="0019059C">
      <w:pPr>
        <w:rPr>
          <w:rtl/>
        </w:rPr>
      </w:pPr>
    </w:p>
    <w:p w:rsidR="00DA5285" w:rsidRPr="00E76771" w:rsidRDefault="00DA5285" w:rsidP="0019059C">
      <w:pPr>
        <w:rPr>
          <w:rtl/>
        </w:rPr>
      </w:pPr>
    </w:p>
    <w:p w:rsidR="00DA5285" w:rsidRPr="00E76771" w:rsidRDefault="00DA5285" w:rsidP="0019059C">
      <w:pPr>
        <w:rPr>
          <w:rtl/>
        </w:rPr>
      </w:pPr>
    </w:p>
    <w:p w:rsidR="00DA5285" w:rsidRPr="00E76771" w:rsidRDefault="00DA5285" w:rsidP="0019059C">
      <w:pPr>
        <w:rPr>
          <w:rtl/>
        </w:rPr>
      </w:pPr>
    </w:p>
    <w:p w:rsidR="00DA5285" w:rsidRPr="00E76771" w:rsidRDefault="00DA5285" w:rsidP="0019059C">
      <w:pPr>
        <w:rPr>
          <w:rtl/>
        </w:rPr>
      </w:pPr>
    </w:p>
    <w:p w:rsidR="00DA5285" w:rsidRDefault="00DA5285" w:rsidP="0019059C">
      <w:pPr>
        <w:rPr>
          <w:rtl/>
        </w:rPr>
      </w:pPr>
    </w:p>
    <w:p w:rsidR="00D16A53" w:rsidRDefault="00D16A53" w:rsidP="0019059C">
      <w:pPr>
        <w:rPr>
          <w:rtl/>
        </w:rPr>
      </w:pPr>
    </w:p>
    <w:p w:rsidR="00D16A53" w:rsidRDefault="00D16A53" w:rsidP="0019059C">
      <w:pPr>
        <w:rPr>
          <w:rtl/>
        </w:rPr>
      </w:pPr>
    </w:p>
    <w:p w:rsidR="00D16A53" w:rsidRPr="00015849" w:rsidRDefault="00015849" w:rsidP="00015849">
      <w:pPr>
        <w:jc w:val="right"/>
        <w:rPr>
          <w:u w:val="thick"/>
          <w:rtl/>
        </w:rPr>
      </w:pPr>
      <w:r w:rsidRPr="00015849">
        <w:rPr>
          <w:rFonts w:hint="cs"/>
          <w:u w:val="thick"/>
          <w:rtl/>
        </w:rPr>
        <w:lastRenderedPageBreak/>
        <w:t>الفصل الأول-                   المبحث الثاني-الإجراءات العلاجية من النزاعات الجماعية في العمل</w:t>
      </w:r>
    </w:p>
    <w:p w:rsidR="00C703DA" w:rsidRDefault="00864E4E" w:rsidP="005E0A5B">
      <w:pPr>
        <w:rPr>
          <w:b/>
          <w:bCs/>
          <w:sz w:val="44"/>
          <w:szCs w:val="44"/>
          <w:rtl/>
        </w:rPr>
      </w:pPr>
      <w:r w:rsidRPr="00C703DA">
        <w:rPr>
          <w:rFonts w:hint="cs"/>
          <w:b/>
          <w:bCs/>
          <w:sz w:val="44"/>
          <w:szCs w:val="44"/>
          <w:rtl/>
        </w:rPr>
        <w:t>المبحث الثاني</w:t>
      </w:r>
    </w:p>
    <w:p w:rsidR="009D773B" w:rsidRPr="00C703DA" w:rsidRDefault="00864E4E" w:rsidP="005E0A5B">
      <w:pPr>
        <w:rPr>
          <w:b/>
          <w:bCs/>
          <w:sz w:val="44"/>
          <w:szCs w:val="44"/>
          <w:rtl/>
        </w:rPr>
      </w:pPr>
      <w:r w:rsidRPr="00C703DA">
        <w:rPr>
          <w:rFonts w:hint="cs"/>
          <w:b/>
          <w:bCs/>
          <w:sz w:val="44"/>
          <w:szCs w:val="44"/>
          <w:rtl/>
        </w:rPr>
        <w:t xml:space="preserve">الإجراءات العلاجية من النزاعات الجماعية </w:t>
      </w:r>
      <w:r w:rsidR="00894273" w:rsidRPr="00C703DA">
        <w:rPr>
          <w:rFonts w:hint="cs"/>
          <w:b/>
          <w:bCs/>
          <w:sz w:val="44"/>
          <w:szCs w:val="44"/>
          <w:rtl/>
        </w:rPr>
        <w:t>في العمل</w:t>
      </w:r>
    </w:p>
    <w:p w:rsidR="009D773B" w:rsidRPr="00E76771" w:rsidRDefault="00894273" w:rsidP="00015849">
      <w:pPr>
        <w:jc w:val="both"/>
        <w:rPr>
          <w:rtl/>
        </w:rPr>
      </w:pPr>
      <w:r w:rsidRPr="00E76771">
        <w:rPr>
          <w:rFonts w:hint="cs"/>
          <w:rtl/>
        </w:rPr>
        <w:t xml:space="preserve">     </w:t>
      </w:r>
      <w:r w:rsidR="003D456B" w:rsidRPr="00E76771">
        <w:rPr>
          <w:rFonts w:hint="cs"/>
          <w:rtl/>
        </w:rPr>
        <w:t>كثيرا ما</w:t>
      </w:r>
      <w:r w:rsidRPr="00E76771">
        <w:rPr>
          <w:rFonts w:hint="cs"/>
          <w:rtl/>
        </w:rPr>
        <w:t xml:space="preserve"> </w:t>
      </w:r>
      <w:r w:rsidR="003D456B" w:rsidRPr="00E76771">
        <w:rPr>
          <w:rFonts w:hint="cs"/>
          <w:rtl/>
        </w:rPr>
        <w:t>ت</w:t>
      </w:r>
      <w:r w:rsidRPr="00E76771">
        <w:rPr>
          <w:rFonts w:hint="cs"/>
          <w:rtl/>
        </w:rPr>
        <w:t>فشل التسوية الوقائية لنز</w:t>
      </w:r>
      <w:r w:rsidR="003D456B" w:rsidRPr="00E76771">
        <w:rPr>
          <w:rFonts w:hint="cs"/>
          <w:rtl/>
        </w:rPr>
        <w:t xml:space="preserve">اعات العمل الجماعية </w:t>
      </w:r>
      <w:r w:rsidR="0082282D" w:rsidRPr="00E76771">
        <w:rPr>
          <w:rFonts w:hint="cs"/>
          <w:rtl/>
        </w:rPr>
        <w:t>التي تكون ضرورية في المراحل الأولى لبروز بوادر النزاع في الوصول إلى النتائج المرجوة منها</w:t>
      </w:r>
      <w:r w:rsidRPr="00E76771">
        <w:rPr>
          <w:rFonts w:hint="cs"/>
          <w:rtl/>
        </w:rPr>
        <w:t>،</w:t>
      </w:r>
      <w:r w:rsidR="0082282D" w:rsidRPr="00E76771">
        <w:rPr>
          <w:rFonts w:hint="cs"/>
          <w:rtl/>
        </w:rPr>
        <w:t xml:space="preserve"> إما لتمسك الأطراف بمواقفهم ومطالبهم، وإما لعدم جدية أعمال هذه اللجان</w:t>
      </w:r>
      <w:r w:rsidR="00AF5655" w:rsidRPr="00E76771">
        <w:rPr>
          <w:rFonts w:hint="cs"/>
          <w:rtl/>
        </w:rPr>
        <w:t xml:space="preserve"> والمفاوضات، وإما لعدم التزام الأطراف بنتائجها وتنفيذ الحلول التي تم </w:t>
      </w:r>
      <w:r w:rsidR="00D05C60" w:rsidRPr="00E76771">
        <w:rPr>
          <w:rFonts w:hint="cs"/>
          <w:rtl/>
        </w:rPr>
        <w:t>اقتراحها</w:t>
      </w:r>
      <w:r w:rsidR="00AF5655" w:rsidRPr="00E76771">
        <w:rPr>
          <w:rFonts w:hint="cs"/>
          <w:rtl/>
        </w:rPr>
        <w:t>، أو لأي سبب من الأسباب، الأمر الذي يستدعي إما بحكم القانون أو بحكم الاتفاقيات الجماعية اللجوء إلى الوسائل والإجراءات العلاجية</w:t>
      </w:r>
      <w:r w:rsidR="0051344F" w:rsidRPr="00E76771">
        <w:rPr>
          <w:rFonts w:hint="cs"/>
          <w:rtl/>
        </w:rPr>
        <w:t xml:space="preserve"> التي يقصد بها تلك الإجراءات والطرق التي تهدف إلى دراسة وبحث أسباب النزاعات الجماعية و</w:t>
      </w:r>
      <w:r w:rsidR="00D05C60" w:rsidRPr="00E76771">
        <w:rPr>
          <w:rFonts w:hint="cs"/>
          <w:rtl/>
        </w:rPr>
        <w:t>إيجاد الحلول المناسبة لها بتدخل شخص ثالث يتولى هذه المهمة،</w:t>
      </w:r>
      <w:r w:rsidR="008A2110" w:rsidRPr="00E76771">
        <w:rPr>
          <w:rFonts w:hint="cs"/>
          <w:rtl/>
        </w:rPr>
        <w:t xml:space="preserve"> </w:t>
      </w:r>
      <w:r w:rsidR="00D05C60" w:rsidRPr="00E76771">
        <w:rPr>
          <w:rFonts w:hint="cs"/>
          <w:rtl/>
        </w:rPr>
        <w:t xml:space="preserve">التي يتم اللجوء إليها سواء باختيار الأطراف أو إجباريا </w:t>
      </w:r>
      <w:r w:rsidR="00A7350D" w:rsidRPr="00E76771">
        <w:rPr>
          <w:rFonts w:hint="cs"/>
          <w:rtl/>
        </w:rPr>
        <w:t>وتتمثل هذه التسوية في ثلاث آليات وهي على التوالي:</w:t>
      </w:r>
      <w:r w:rsidR="00A07805" w:rsidRPr="00E76771">
        <w:rPr>
          <w:rFonts w:hint="cs"/>
          <w:rtl/>
        </w:rPr>
        <w:t xml:space="preserve"> </w:t>
      </w:r>
      <w:r w:rsidR="00A7350D" w:rsidRPr="00E76771">
        <w:rPr>
          <w:rFonts w:hint="cs"/>
          <w:rtl/>
        </w:rPr>
        <w:t xml:space="preserve">المصالحة سواء كانت داخلية أو بمعنى أخر </w:t>
      </w:r>
      <w:r w:rsidR="00C703DA" w:rsidRPr="00E76771">
        <w:rPr>
          <w:rFonts w:hint="cs"/>
          <w:rtl/>
        </w:rPr>
        <w:t>اتفاقية</w:t>
      </w:r>
      <w:r w:rsidR="00D05C60" w:rsidRPr="00E76771">
        <w:rPr>
          <w:rFonts w:hint="cs"/>
          <w:rtl/>
        </w:rPr>
        <w:t>،</w:t>
      </w:r>
      <w:r w:rsidR="00A7350D" w:rsidRPr="00E76771">
        <w:rPr>
          <w:rFonts w:hint="cs"/>
          <w:rtl/>
        </w:rPr>
        <w:t xml:space="preserve"> أو قانونية </w:t>
      </w:r>
      <w:r w:rsidR="00B100E7" w:rsidRPr="00E76771">
        <w:rPr>
          <w:rFonts w:hint="cs"/>
          <w:rtl/>
        </w:rPr>
        <w:t>باللجوء إلى مفتش العمل (مطلب أول)،</w:t>
      </w:r>
      <w:r w:rsidR="00D05C60" w:rsidRPr="00E76771">
        <w:rPr>
          <w:rFonts w:hint="cs"/>
          <w:rtl/>
        </w:rPr>
        <w:t xml:space="preserve"> </w:t>
      </w:r>
      <w:r w:rsidR="00B100E7" w:rsidRPr="00E76771">
        <w:rPr>
          <w:rFonts w:hint="cs"/>
          <w:rtl/>
        </w:rPr>
        <w:t>والوساطة باللجوء إلى شخص يدعى بالوسيط (مطلب ثان)،</w:t>
      </w:r>
      <w:r w:rsidR="00D05C60" w:rsidRPr="00E76771">
        <w:rPr>
          <w:rFonts w:hint="cs"/>
          <w:rtl/>
        </w:rPr>
        <w:t xml:space="preserve"> </w:t>
      </w:r>
      <w:r w:rsidR="00B100E7" w:rsidRPr="00E76771">
        <w:rPr>
          <w:rFonts w:hint="cs"/>
          <w:rtl/>
        </w:rPr>
        <w:t>والتحكيم ع</w:t>
      </w:r>
      <w:r w:rsidR="00DE34D4" w:rsidRPr="00E76771">
        <w:rPr>
          <w:rFonts w:hint="cs"/>
          <w:rtl/>
        </w:rPr>
        <w:t>ن طريق هيئة التحكيم (مطلب ثالث)</w:t>
      </w:r>
      <w:r w:rsidR="00F1063D" w:rsidRPr="00E76771">
        <w:rPr>
          <w:rFonts w:hint="cs"/>
          <w:rtl/>
        </w:rPr>
        <w:t>.</w:t>
      </w:r>
      <w:r w:rsidR="00015849">
        <w:rPr>
          <w:rFonts w:hint="cs"/>
          <w:rtl/>
        </w:rPr>
        <w:t xml:space="preserve">                                                                        </w:t>
      </w:r>
      <w:r w:rsidR="00F1063D" w:rsidRPr="00E76771">
        <w:rPr>
          <w:rFonts w:hint="cs"/>
          <w:rtl/>
        </w:rPr>
        <w:t> </w:t>
      </w:r>
    </w:p>
    <w:p w:rsidR="005A048A" w:rsidRPr="00C703DA" w:rsidRDefault="00A06582" w:rsidP="00C703DA">
      <w:pPr>
        <w:bidi/>
        <w:jc w:val="both"/>
        <w:rPr>
          <w:b/>
          <w:bCs/>
          <w:sz w:val="40"/>
          <w:szCs w:val="40"/>
          <w:rtl/>
        </w:rPr>
      </w:pPr>
      <w:r w:rsidRPr="00C703DA">
        <w:rPr>
          <w:rFonts w:hint="cs"/>
          <w:b/>
          <w:bCs/>
          <w:sz w:val="40"/>
          <w:szCs w:val="40"/>
          <w:rtl/>
        </w:rPr>
        <w:t>المطلب الأول:</w:t>
      </w:r>
      <w:r w:rsidR="00832DE2" w:rsidRPr="00C703DA">
        <w:rPr>
          <w:rFonts w:hint="cs"/>
          <w:b/>
          <w:bCs/>
          <w:sz w:val="40"/>
          <w:szCs w:val="40"/>
          <w:rtl/>
        </w:rPr>
        <w:t xml:space="preserve"> </w:t>
      </w:r>
      <w:r w:rsidRPr="00C703DA">
        <w:rPr>
          <w:rFonts w:hint="cs"/>
          <w:b/>
          <w:bCs/>
          <w:sz w:val="40"/>
          <w:szCs w:val="40"/>
          <w:rtl/>
        </w:rPr>
        <w:t>المصالحة</w:t>
      </w:r>
    </w:p>
    <w:p w:rsidR="00015849" w:rsidRDefault="00A06582" w:rsidP="00015849">
      <w:pPr>
        <w:jc w:val="both"/>
        <w:rPr>
          <w:rtl/>
        </w:rPr>
      </w:pPr>
      <w:r w:rsidRPr="00E76771">
        <w:rPr>
          <w:rFonts w:hint="cs"/>
          <w:rtl/>
        </w:rPr>
        <w:t xml:space="preserve">     </w:t>
      </w:r>
      <w:r w:rsidR="00E60713" w:rsidRPr="00E76771">
        <w:rPr>
          <w:rFonts w:hint="cs"/>
          <w:rtl/>
        </w:rPr>
        <w:t xml:space="preserve">إن الطبيعة المميزة لنزاعات العمل يتطلب إتباع نظام تدرجي في محاولة علاجها وتسويتها </w:t>
      </w:r>
      <w:r w:rsidR="002B67C3" w:rsidRPr="00E76771">
        <w:rPr>
          <w:rFonts w:hint="cs"/>
          <w:rtl/>
        </w:rPr>
        <w:t>و</w:t>
      </w:r>
      <w:r w:rsidR="009435F6" w:rsidRPr="00E76771">
        <w:rPr>
          <w:rFonts w:hint="cs"/>
          <w:rtl/>
        </w:rPr>
        <w:t xml:space="preserve">تعتبر المصالحة </w:t>
      </w:r>
      <w:r w:rsidR="002B67C3" w:rsidRPr="00E76771">
        <w:rPr>
          <w:rFonts w:hint="cs"/>
          <w:rtl/>
        </w:rPr>
        <w:t xml:space="preserve">أول إجراء، كما إنها </w:t>
      </w:r>
      <w:r w:rsidR="009435F6" w:rsidRPr="00E76771">
        <w:rPr>
          <w:rFonts w:hint="cs"/>
          <w:rtl/>
        </w:rPr>
        <w:t xml:space="preserve">الإجراء الأكثر سهولة من بين الإجراءات العلاجية الأخرى، وهي تتمثل في قيام الأطراف وهما </w:t>
      </w:r>
      <w:r w:rsidR="004250D7" w:rsidRPr="00E76771">
        <w:rPr>
          <w:rFonts w:hint="cs"/>
          <w:rtl/>
        </w:rPr>
        <w:t>صاحب العمل وممثلي العمال بالدراسة والتشاور لتقريب وجهات النظر المتعارضة حول نقاط الخلاف إلى غاية الوصول إلى حل معين يتفق عليه الطرفان.</w:t>
      </w:r>
      <w:r w:rsidR="00015849">
        <w:rPr>
          <w:rFonts w:hint="cs"/>
          <w:rtl/>
        </w:rPr>
        <w:t xml:space="preserve">                  </w:t>
      </w:r>
    </w:p>
    <w:p w:rsidR="005A048A" w:rsidRPr="00E76771" w:rsidRDefault="00015849" w:rsidP="00015849">
      <w:pPr>
        <w:jc w:val="both"/>
        <w:rPr>
          <w:rtl/>
        </w:rPr>
      </w:pPr>
      <w:r>
        <w:rPr>
          <w:rFonts w:hint="cs"/>
          <w:rtl/>
        </w:rPr>
        <w:t xml:space="preserve">     </w:t>
      </w:r>
      <w:r w:rsidR="004250D7" w:rsidRPr="00E76771">
        <w:rPr>
          <w:rFonts w:hint="cs"/>
          <w:rtl/>
        </w:rPr>
        <w:t>كما أنه يستوجب إجراء المصالحة تدخل الغير، أي طرف ثالث غير طرفي علاقة العمل لمحاولة التقريب والتوفيق بين وجهات نظر</w:t>
      </w:r>
      <w:r w:rsidR="00F0337C">
        <w:rPr>
          <w:rStyle w:val="Appelnotedebasdep"/>
          <w:rtl/>
        </w:rPr>
        <w:footnoteReference w:id="23"/>
      </w:r>
      <w:r w:rsidR="002C3B64">
        <w:rPr>
          <w:rFonts w:hint="cs"/>
          <w:rtl/>
        </w:rPr>
        <w:t xml:space="preserve"> </w:t>
      </w:r>
      <w:r w:rsidR="003609D5" w:rsidRPr="00E76771">
        <w:rPr>
          <w:rFonts w:hint="cs"/>
          <w:rtl/>
        </w:rPr>
        <w:t>طرفا النزاع</w:t>
      </w:r>
      <w:r w:rsidR="004E48C0" w:rsidRPr="00E76771">
        <w:rPr>
          <w:rFonts w:hint="cs"/>
          <w:rtl/>
        </w:rPr>
        <w:t xml:space="preserve"> من أجل</w:t>
      </w:r>
      <w:r w:rsidR="00370929" w:rsidRPr="00E76771">
        <w:rPr>
          <w:rFonts w:hint="cs"/>
          <w:rtl/>
        </w:rPr>
        <w:t xml:space="preserve"> محاولة</w:t>
      </w:r>
      <w:r w:rsidR="00A06582" w:rsidRPr="00E76771">
        <w:rPr>
          <w:rFonts w:hint="cs"/>
          <w:rtl/>
        </w:rPr>
        <w:t xml:space="preserve"> </w:t>
      </w:r>
      <w:r w:rsidR="00D504B3" w:rsidRPr="00E76771">
        <w:rPr>
          <w:rFonts w:hint="cs"/>
          <w:rtl/>
        </w:rPr>
        <w:t>الوصول إلى تسوية</w:t>
      </w:r>
      <w:r w:rsidR="004E48C0" w:rsidRPr="00E76771">
        <w:rPr>
          <w:rFonts w:hint="cs"/>
          <w:rtl/>
        </w:rPr>
        <w:t xml:space="preserve"> ترضي الطرفين،</w:t>
      </w:r>
      <w:r w:rsidR="003609D5" w:rsidRPr="00E76771">
        <w:rPr>
          <w:rFonts w:hint="cs"/>
          <w:rtl/>
        </w:rPr>
        <w:t xml:space="preserve"> </w:t>
      </w:r>
      <w:r w:rsidR="00A27C52" w:rsidRPr="00E76771">
        <w:rPr>
          <w:rFonts w:hint="cs"/>
          <w:rtl/>
        </w:rPr>
        <w:t>و</w:t>
      </w:r>
      <w:r w:rsidR="0082282D" w:rsidRPr="00E76771">
        <w:rPr>
          <w:rFonts w:hint="cs"/>
          <w:rtl/>
        </w:rPr>
        <w:t xml:space="preserve">المصالحة نوعان </w:t>
      </w:r>
      <w:r w:rsidR="00C703DA" w:rsidRPr="00E76771">
        <w:rPr>
          <w:rFonts w:hint="cs"/>
          <w:rtl/>
        </w:rPr>
        <w:t>اتفاقية</w:t>
      </w:r>
      <w:r w:rsidR="0082282D" w:rsidRPr="00E76771">
        <w:rPr>
          <w:rFonts w:hint="cs"/>
          <w:rtl/>
        </w:rPr>
        <w:t xml:space="preserve"> أو قانونية</w:t>
      </w:r>
      <w:r w:rsidR="00A27C52" w:rsidRPr="00E76771">
        <w:rPr>
          <w:rFonts w:hint="cs"/>
          <w:rtl/>
        </w:rPr>
        <w:t xml:space="preserve"> (فرع أول)،</w:t>
      </w:r>
      <w:r w:rsidR="004E48C0" w:rsidRPr="00E76771">
        <w:rPr>
          <w:rFonts w:hint="cs"/>
          <w:rtl/>
        </w:rPr>
        <w:t xml:space="preserve"> </w:t>
      </w:r>
      <w:r w:rsidR="000161E2" w:rsidRPr="00E76771">
        <w:rPr>
          <w:rFonts w:hint="cs"/>
          <w:rtl/>
        </w:rPr>
        <w:t xml:space="preserve">كما أنه </w:t>
      </w:r>
      <w:r w:rsidR="00A27C52" w:rsidRPr="00E76771">
        <w:rPr>
          <w:rFonts w:hint="cs"/>
          <w:rtl/>
        </w:rPr>
        <w:t xml:space="preserve">للمصالحة أهداف متعددة </w:t>
      </w:r>
      <w:r w:rsidR="000161E2" w:rsidRPr="00E76771">
        <w:rPr>
          <w:rFonts w:hint="cs"/>
          <w:rtl/>
        </w:rPr>
        <w:t>يسعى الطرفين إلى تحقيقها</w:t>
      </w:r>
      <w:r w:rsidR="00A27C52" w:rsidRPr="00E76771">
        <w:rPr>
          <w:rFonts w:hint="cs"/>
          <w:rtl/>
        </w:rPr>
        <w:t>(فرع ثان</w:t>
      </w:r>
      <w:r w:rsidR="00370929" w:rsidRPr="00E76771">
        <w:rPr>
          <w:rFonts w:hint="cs"/>
          <w:rtl/>
        </w:rPr>
        <w:t>)،</w:t>
      </w:r>
      <w:r w:rsidR="000C5FED" w:rsidRPr="00E76771">
        <w:rPr>
          <w:rFonts w:hint="cs"/>
          <w:rtl/>
        </w:rPr>
        <w:t xml:space="preserve"> </w:t>
      </w:r>
      <w:r w:rsidR="00370929" w:rsidRPr="00E76771">
        <w:rPr>
          <w:rFonts w:hint="cs"/>
          <w:rtl/>
        </w:rPr>
        <w:t>كما أنها تمر</w:t>
      </w:r>
      <w:r w:rsidR="00A27C52" w:rsidRPr="00E76771">
        <w:rPr>
          <w:rFonts w:hint="cs"/>
          <w:rtl/>
        </w:rPr>
        <w:t xml:space="preserve"> بإجراءات خاصة (فرع ثالث</w:t>
      </w:r>
      <w:r w:rsidR="00370929" w:rsidRPr="00E76771">
        <w:rPr>
          <w:rFonts w:hint="cs"/>
          <w:rtl/>
        </w:rPr>
        <w:t>)،وتسفر عنها نتا</w:t>
      </w:r>
      <w:r w:rsidR="00A27C52" w:rsidRPr="00E76771">
        <w:rPr>
          <w:rFonts w:hint="cs"/>
          <w:rtl/>
        </w:rPr>
        <w:t>ئج قد تكون</w:t>
      </w:r>
      <w:r w:rsidR="00370929" w:rsidRPr="00E76771">
        <w:rPr>
          <w:rFonts w:hint="cs"/>
          <w:rtl/>
        </w:rPr>
        <w:t xml:space="preserve"> إيجابية </w:t>
      </w:r>
      <w:r w:rsidR="00A27C52" w:rsidRPr="00E76771">
        <w:rPr>
          <w:rFonts w:hint="cs"/>
          <w:rtl/>
        </w:rPr>
        <w:t>كما قد تكون سلبية (فرع رابع).</w:t>
      </w:r>
      <w:r>
        <w:rPr>
          <w:rFonts w:hint="cs"/>
          <w:rtl/>
        </w:rPr>
        <w:t xml:space="preserve">                                                                             </w:t>
      </w:r>
    </w:p>
    <w:p w:rsidR="0081297B" w:rsidRPr="00F0337C" w:rsidRDefault="00F0337C" w:rsidP="00F0337C">
      <w:pPr>
        <w:jc w:val="right"/>
        <w:rPr>
          <w:u w:val="thick"/>
          <w:rtl/>
        </w:rPr>
      </w:pPr>
      <w:r w:rsidRPr="00F0337C">
        <w:rPr>
          <w:rFonts w:hint="cs"/>
          <w:u w:val="thick"/>
          <w:rtl/>
        </w:rPr>
        <w:lastRenderedPageBreak/>
        <w:t>الفصل الأول</w:t>
      </w:r>
      <w:r w:rsidR="00C0496A">
        <w:rPr>
          <w:rFonts w:hint="cs"/>
          <w:u w:val="thick"/>
          <w:rtl/>
        </w:rPr>
        <w:t>-                   المبحث الثاني</w:t>
      </w:r>
      <w:r w:rsidRPr="00F0337C">
        <w:rPr>
          <w:rFonts w:hint="cs"/>
          <w:u w:val="thick"/>
          <w:rtl/>
        </w:rPr>
        <w:t>-الإجراءات العلاجية من النزاعات الجماعية في العمل</w:t>
      </w:r>
    </w:p>
    <w:p w:rsidR="002C05BB" w:rsidRPr="00C703DA" w:rsidRDefault="00A27C52" w:rsidP="00C703DA">
      <w:pPr>
        <w:bidi/>
        <w:jc w:val="both"/>
        <w:rPr>
          <w:b/>
          <w:bCs/>
          <w:sz w:val="36"/>
          <w:szCs w:val="36"/>
          <w:rtl/>
        </w:rPr>
      </w:pPr>
      <w:r w:rsidRPr="00C703DA">
        <w:rPr>
          <w:rFonts w:hint="cs"/>
          <w:b/>
          <w:bCs/>
          <w:sz w:val="36"/>
          <w:szCs w:val="36"/>
          <w:rtl/>
        </w:rPr>
        <w:t>الفرع الأول:</w:t>
      </w:r>
      <w:r w:rsidR="00237D84" w:rsidRPr="00C703DA">
        <w:rPr>
          <w:rFonts w:hint="cs"/>
          <w:b/>
          <w:bCs/>
          <w:sz w:val="36"/>
          <w:szCs w:val="36"/>
          <w:rtl/>
        </w:rPr>
        <w:t xml:space="preserve"> </w:t>
      </w:r>
      <w:r w:rsidRPr="00C703DA">
        <w:rPr>
          <w:rFonts w:hint="cs"/>
          <w:b/>
          <w:bCs/>
          <w:sz w:val="36"/>
          <w:szCs w:val="36"/>
          <w:rtl/>
        </w:rPr>
        <w:t>أنواع المصالحة</w:t>
      </w:r>
    </w:p>
    <w:p w:rsidR="00A27C52" w:rsidRPr="00E76771" w:rsidRDefault="00A27C52" w:rsidP="00F0337C">
      <w:pPr>
        <w:jc w:val="both"/>
        <w:rPr>
          <w:rtl/>
        </w:rPr>
      </w:pPr>
      <w:r w:rsidRPr="00E76771">
        <w:rPr>
          <w:rFonts w:hint="cs"/>
          <w:b/>
          <w:bCs/>
          <w:rtl/>
        </w:rPr>
        <w:t xml:space="preserve">     </w:t>
      </w:r>
      <w:r w:rsidR="00DE34D4" w:rsidRPr="00E76771">
        <w:rPr>
          <w:rFonts w:hint="cs"/>
          <w:rtl/>
        </w:rPr>
        <w:t>تنص المادة 5 من القانون 90-02 على ما</w:t>
      </w:r>
      <w:r w:rsidR="00E27BB3" w:rsidRPr="00E76771">
        <w:rPr>
          <w:rFonts w:hint="cs"/>
          <w:rtl/>
        </w:rPr>
        <w:t xml:space="preserve"> </w:t>
      </w:r>
      <w:r w:rsidR="00C703DA">
        <w:rPr>
          <w:rFonts w:hint="cs"/>
          <w:rtl/>
        </w:rPr>
        <w:t>يلي: "</w:t>
      </w:r>
      <w:r w:rsidR="00C703DA" w:rsidRPr="00E76771">
        <w:rPr>
          <w:rFonts w:hint="cs"/>
          <w:rtl/>
        </w:rPr>
        <w:t>إذا</w:t>
      </w:r>
      <w:r w:rsidR="00DE34D4" w:rsidRPr="00E76771">
        <w:rPr>
          <w:rFonts w:hint="cs"/>
          <w:rtl/>
        </w:rPr>
        <w:t xml:space="preserve"> اختلف الطرفان في كل المسائل المدروسة أو في بعضها،</w:t>
      </w:r>
      <w:r w:rsidR="0003039B" w:rsidRPr="00E76771">
        <w:rPr>
          <w:rFonts w:hint="cs"/>
          <w:rtl/>
        </w:rPr>
        <w:t xml:space="preserve"> </w:t>
      </w:r>
      <w:r w:rsidR="00DE34D4" w:rsidRPr="00E76771">
        <w:rPr>
          <w:rFonts w:hint="cs"/>
          <w:rtl/>
        </w:rPr>
        <w:t xml:space="preserve">يباشر المستخدم وممثلو </w:t>
      </w:r>
      <w:r w:rsidR="006037AB" w:rsidRPr="00E76771">
        <w:rPr>
          <w:rFonts w:hint="cs"/>
          <w:rtl/>
        </w:rPr>
        <w:t>العمال إجراءات المصالحة المنصوص عليها في الاتفاقيات أو العقود التي يكون كل من الجانبين طرفا فيها.</w:t>
      </w:r>
      <w:r w:rsidR="00F0337C">
        <w:rPr>
          <w:rFonts w:hint="cs"/>
          <w:rtl/>
        </w:rPr>
        <w:t xml:space="preserve">                                                        </w:t>
      </w:r>
    </w:p>
    <w:p w:rsidR="00A861EF" w:rsidRDefault="00F0337C" w:rsidP="00A861EF">
      <w:pPr>
        <w:jc w:val="both"/>
        <w:rPr>
          <w:rtl/>
        </w:rPr>
      </w:pPr>
      <w:r>
        <w:rPr>
          <w:rFonts w:hint="cs"/>
          <w:rtl/>
        </w:rPr>
        <w:t xml:space="preserve">    </w:t>
      </w:r>
      <w:r w:rsidR="006037AB" w:rsidRPr="00E76771">
        <w:rPr>
          <w:rFonts w:hint="cs"/>
          <w:rtl/>
        </w:rPr>
        <w:t xml:space="preserve">وإذا لم تكن هناك إجراءات </w:t>
      </w:r>
      <w:r w:rsidR="00C703DA" w:rsidRPr="00E76771">
        <w:rPr>
          <w:rFonts w:hint="cs"/>
          <w:rtl/>
        </w:rPr>
        <w:t>اتفاقية</w:t>
      </w:r>
      <w:r w:rsidR="006037AB" w:rsidRPr="00E76771">
        <w:rPr>
          <w:rFonts w:hint="cs"/>
          <w:rtl/>
        </w:rPr>
        <w:t xml:space="preserve"> للمصالحة أو في حالة فشلها،</w:t>
      </w:r>
      <w:r w:rsidR="00C703DA">
        <w:rPr>
          <w:rFonts w:hint="cs"/>
          <w:rtl/>
        </w:rPr>
        <w:t xml:space="preserve"> </w:t>
      </w:r>
      <w:r w:rsidR="006037AB" w:rsidRPr="00E76771">
        <w:rPr>
          <w:rFonts w:hint="cs"/>
          <w:rtl/>
        </w:rPr>
        <w:t xml:space="preserve">يرفع المستخدم أو ممثلو العمال الخلاف الجماعي </w:t>
      </w:r>
      <w:r w:rsidR="006B3D73" w:rsidRPr="00E76771">
        <w:rPr>
          <w:rFonts w:hint="cs"/>
          <w:rtl/>
        </w:rPr>
        <w:t xml:space="preserve">في العمل إلى </w:t>
      </w:r>
      <w:r w:rsidR="0003039B" w:rsidRPr="00E76771">
        <w:rPr>
          <w:rFonts w:hint="cs"/>
          <w:rtl/>
        </w:rPr>
        <w:t>مفتشية</w:t>
      </w:r>
      <w:r w:rsidR="006B3D73" w:rsidRPr="00E76771">
        <w:rPr>
          <w:rFonts w:hint="cs"/>
          <w:rtl/>
        </w:rPr>
        <w:t xml:space="preserve"> العمل المختصة إقليميا."</w:t>
      </w:r>
      <w:r w:rsidR="00A861EF">
        <w:rPr>
          <w:rFonts w:hint="cs"/>
          <w:rtl/>
        </w:rPr>
        <w:t xml:space="preserve">                                     </w:t>
      </w:r>
    </w:p>
    <w:p w:rsidR="006B3D73" w:rsidRPr="00E76771" w:rsidRDefault="00E27BB3" w:rsidP="00A861EF">
      <w:pPr>
        <w:bidi/>
        <w:jc w:val="left"/>
        <w:rPr>
          <w:rtl/>
        </w:rPr>
      </w:pPr>
      <w:r w:rsidRPr="00E76771">
        <w:rPr>
          <w:rFonts w:hint="cs"/>
          <w:rtl/>
        </w:rPr>
        <w:t>حسب</w:t>
      </w:r>
      <w:r w:rsidR="006B3D73" w:rsidRPr="00E76771">
        <w:rPr>
          <w:rFonts w:hint="cs"/>
          <w:rtl/>
        </w:rPr>
        <w:t xml:space="preserve"> المادة 5 من القانون 90-02 فإن للمصالحة نوعان يتمثلان فيما يلي:</w:t>
      </w:r>
      <w:r w:rsidR="00A861EF">
        <w:rPr>
          <w:rFonts w:hint="cs"/>
          <w:rtl/>
        </w:rPr>
        <w:t xml:space="preserve">      </w:t>
      </w:r>
    </w:p>
    <w:p w:rsidR="006B3D73" w:rsidRPr="00E76771" w:rsidRDefault="003609D5" w:rsidP="00C703DA">
      <w:pPr>
        <w:bidi/>
        <w:jc w:val="both"/>
        <w:rPr>
          <w:b/>
          <w:bCs/>
          <w:rtl/>
        </w:rPr>
      </w:pPr>
      <w:r w:rsidRPr="00E76771">
        <w:rPr>
          <w:rFonts w:hint="cs"/>
          <w:b/>
          <w:bCs/>
          <w:rtl/>
        </w:rPr>
        <w:t>أولا:</w:t>
      </w:r>
      <w:r w:rsidR="00237D84" w:rsidRPr="00E76771">
        <w:rPr>
          <w:rFonts w:hint="cs"/>
          <w:b/>
          <w:bCs/>
          <w:rtl/>
        </w:rPr>
        <w:t xml:space="preserve"> </w:t>
      </w:r>
      <w:r w:rsidR="006B3D73" w:rsidRPr="00E76771">
        <w:rPr>
          <w:rFonts w:hint="cs"/>
          <w:b/>
          <w:bCs/>
          <w:rtl/>
        </w:rPr>
        <w:t>المصالحة الاتفاقية</w:t>
      </w:r>
    </w:p>
    <w:p w:rsidR="00734540" w:rsidRPr="00E76771" w:rsidRDefault="006B3D73" w:rsidP="00D30D66">
      <w:pPr>
        <w:jc w:val="both"/>
        <w:rPr>
          <w:rtl/>
        </w:rPr>
      </w:pPr>
      <w:r w:rsidRPr="00E76771">
        <w:rPr>
          <w:rFonts w:hint="cs"/>
          <w:rtl/>
        </w:rPr>
        <w:t xml:space="preserve">     </w:t>
      </w:r>
      <w:r w:rsidR="00C81C89" w:rsidRPr="00E76771">
        <w:rPr>
          <w:rFonts w:hint="cs"/>
          <w:rtl/>
        </w:rPr>
        <w:t>هي تلك الإجراءات التي تقررها الاتفاقيات الجماعية سواء بهدف تسوية الخلافات التي قد تنشأ عن تنفيذ الاتفاقيات أو سريان علاقة العمل أو بهدف تفسير أحكام الاتفاقية الجماعية عند ظهور هذا النوع</w:t>
      </w:r>
      <w:r w:rsidR="00D30D66">
        <w:rPr>
          <w:rFonts w:hint="cs"/>
          <w:rtl/>
        </w:rPr>
        <w:t xml:space="preserve"> </w:t>
      </w:r>
      <w:r w:rsidR="00C81C89" w:rsidRPr="00E76771">
        <w:rPr>
          <w:rFonts w:hint="cs"/>
          <w:rtl/>
        </w:rPr>
        <w:t>من الخلاف</w:t>
      </w:r>
      <w:r w:rsidR="00E828F5" w:rsidRPr="00E76771">
        <w:rPr>
          <w:rFonts w:hint="cs"/>
          <w:rtl/>
        </w:rPr>
        <w:t xml:space="preserve"> في التفسير بين الطرفين،</w:t>
      </w:r>
      <w:r w:rsidR="0003039B" w:rsidRPr="00E76771">
        <w:rPr>
          <w:rFonts w:hint="cs"/>
          <w:rtl/>
        </w:rPr>
        <w:t xml:space="preserve"> </w:t>
      </w:r>
      <w:r w:rsidR="00E828F5" w:rsidRPr="00E76771">
        <w:rPr>
          <w:rFonts w:hint="cs"/>
          <w:rtl/>
        </w:rPr>
        <w:t>لهم اللجوء لهذا النوع من المصالحة التي لا يفرض فيها أي</w:t>
      </w:r>
      <w:r w:rsidR="00D30D66">
        <w:rPr>
          <w:rFonts w:hint="cs"/>
          <w:rtl/>
        </w:rPr>
        <w:t xml:space="preserve">     </w:t>
      </w:r>
      <w:r w:rsidR="00E828F5" w:rsidRPr="00E76771">
        <w:rPr>
          <w:rFonts w:hint="cs"/>
          <w:rtl/>
        </w:rPr>
        <w:t>التزامات على طرفي النزاع من ناحية الإجراءات الشكلية أو من الناحية الموضوعية،</w:t>
      </w:r>
      <w:r w:rsidR="00C703DA">
        <w:rPr>
          <w:rFonts w:hint="cs"/>
          <w:rtl/>
        </w:rPr>
        <w:t xml:space="preserve"> </w:t>
      </w:r>
      <w:r w:rsidR="00E828F5" w:rsidRPr="00E76771">
        <w:rPr>
          <w:rFonts w:hint="cs"/>
          <w:rtl/>
        </w:rPr>
        <w:t xml:space="preserve">لأن المشرع ترك للمستخدم والعمال كل الحرية في الاتفاق على كيفية تشكيل لجان المصالحة وكيفية عملها وتواريخ </w:t>
      </w:r>
      <w:r w:rsidR="00D30D66">
        <w:rPr>
          <w:rFonts w:hint="cs"/>
          <w:rtl/>
        </w:rPr>
        <w:t xml:space="preserve"> </w:t>
      </w:r>
      <w:r w:rsidR="00734540" w:rsidRPr="00E76771">
        <w:rPr>
          <w:rFonts w:hint="cs"/>
          <w:rtl/>
        </w:rPr>
        <w:t>انعقاد</w:t>
      </w:r>
      <w:r w:rsidR="00E828F5" w:rsidRPr="00E76771">
        <w:rPr>
          <w:rFonts w:hint="cs"/>
          <w:rtl/>
        </w:rPr>
        <w:t xml:space="preserve"> دوراتها ونطاق </w:t>
      </w:r>
      <w:r w:rsidR="00734540" w:rsidRPr="00E76771">
        <w:rPr>
          <w:rFonts w:hint="cs"/>
          <w:rtl/>
        </w:rPr>
        <w:t>اختصاصاتها</w:t>
      </w:r>
      <w:r w:rsidR="00E828F5" w:rsidRPr="00E76771">
        <w:rPr>
          <w:rFonts w:hint="cs"/>
          <w:rtl/>
        </w:rPr>
        <w:t xml:space="preserve"> </w:t>
      </w:r>
      <w:r w:rsidR="00734540" w:rsidRPr="00E76771">
        <w:rPr>
          <w:rFonts w:hint="cs"/>
          <w:rtl/>
        </w:rPr>
        <w:t>الذي قد يكون جهوي أو وطني وذلك وفق النطاق القانوني الذي الاتفاقية الجماعية للعمل.</w:t>
      </w:r>
      <w:r w:rsidR="00D30D66">
        <w:rPr>
          <w:rFonts w:hint="cs"/>
          <w:rtl/>
        </w:rPr>
        <w:t xml:space="preserve">                                                                           </w:t>
      </w:r>
      <w:r w:rsidR="00E828F5" w:rsidRPr="00E76771">
        <w:rPr>
          <w:rFonts w:hint="cs"/>
          <w:rtl/>
        </w:rPr>
        <w:t xml:space="preserve"> </w:t>
      </w:r>
    </w:p>
    <w:p w:rsidR="000161E2" w:rsidRPr="00E76771" w:rsidRDefault="00C703DA" w:rsidP="00D30D66">
      <w:pPr>
        <w:jc w:val="both"/>
        <w:rPr>
          <w:rtl/>
        </w:rPr>
      </w:pPr>
      <w:r>
        <w:rPr>
          <w:rFonts w:hint="cs"/>
          <w:rtl/>
        </w:rPr>
        <w:t xml:space="preserve"> </w:t>
      </w:r>
      <w:r w:rsidR="00D30D66">
        <w:rPr>
          <w:rFonts w:hint="cs"/>
          <w:rtl/>
        </w:rPr>
        <w:t xml:space="preserve">    </w:t>
      </w:r>
      <w:r w:rsidR="00734540" w:rsidRPr="00E76771">
        <w:rPr>
          <w:rFonts w:hint="cs"/>
          <w:rtl/>
        </w:rPr>
        <w:t xml:space="preserve">كما يفهم منها كذلك تلك الإجراءات التي تقررها </w:t>
      </w:r>
      <w:r w:rsidR="00E5226B" w:rsidRPr="00E76771">
        <w:rPr>
          <w:rFonts w:hint="cs"/>
          <w:rtl/>
        </w:rPr>
        <w:t>الاتفاقيات الجماعية،</w:t>
      </w:r>
      <w:r w:rsidR="00237D84" w:rsidRPr="00E76771">
        <w:rPr>
          <w:rFonts w:hint="cs"/>
          <w:rtl/>
        </w:rPr>
        <w:t xml:space="preserve"> </w:t>
      </w:r>
      <w:r w:rsidR="00E5226B" w:rsidRPr="00E76771">
        <w:rPr>
          <w:rFonts w:hint="cs"/>
          <w:rtl/>
        </w:rPr>
        <w:t>سواء بقصد إيجاد الحلول المناسبة للمنازعات التي قد تنشأ أثناء تنفيذ علاقة العمل،</w:t>
      </w:r>
      <w:r w:rsidR="00237D84" w:rsidRPr="00E76771">
        <w:rPr>
          <w:rFonts w:hint="cs"/>
          <w:rtl/>
        </w:rPr>
        <w:t xml:space="preserve"> </w:t>
      </w:r>
      <w:r w:rsidR="00E5226B" w:rsidRPr="00E76771">
        <w:rPr>
          <w:rFonts w:hint="cs"/>
          <w:rtl/>
        </w:rPr>
        <w:t>أو بقصد تفسير أحكام الاتفاقية الجماعية، التي قد يحدث بشأن تفسير بعض أح</w:t>
      </w:r>
      <w:r w:rsidR="000161E2" w:rsidRPr="00E76771">
        <w:rPr>
          <w:rFonts w:hint="cs"/>
          <w:rtl/>
        </w:rPr>
        <w:t>كامها اختلاف بين الطرفين</w:t>
      </w:r>
      <w:r w:rsidR="00CC5595">
        <w:rPr>
          <w:rFonts w:hint="cs"/>
          <w:rtl/>
        </w:rPr>
        <w:t>.</w:t>
      </w:r>
      <w:r w:rsidR="001D3D80">
        <w:rPr>
          <w:rStyle w:val="Appelnotedebasdep"/>
          <w:rtl/>
        </w:rPr>
        <w:footnoteReference w:id="24"/>
      </w:r>
      <w:r w:rsidR="00D30D66">
        <w:rPr>
          <w:rFonts w:hint="cs"/>
          <w:rtl/>
        </w:rPr>
        <w:t xml:space="preserve">      </w:t>
      </w:r>
      <w:r w:rsidR="001D3D80">
        <w:rPr>
          <w:rFonts w:hint="cs"/>
          <w:rtl/>
        </w:rPr>
        <w:t xml:space="preserve">                              </w:t>
      </w:r>
    </w:p>
    <w:p w:rsidR="00A81FA0" w:rsidRDefault="00237D84" w:rsidP="00C703DA">
      <w:pPr>
        <w:bidi/>
        <w:jc w:val="both"/>
        <w:rPr>
          <w:b/>
          <w:bCs/>
          <w:rtl/>
        </w:rPr>
      </w:pPr>
      <w:r w:rsidRPr="00E76771">
        <w:rPr>
          <w:rFonts w:hint="cs"/>
          <w:b/>
          <w:bCs/>
          <w:rtl/>
        </w:rPr>
        <w:t xml:space="preserve">ثانيا: </w:t>
      </w:r>
      <w:r w:rsidR="000161E2" w:rsidRPr="00E76771">
        <w:rPr>
          <w:rFonts w:hint="cs"/>
          <w:b/>
          <w:bCs/>
          <w:rtl/>
        </w:rPr>
        <w:t>المصالحة القانونية</w:t>
      </w:r>
    </w:p>
    <w:p w:rsidR="002A5AEA" w:rsidRDefault="000161E2" w:rsidP="002A5AEA">
      <w:pPr>
        <w:jc w:val="both"/>
        <w:rPr>
          <w:rtl/>
        </w:rPr>
      </w:pPr>
      <w:r w:rsidRPr="00E76771">
        <w:rPr>
          <w:rFonts w:hint="cs"/>
          <w:b/>
          <w:bCs/>
          <w:rtl/>
        </w:rPr>
        <w:t xml:space="preserve">     </w:t>
      </w:r>
      <w:r w:rsidRPr="00E76771">
        <w:rPr>
          <w:rFonts w:hint="cs"/>
          <w:rtl/>
        </w:rPr>
        <w:t xml:space="preserve">يذهب الطرفان إلى المصالحة القانونية عند عدم النص على النوع الأول من المصالحة أو عند فشله </w:t>
      </w:r>
      <w:r w:rsidR="00C54170" w:rsidRPr="00E76771">
        <w:rPr>
          <w:rFonts w:hint="cs"/>
          <w:rtl/>
        </w:rPr>
        <w:t>كما تبين ذلك الفقرة الثانية من المادة 5 من القانون 90-</w:t>
      </w:r>
      <w:r w:rsidR="008B675F">
        <w:rPr>
          <w:rFonts w:hint="cs"/>
          <w:rtl/>
        </w:rPr>
        <w:t xml:space="preserve">02 وتسمى المصالحة القانونية لأن </w:t>
      </w:r>
      <w:r w:rsidR="00A81FA0">
        <w:rPr>
          <w:rFonts w:hint="cs"/>
          <w:rtl/>
        </w:rPr>
        <w:t xml:space="preserve">     </w:t>
      </w:r>
    </w:p>
    <w:p w:rsidR="002A5AEA" w:rsidRDefault="002A5AEA" w:rsidP="002A5AEA">
      <w:pPr>
        <w:jc w:val="both"/>
        <w:rPr>
          <w:rtl/>
        </w:rPr>
      </w:pPr>
    </w:p>
    <w:p w:rsidR="00A81FA0" w:rsidRPr="002A5AEA" w:rsidRDefault="002A5AEA" w:rsidP="002A5AEA">
      <w:pPr>
        <w:jc w:val="both"/>
        <w:rPr>
          <w:u w:val="thick"/>
          <w:rtl/>
        </w:rPr>
      </w:pPr>
      <w:r w:rsidRPr="002A5AEA">
        <w:rPr>
          <w:rFonts w:hint="cs"/>
          <w:u w:val="thick"/>
          <w:rtl/>
        </w:rPr>
        <w:lastRenderedPageBreak/>
        <w:t xml:space="preserve">الفصل الأول-                   المبحث الثاني-الإجراءات العلاجية من النزاعات الجماعية في العمل </w:t>
      </w:r>
    </w:p>
    <w:p w:rsidR="003F5BA6" w:rsidRPr="00E76771" w:rsidRDefault="00C54170" w:rsidP="00A81FA0">
      <w:pPr>
        <w:bidi/>
        <w:jc w:val="both"/>
        <w:rPr>
          <w:rtl/>
        </w:rPr>
      </w:pPr>
      <w:r w:rsidRPr="00E76771">
        <w:rPr>
          <w:rFonts w:hint="cs"/>
          <w:rtl/>
        </w:rPr>
        <w:t>مصدرها نص تشريعي</w:t>
      </w:r>
      <w:r w:rsidR="00CC5595">
        <w:rPr>
          <w:rFonts w:hint="cs"/>
          <w:rtl/>
        </w:rPr>
        <w:t>،</w:t>
      </w:r>
      <w:r w:rsidR="001D3D80">
        <w:rPr>
          <w:rStyle w:val="Appelnotedebasdep"/>
          <w:rtl/>
        </w:rPr>
        <w:footnoteReference w:id="25"/>
      </w:r>
      <w:r w:rsidR="00CC5595">
        <w:rPr>
          <w:rFonts w:hint="cs"/>
          <w:rtl/>
        </w:rPr>
        <w:t xml:space="preserve"> </w:t>
      </w:r>
      <w:r w:rsidR="002D4049" w:rsidRPr="00E76771">
        <w:rPr>
          <w:rFonts w:hint="cs"/>
          <w:rtl/>
        </w:rPr>
        <w:t>فهي مرحلة إجبارية يتعين المرور ع</w:t>
      </w:r>
      <w:r w:rsidR="00A81FA0">
        <w:rPr>
          <w:rFonts w:hint="cs"/>
          <w:rtl/>
        </w:rPr>
        <w:t xml:space="preserve">ليها في حالة استمرار الخلاف بين  </w:t>
      </w:r>
      <w:r w:rsidR="002D4049" w:rsidRPr="00E76771">
        <w:rPr>
          <w:rFonts w:hint="cs"/>
          <w:rtl/>
        </w:rPr>
        <w:t xml:space="preserve">طرفي النزاع الجماعي في العمل، وقد قيدها المشرع بمواعيد قصيرة تسمح بفض النزاع </w:t>
      </w:r>
      <w:r w:rsidR="00C22640" w:rsidRPr="00E76771">
        <w:rPr>
          <w:rFonts w:hint="cs"/>
          <w:rtl/>
        </w:rPr>
        <w:t>في أقرب الآجال</w:t>
      </w:r>
      <w:r w:rsidR="00CC5595">
        <w:rPr>
          <w:rFonts w:hint="cs"/>
          <w:rtl/>
        </w:rPr>
        <w:t>،</w:t>
      </w:r>
      <w:r w:rsidR="00C6252F">
        <w:rPr>
          <w:rStyle w:val="Appelnotedebasdep"/>
          <w:rtl/>
        </w:rPr>
        <w:footnoteReference w:id="26"/>
      </w:r>
      <w:r w:rsidR="00CC5595">
        <w:rPr>
          <w:rFonts w:hint="cs"/>
          <w:rtl/>
        </w:rPr>
        <w:t xml:space="preserve"> </w:t>
      </w:r>
      <w:r w:rsidR="00C22640" w:rsidRPr="00E76771">
        <w:rPr>
          <w:rFonts w:hint="cs"/>
          <w:rtl/>
        </w:rPr>
        <w:t>و</w:t>
      </w:r>
      <w:r w:rsidR="00C1014A" w:rsidRPr="00E76771">
        <w:rPr>
          <w:rFonts w:hint="cs"/>
          <w:rtl/>
        </w:rPr>
        <w:t>توكل مهمة المصالحة لمفتشية العمل المختصة إقليميا والتي عليها أن تقوم وجوبا بمحاولة الصلح بين الطرفين المتنازعين والتقريب بينهما</w:t>
      </w:r>
      <w:r w:rsidR="00CC5595">
        <w:rPr>
          <w:rFonts w:hint="cs"/>
          <w:rtl/>
        </w:rPr>
        <w:t>.</w:t>
      </w:r>
      <w:r w:rsidR="00C6252F">
        <w:rPr>
          <w:rStyle w:val="Appelnotedebasdep"/>
          <w:rtl/>
        </w:rPr>
        <w:footnoteReference w:id="27"/>
      </w:r>
      <w:r w:rsidR="00C81C89" w:rsidRPr="00E76771">
        <w:rPr>
          <w:rFonts w:hint="cs"/>
          <w:rtl/>
        </w:rPr>
        <w:t xml:space="preserve"> </w:t>
      </w:r>
      <w:r w:rsidR="00D30D66">
        <w:rPr>
          <w:rFonts w:hint="cs"/>
          <w:rtl/>
        </w:rPr>
        <w:t xml:space="preserve">                                </w:t>
      </w:r>
      <w:r w:rsidR="00856D0C">
        <w:rPr>
          <w:rFonts w:hint="cs"/>
          <w:rtl/>
        </w:rPr>
        <w:t xml:space="preserve">                    </w:t>
      </w:r>
      <w:r w:rsidR="00D30D66">
        <w:rPr>
          <w:rFonts w:hint="cs"/>
          <w:rtl/>
        </w:rPr>
        <w:t xml:space="preserve"> </w:t>
      </w:r>
    </w:p>
    <w:p w:rsidR="002B67C3" w:rsidRPr="00E76771" w:rsidRDefault="00A81FA0" w:rsidP="00D30D66">
      <w:pPr>
        <w:jc w:val="both"/>
        <w:rPr>
          <w:rtl/>
        </w:rPr>
      </w:pPr>
      <w:r>
        <w:rPr>
          <w:rFonts w:hint="cs"/>
          <w:rtl/>
        </w:rPr>
        <w:t xml:space="preserve">     </w:t>
      </w:r>
      <w:r w:rsidR="002B67C3" w:rsidRPr="00E76771">
        <w:rPr>
          <w:rFonts w:hint="cs"/>
          <w:rtl/>
        </w:rPr>
        <w:t>أما إذا كان النزاع في المؤسسات والإدارات العمومية، فيرفع ممثلو العمال المسائل المستمر فيها الخلاف إلى:</w:t>
      </w:r>
      <w:r w:rsidR="001D3D80">
        <w:rPr>
          <w:rFonts w:hint="cs"/>
          <w:rtl/>
        </w:rPr>
        <w:t xml:space="preserve">                                                                                       </w:t>
      </w:r>
    </w:p>
    <w:p w:rsidR="002B67C3" w:rsidRPr="00E76771" w:rsidRDefault="002B67C3" w:rsidP="00856D0C">
      <w:pPr>
        <w:bidi/>
        <w:jc w:val="both"/>
        <w:rPr>
          <w:rtl/>
        </w:rPr>
      </w:pPr>
      <w:r w:rsidRPr="00E76771">
        <w:rPr>
          <w:rFonts w:hint="cs"/>
          <w:rtl/>
        </w:rPr>
        <w:t>-السلطات الإدارية المختصة على مستوى البلدية أو الولاية التي تنتمي إليها المؤسسة أو الإدارة المعنية.</w:t>
      </w:r>
    </w:p>
    <w:p w:rsidR="002B67C3" w:rsidRPr="00E76771" w:rsidRDefault="002B67C3" w:rsidP="00856D0C">
      <w:pPr>
        <w:bidi/>
        <w:jc w:val="both"/>
        <w:rPr>
          <w:rtl/>
        </w:rPr>
      </w:pPr>
      <w:r w:rsidRPr="00E76771">
        <w:rPr>
          <w:rFonts w:hint="cs"/>
          <w:rtl/>
        </w:rPr>
        <w:t>-</w:t>
      </w:r>
      <w:r w:rsidR="00C32B49" w:rsidRPr="00E76771">
        <w:rPr>
          <w:rFonts w:hint="cs"/>
          <w:rtl/>
        </w:rPr>
        <w:t>الوزراء أو ممثليهم المخولين إذا كانت المؤسسات أو الإدارات المعنية التي تدخل في نطاق اختصاصهم، أو إذا كان الخلاف الجماعي في العمل يكتسي طابعا جهويا أو وطنيا.</w:t>
      </w:r>
    </w:p>
    <w:p w:rsidR="00C32B49" w:rsidRPr="00E76771" w:rsidRDefault="00C32B49" w:rsidP="00856D0C">
      <w:pPr>
        <w:jc w:val="both"/>
      </w:pPr>
      <w:r w:rsidRPr="00E76771">
        <w:rPr>
          <w:rFonts w:hint="cs"/>
          <w:rtl/>
        </w:rPr>
        <w:t xml:space="preserve">     أما إذا لم تتم تسوية النزاع خلال ثمانية(8) أيام فإن السلطة السلمية العليا المباشرة تستدعي طرفي الخلاف الجماعي إلى اجتماع المصالحة، بحضور ممثلي السلطة الم</w:t>
      </w:r>
      <w:r w:rsidR="00856D0C">
        <w:rPr>
          <w:rFonts w:hint="cs"/>
          <w:rtl/>
        </w:rPr>
        <w:t xml:space="preserve">كلفة بالوظيفة العمومية، ومفتشية </w:t>
      </w:r>
      <w:r w:rsidRPr="00E76771">
        <w:rPr>
          <w:rFonts w:hint="cs"/>
          <w:rtl/>
        </w:rPr>
        <w:t>العمل المختصة إقليميا</w:t>
      </w:r>
      <w:r w:rsidR="00A64A66" w:rsidRPr="00E76771">
        <w:rPr>
          <w:rFonts w:hint="cs"/>
          <w:rtl/>
        </w:rPr>
        <w:t xml:space="preserve">، وإلا تعرض نقاط الخلاف على المجلس المتساوي الأعضاء العمومية، الذي </w:t>
      </w:r>
      <w:r w:rsidR="00856D0C">
        <w:rPr>
          <w:rFonts w:hint="cs"/>
          <w:rtl/>
        </w:rPr>
        <w:t xml:space="preserve"> </w:t>
      </w:r>
      <w:r w:rsidR="00A64A66" w:rsidRPr="00E76771">
        <w:rPr>
          <w:rFonts w:hint="cs"/>
          <w:rtl/>
        </w:rPr>
        <w:t>يعتبر جهاز مصالحة داخل المؤسسات والإدارات العمومية يتكون من الإدارة وممثلي العمال</w:t>
      </w:r>
      <w:r w:rsidR="00CC5595">
        <w:rPr>
          <w:rFonts w:hint="cs"/>
          <w:rtl/>
        </w:rPr>
        <w:t>.</w:t>
      </w:r>
      <w:r w:rsidR="00C6252F">
        <w:rPr>
          <w:rStyle w:val="Appelnotedebasdep"/>
          <w:rtl/>
        </w:rPr>
        <w:footnoteReference w:id="28"/>
      </w:r>
      <w:r w:rsidR="00BE4587">
        <w:rPr>
          <w:rFonts w:hint="cs"/>
          <w:rtl/>
        </w:rPr>
        <w:t xml:space="preserve">          </w:t>
      </w:r>
    </w:p>
    <w:p w:rsidR="006919A3" w:rsidRPr="00C703DA" w:rsidRDefault="00C81C89" w:rsidP="00C703DA">
      <w:pPr>
        <w:bidi/>
        <w:jc w:val="both"/>
        <w:rPr>
          <w:b/>
          <w:bCs/>
          <w:sz w:val="36"/>
          <w:szCs w:val="36"/>
          <w:rtl/>
        </w:rPr>
      </w:pPr>
      <w:r w:rsidRPr="00C703DA">
        <w:rPr>
          <w:rFonts w:hint="cs"/>
          <w:sz w:val="36"/>
          <w:szCs w:val="36"/>
          <w:rtl/>
        </w:rPr>
        <w:t xml:space="preserve"> </w:t>
      </w:r>
      <w:r w:rsidR="006919A3" w:rsidRPr="00C703DA">
        <w:rPr>
          <w:rFonts w:hint="cs"/>
          <w:b/>
          <w:bCs/>
          <w:sz w:val="36"/>
          <w:szCs w:val="36"/>
          <w:rtl/>
        </w:rPr>
        <w:t>الفرع الثاني:</w:t>
      </w:r>
      <w:r w:rsidR="00237D84" w:rsidRPr="00C703DA">
        <w:rPr>
          <w:rFonts w:hint="cs"/>
          <w:b/>
          <w:bCs/>
          <w:sz w:val="36"/>
          <w:szCs w:val="36"/>
          <w:rtl/>
        </w:rPr>
        <w:t xml:space="preserve"> </w:t>
      </w:r>
      <w:r w:rsidR="006919A3" w:rsidRPr="00C703DA">
        <w:rPr>
          <w:rFonts w:hint="cs"/>
          <w:b/>
          <w:bCs/>
          <w:sz w:val="36"/>
          <w:szCs w:val="36"/>
          <w:rtl/>
        </w:rPr>
        <w:t>أهداف المصالحة</w:t>
      </w:r>
    </w:p>
    <w:p w:rsidR="00596E9E" w:rsidRPr="00E76771" w:rsidRDefault="006919A3" w:rsidP="00856D0C">
      <w:pPr>
        <w:jc w:val="both"/>
        <w:rPr>
          <w:rtl/>
        </w:rPr>
      </w:pPr>
      <w:r w:rsidRPr="00E76771">
        <w:rPr>
          <w:rFonts w:hint="cs"/>
          <w:rtl/>
        </w:rPr>
        <w:t xml:space="preserve">     تهدف المصالحة باعتبارها وسيلة سلمية لحل نزاعات العمل الجماعية</w:t>
      </w:r>
      <w:r w:rsidR="00682AA8" w:rsidRPr="00E76771">
        <w:rPr>
          <w:rFonts w:hint="cs"/>
          <w:rtl/>
        </w:rPr>
        <w:t xml:space="preserve">، إلى </w:t>
      </w:r>
      <w:r w:rsidRPr="00E76771">
        <w:rPr>
          <w:rFonts w:hint="cs"/>
          <w:rtl/>
        </w:rPr>
        <w:t>محاولة التقريب بين وجهات نظر أطراف النزاع بغية وضع حد</w:t>
      </w:r>
      <w:r w:rsidR="00682AA8" w:rsidRPr="00E76771">
        <w:rPr>
          <w:rFonts w:hint="cs"/>
          <w:rtl/>
        </w:rPr>
        <w:t xml:space="preserve"> للنزاع الذي نشب بينهم</w:t>
      </w:r>
      <w:r w:rsidRPr="00E76771">
        <w:rPr>
          <w:rFonts w:hint="cs"/>
          <w:rtl/>
        </w:rPr>
        <w:t xml:space="preserve"> </w:t>
      </w:r>
      <w:r w:rsidR="00682AA8" w:rsidRPr="00E76771">
        <w:rPr>
          <w:rFonts w:hint="cs"/>
          <w:rtl/>
        </w:rPr>
        <w:t>حفاظا على السلم الاجتماعي، وحتى لا تتطور تلك النزاعات لتتخذ أحد أشكال وسائل العنف المتمثلة في الإضراب أو الإغلاق،</w:t>
      </w:r>
      <w:r w:rsidR="00237D84" w:rsidRPr="00E76771">
        <w:rPr>
          <w:rFonts w:hint="cs"/>
          <w:rtl/>
        </w:rPr>
        <w:t xml:space="preserve"> </w:t>
      </w:r>
      <w:r w:rsidR="00682AA8" w:rsidRPr="00E76771">
        <w:rPr>
          <w:rFonts w:hint="cs"/>
          <w:rtl/>
        </w:rPr>
        <w:t xml:space="preserve">وهكذا فإن </w:t>
      </w:r>
    </w:p>
    <w:p w:rsidR="00D752FB" w:rsidRDefault="00D752FB" w:rsidP="005252A0">
      <w:pPr>
        <w:bidi/>
        <w:jc w:val="both"/>
        <w:rPr>
          <w:rtl/>
        </w:rPr>
      </w:pPr>
    </w:p>
    <w:p w:rsidR="00D752FB" w:rsidRPr="00D752FB" w:rsidRDefault="00D752FB" w:rsidP="00D752FB">
      <w:pPr>
        <w:bidi/>
        <w:jc w:val="both"/>
        <w:rPr>
          <w:u w:val="thick"/>
          <w:rtl/>
        </w:rPr>
      </w:pPr>
      <w:r w:rsidRPr="00D752FB">
        <w:rPr>
          <w:rFonts w:hint="cs"/>
          <w:u w:val="thick"/>
          <w:rtl/>
        </w:rPr>
        <w:lastRenderedPageBreak/>
        <w:t>الفصل الأول-                   المبحث الثاني-الإجراءات العلاجية من النزاعات الجماعية في العمل</w:t>
      </w:r>
    </w:p>
    <w:p w:rsidR="006529D5" w:rsidRDefault="00682AA8" w:rsidP="00D752FB">
      <w:pPr>
        <w:bidi/>
        <w:jc w:val="both"/>
        <w:rPr>
          <w:rtl/>
        </w:rPr>
      </w:pPr>
      <w:r w:rsidRPr="00E76771">
        <w:rPr>
          <w:rFonts w:hint="cs"/>
          <w:rtl/>
        </w:rPr>
        <w:t xml:space="preserve">الدور الأساسي الذي تلعبه المصالحة يكمن في مساعدة الأطراف </w:t>
      </w:r>
      <w:r w:rsidR="00596E9E" w:rsidRPr="00E76771">
        <w:rPr>
          <w:rFonts w:hint="cs"/>
          <w:rtl/>
        </w:rPr>
        <w:t xml:space="preserve">على الوصول إلى اتفاق مؤقت، تمهيدا لإبرام اتفاقية جماعية </w:t>
      </w:r>
      <w:r w:rsidR="007F1A29" w:rsidRPr="00E76771">
        <w:rPr>
          <w:rFonts w:hint="cs"/>
          <w:rtl/>
        </w:rPr>
        <w:t xml:space="preserve">تساعد على تنظيم شروط وظروف العمل، والتي ستتحول فيما بعد إلى </w:t>
      </w:r>
    </w:p>
    <w:p w:rsidR="00856D0C" w:rsidRDefault="007F1A29" w:rsidP="006529D5">
      <w:pPr>
        <w:bidi/>
        <w:jc w:val="both"/>
        <w:rPr>
          <w:rtl/>
        </w:rPr>
      </w:pPr>
      <w:r w:rsidRPr="00E76771">
        <w:rPr>
          <w:rFonts w:hint="cs"/>
          <w:rtl/>
        </w:rPr>
        <w:t>قانون يحكم تنظيم العلاقة بين أطراف العمل، حيث من شأن هذا الاتفاق المتوصل إليه من خلال</w:t>
      </w:r>
      <w:r w:rsidR="00F46025" w:rsidRPr="00E76771">
        <w:rPr>
          <w:rFonts w:hint="cs"/>
          <w:rtl/>
        </w:rPr>
        <w:t xml:space="preserve"> الأطراف ذاتها أن يضمن استقرار أكثر في العلاقة بينهم، وأن يجعل السلام والتعاون يهيمن </w:t>
      </w:r>
      <w:r w:rsidR="009A09ED" w:rsidRPr="00E76771">
        <w:rPr>
          <w:rFonts w:hint="cs"/>
          <w:rtl/>
        </w:rPr>
        <w:t xml:space="preserve">على هذه العلاقة، وهذا بخلاف الحل الذي يفرض على الأطراف، إذ رغم فاعلية هذا الحل الأخير، إلا أن هذه الفاعلية ليست بالشكل وبالكيفية التي يكون عليها الحل الذي يتوصل إليه الأطراف من ذاتهم، لذلك يحرص غالبية التشريعات </w:t>
      </w:r>
      <w:r w:rsidR="00955291" w:rsidRPr="00E76771">
        <w:rPr>
          <w:rFonts w:hint="cs"/>
          <w:rtl/>
        </w:rPr>
        <w:t>على أن تمر مرحلة المصالحة بأكثر من درجة تمهيدا للوصول إلى حل توفيقي يكون من صنع أطراف النزاع الجماعي</w:t>
      </w:r>
      <w:r w:rsidR="00CC5595">
        <w:rPr>
          <w:rFonts w:hint="cs"/>
          <w:rtl/>
        </w:rPr>
        <w:t>.</w:t>
      </w:r>
      <w:r w:rsidR="00C6252F">
        <w:rPr>
          <w:rStyle w:val="Appelnotedebasdep"/>
          <w:rtl/>
        </w:rPr>
        <w:footnoteReference w:id="29"/>
      </w:r>
      <w:r w:rsidR="00856D0C">
        <w:rPr>
          <w:rFonts w:hint="cs"/>
          <w:rtl/>
        </w:rPr>
        <w:t xml:space="preserve">                      </w:t>
      </w:r>
      <w:r w:rsidR="00C6252F">
        <w:rPr>
          <w:rFonts w:hint="cs"/>
          <w:rtl/>
        </w:rPr>
        <w:t xml:space="preserve">                               </w:t>
      </w:r>
    </w:p>
    <w:p w:rsidR="005A048A" w:rsidRPr="00C703DA" w:rsidRDefault="00D9670C" w:rsidP="00C703DA">
      <w:pPr>
        <w:bidi/>
        <w:jc w:val="both"/>
        <w:rPr>
          <w:b/>
          <w:bCs/>
          <w:sz w:val="36"/>
          <w:szCs w:val="36"/>
          <w:rtl/>
        </w:rPr>
      </w:pPr>
      <w:r w:rsidRPr="00C703DA">
        <w:rPr>
          <w:rFonts w:hint="cs"/>
          <w:b/>
          <w:bCs/>
          <w:sz w:val="36"/>
          <w:szCs w:val="36"/>
          <w:rtl/>
        </w:rPr>
        <w:t>الفرع الثالث</w:t>
      </w:r>
      <w:r w:rsidR="00DD7525" w:rsidRPr="00C703DA">
        <w:rPr>
          <w:rFonts w:hint="cs"/>
          <w:b/>
          <w:bCs/>
          <w:sz w:val="36"/>
          <w:szCs w:val="36"/>
          <w:rtl/>
        </w:rPr>
        <w:t>:</w:t>
      </w:r>
      <w:r w:rsidR="00237D84" w:rsidRPr="00C703DA">
        <w:rPr>
          <w:rFonts w:hint="cs"/>
          <w:b/>
          <w:bCs/>
          <w:sz w:val="36"/>
          <w:szCs w:val="36"/>
          <w:rtl/>
        </w:rPr>
        <w:t xml:space="preserve"> </w:t>
      </w:r>
      <w:r w:rsidR="00DD7525" w:rsidRPr="00C703DA">
        <w:rPr>
          <w:rFonts w:hint="cs"/>
          <w:b/>
          <w:bCs/>
          <w:sz w:val="36"/>
          <w:szCs w:val="36"/>
          <w:rtl/>
        </w:rPr>
        <w:t>إجراءات المصالحة</w:t>
      </w:r>
    </w:p>
    <w:p w:rsidR="00DE34D4" w:rsidRPr="00E76771" w:rsidRDefault="00D1512B" w:rsidP="00A251C1">
      <w:pPr>
        <w:jc w:val="both"/>
        <w:rPr>
          <w:rtl/>
        </w:rPr>
      </w:pPr>
      <w:r w:rsidRPr="00E76771">
        <w:rPr>
          <w:rFonts w:hint="cs"/>
          <w:rtl/>
        </w:rPr>
        <w:t xml:space="preserve">     </w:t>
      </w:r>
      <w:r w:rsidR="00392520" w:rsidRPr="00E76771">
        <w:rPr>
          <w:rFonts w:hint="cs"/>
          <w:rtl/>
        </w:rPr>
        <w:t>لمفتش العمل دور أساسي في التقريب بين وجهات نظر الأطراف</w:t>
      </w:r>
      <w:r w:rsidR="00E91246" w:rsidRPr="00E76771">
        <w:rPr>
          <w:rFonts w:hint="cs"/>
          <w:rtl/>
        </w:rPr>
        <w:t>، وله</w:t>
      </w:r>
      <w:r w:rsidR="00A251C1">
        <w:rPr>
          <w:rFonts w:hint="cs"/>
          <w:rtl/>
        </w:rPr>
        <w:t xml:space="preserve"> في ذلك صلاحيات واسعة،</w:t>
      </w:r>
      <w:r w:rsidR="00E91246" w:rsidRPr="00E76771">
        <w:rPr>
          <w:rFonts w:hint="cs"/>
          <w:rtl/>
        </w:rPr>
        <w:t xml:space="preserve"> حيث</w:t>
      </w:r>
      <w:r w:rsidR="00392520" w:rsidRPr="00E76771">
        <w:rPr>
          <w:rFonts w:hint="cs"/>
          <w:rtl/>
        </w:rPr>
        <w:t xml:space="preserve"> يقوم باستدعاء طرفي الخلاف الجماعي في العمل إلى </w:t>
      </w:r>
      <w:r w:rsidR="0060471C" w:rsidRPr="00E76771">
        <w:rPr>
          <w:rFonts w:hint="cs"/>
          <w:rtl/>
        </w:rPr>
        <w:t>جلسة أولى للمصالحة، خلال الأيام الأربعة</w:t>
      </w:r>
      <w:r w:rsidR="00A251C1">
        <w:rPr>
          <w:rFonts w:hint="cs"/>
          <w:rtl/>
        </w:rPr>
        <w:t xml:space="preserve"> </w:t>
      </w:r>
      <w:r w:rsidR="00E91246" w:rsidRPr="00E76771">
        <w:rPr>
          <w:rFonts w:hint="cs"/>
          <w:rtl/>
        </w:rPr>
        <w:t>الموالية للإخطار،</w:t>
      </w:r>
      <w:r w:rsidR="00237D84" w:rsidRPr="00E76771">
        <w:rPr>
          <w:rFonts w:hint="cs"/>
          <w:rtl/>
        </w:rPr>
        <w:t xml:space="preserve"> </w:t>
      </w:r>
      <w:r w:rsidR="00E91246" w:rsidRPr="00E76771">
        <w:rPr>
          <w:rFonts w:hint="cs"/>
          <w:rtl/>
        </w:rPr>
        <w:t xml:space="preserve">قصد تسجيل موقف كل واحد </w:t>
      </w:r>
      <w:r w:rsidR="006A7FAF" w:rsidRPr="00E76771">
        <w:rPr>
          <w:rFonts w:hint="cs"/>
          <w:rtl/>
        </w:rPr>
        <w:t xml:space="preserve">من كل مسألة من المسائل </w:t>
      </w:r>
      <w:r w:rsidR="0060471C" w:rsidRPr="00E76771">
        <w:rPr>
          <w:rFonts w:hint="cs"/>
          <w:rtl/>
        </w:rPr>
        <w:t>المتنازع عليها</w:t>
      </w:r>
      <w:r w:rsidR="00A251C1">
        <w:rPr>
          <w:rFonts w:hint="cs"/>
          <w:rtl/>
        </w:rPr>
        <w:t>،</w:t>
      </w:r>
      <w:r w:rsidR="00C6252F">
        <w:rPr>
          <w:rStyle w:val="Appelnotedebasdep"/>
          <w:rtl/>
        </w:rPr>
        <w:footnoteReference w:id="30"/>
      </w:r>
      <w:r w:rsidR="00A251C1">
        <w:rPr>
          <w:rFonts w:hint="cs"/>
          <w:rtl/>
        </w:rPr>
        <w:t xml:space="preserve"> </w:t>
      </w:r>
      <w:r w:rsidR="0060471C" w:rsidRPr="00E76771">
        <w:rPr>
          <w:rFonts w:hint="cs"/>
          <w:rtl/>
        </w:rPr>
        <w:t>وعلى</w:t>
      </w:r>
      <w:r w:rsidR="00A251C1">
        <w:rPr>
          <w:rFonts w:hint="cs"/>
          <w:rtl/>
        </w:rPr>
        <w:t xml:space="preserve">    </w:t>
      </w:r>
      <w:r w:rsidR="0060471C" w:rsidRPr="00E76771">
        <w:rPr>
          <w:rFonts w:hint="cs"/>
          <w:rtl/>
        </w:rPr>
        <w:t xml:space="preserve"> </w:t>
      </w:r>
      <w:r w:rsidR="00E91246" w:rsidRPr="00E76771">
        <w:rPr>
          <w:rFonts w:hint="cs"/>
          <w:rtl/>
        </w:rPr>
        <w:t>الطرفين الحضور إجباريا</w:t>
      </w:r>
      <w:r w:rsidR="00EE6074" w:rsidRPr="00E76771">
        <w:rPr>
          <w:rFonts w:hint="cs"/>
          <w:rtl/>
        </w:rPr>
        <w:t xml:space="preserve"> أمام مفتش العمل إذ تنص المادة 7 من القانون </w:t>
      </w:r>
      <w:r w:rsidR="004D6D99" w:rsidRPr="00E76771">
        <w:rPr>
          <w:rFonts w:hint="cs"/>
          <w:rtl/>
        </w:rPr>
        <w:t>90-02:</w:t>
      </w:r>
      <w:r w:rsidR="00EE6074" w:rsidRPr="00E76771">
        <w:rPr>
          <w:rFonts w:hint="cs"/>
          <w:rtl/>
        </w:rPr>
        <w:t>"يجب على طرفي الخلاف الجماعي في العمل أن يحضروا جلسات العمل التي ينظمها مفتش العمل." كما قرر</w:t>
      </w:r>
      <w:r w:rsidR="00404F78" w:rsidRPr="00E76771">
        <w:rPr>
          <w:rFonts w:hint="cs"/>
          <w:rtl/>
        </w:rPr>
        <w:t xml:space="preserve"> المشرع حضور الطرفين أمام مفتش العمل تحت طائلة عقوبة جزائية تتمثل في الحكم على الطرف المتغيب بغرامة تتراوح </w:t>
      </w:r>
      <w:r w:rsidR="00E3609E" w:rsidRPr="00E76771">
        <w:rPr>
          <w:rFonts w:hint="cs"/>
          <w:rtl/>
        </w:rPr>
        <w:t>ما بين</w:t>
      </w:r>
      <w:r w:rsidR="00404F78" w:rsidRPr="00E76771">
        <w:rPr>
          <w:rFonts w:hint="cs"/>
          <w:rtl/>
        </w:rPr>
        <w:t xml:space="preserve"> 500 دج و2000 دج وفي حالة العود قد يصل مبلغ الغرامة إلى5000 دج وهذا ما قرره المشرع </w:t>
      </w:r>
      <w:r w:rsidR="002B04C3" w:rsidRPr="00E76771">
        <w:rPr>
          <w:rFonts w:hint="cs"/>
          <w:rtl/>
        </w:rPr>
        <w:t>الجزائري في نص المادة 53 من القانون 90-02 .</w:t>
      </w:r>
      <w:r w:rsidR="00404F78" w:rsidRPr="00E76771">
        <w:rPr>
          <w:rFonts w:hint="cs"/>
          <w:rtl/>
        </w:rPr>
        <w:t xml:space="preserve"> </w:t>
      </w:r>
      <w:r w:rsidR="00A251C1">
        <w:rPr>
          <w:rFonts w:hint="cs"/>
          <w:rtl/>
        </w:rPr>
        <w:t xml:space="preserve">                             </w:t>
      </w:r>
      <w:r w:rsidR="002B04C3" w:rsidRPr="00E76771">
        <w:rPr>
          <w:rFonts w:hint="cs"/>
          <w:rtl/>
        </w:rPr>
        <w:t xml:space="preserve">     </w:t>
      </w:r>
    </w:p>
    <w:p w:rsidR="00A251C1" w:rsidRDefault="00EB0126" w:rsidP="00A251C1">
      <w:pPr>
        <w:pStyle w:val="Sansinterligne"/>
        <w:jc w:val="both"/>
        <w:rPr>
          <w:rtl/>
        </w:rPr>
      </w:pPr>
      <w:r w:rsidRPr="00E76771">
        <w:rPr>
          <w:rFonts w:hint="cs"/>
          <w:rtl/>
        </w:rPr>
        <w:t xml:space="preserve">     ثاني إجراء يقوم به</w:t>
      </w:r>
      <w:r w:rsidR="002B04C3" w:rsidRPr="00E76771">
        <w:rPr>
          <w:rFonts w:hint="cs"/>
          <w:rtl/>
        </w:rPr>
        <w:t xml:space="preserve"> </w:t>
      </w:r>
      <w:r w:rsidRPr="00E76771">
        <w:rPr>
          <w:rFonts w:hint="cs"/>
          <w:rtl/>
        </w:rPr>
        <w:t xml:space="preserve">مفتش العمل </w:t>
      </w:r>
      <w:r w:rsidR="002B04C3" w:rsidRPr="00E76771">
        <w:rPr>
          <w:rFonts w:hint="cs"/>
          <w:rtl/>
        </w:rPr>
        <w:t>هو إجراء المصالحة بين الطرفين في أجل لا يتعدى ثمانية أيام تسري من تاريخ الجلسة الأولى للمصالحة.</w:t>
      </w:r>
      <w:r w:rsidR="00A251C1">
        <w:rPr>
          <w:rFonts w:hint="cs"/>
          <w:rtl/>
        </w:rPr>
        <w:t xml:space="preserve">                                                           </w:t>
      </w:r>
    </w:p>
    <w:p w:rsidR="00D752FB" w:rsidRDefault="00D752FB" w:rsidP="00C70338">
      <w:pPr>
        <w:pStyle w:val="Sansinterligne"/>
        <w:bidi/>
        <w:jc w:val="both"/>
        <w:rPr>
          <w:rtl/>
        </w:rPr>
      </w:pPr>
    </w:p>
    <w:p w:rsidR="00D752FB" w:rsidRDefault="00D752FB" w:rsidP="00D752FB">
      <w:pPr>
        <w:pStyle w:val="Sansinterligne"/>
        <w:bidi/>
        <w:jc w:val="both"/>
        <w:rPr>
          <w:rtl/>
        </w:rPr>
      </w:pPr>
    </w:p>
    <w:p w:rsidR="00D752FB" w:rsidRDefault="00D752FB" w:rsidP="00D752FB">
      <w:pPr>
        <w:pStyle w:val="Sansinterligne"/>
        <w:bidi/>
        <w:jc w:val="both"/>
        <w:rPr>
          <w:rtl/>
        </w:rPr>
      </w:pPr>
    </w:p>
    <w:p w:rsidR="00D752FB" w:rsidRPr="00D565DC" w:rsidRDefault="00D752FB" w:rsidP="00D752FB">
      <w:pPr>
        <w:pStyle w:val="Sansinterligne"/>
        <w:bidi/>
        <w:jc w:val="both"/>
        <w:rPr>
          <w:u w:val="thick"/>
          <w:rtl/>
        </w:rPr>
      </w:pPr>
      <w:r w:rsidRPr="00D565DC">
        <w:rPr>
          <w:rFonts w:hint="cs"/>
          <w:u w:val="thick"/>
          <w:rtl/>
        </w:rPr>
        <w:lastRenderedPageBreak/>
        <w:t>الفصل الأول-                   المبحث الثاني-الإجراءات العلاجية من النزاعات الجماعية في العمل</w:t>
      </w:r>
    </w:p>
    <w:p w:rsidR="00C70338" w:rsidRDefault="00A251C1" w:rsidP="00D752FB">
      <w:pPr>
        <w:pStyle w:val="Sansinterligne"/>
        <w:bidi/>
        <w:jc w:val="both"/>
        <w:rPr>
          <w:rtl/>
        </w:rPr>
      </w:pPr>
      <w:r>
        <w:rPr>
          <w:rFonts w:hint="cs"/>
          <w:rtl/>
        </w:rPr>
        <w:t xml:space="preserve">     </w:t>
      </w:r>
      <w:r w:rsidR="002B04C3" w:rsidRPr="00E76771">
        <w:rPr>
          <w:rFonts w:hint="cs"/>
          <w:rtl/>
        </w:rPr>
        <w:t xml:space="preserve">أما ثالث إجراء فهو بعد </w:t>
      </w:r>
      <w:r w:rsidR="00672641" w:rsidRPr="00E76771">
        <w:rPr>
          <w:rFonts w:hint="cs"/>
          <w:rtl/>
        </w:rPr>
        <w:t>انتهاء</w:t>
      </w:r>
      <w:r w:rsidR="002B04C3" w:rsidRPr="00E76771">
        <w:rPr>
          <w:rFonts w:hint="cs"/>
          <w:rtl/>
        </w:rPr>
        <w:t xml:space="preserve"> مفتش العمل من محاولة الصلح عليه أن </w:t>
      </w:r>
      <w:r w:rsidR="00672641" w:rsidRPr="00E76771">
        <w:rPr>
          <w:rFonts w:hint="cs"/>
          <w:rtl/>
        </w:rPr>
        <w:t>يحرر محضرا بالنتائج التي توصل إليها، وهذا المحضر يوقعه الطرفان وتدون فيه المسائل المتفق عليها والمسائل التي يستمر الخلاف حولها إن وجدت</w:t>
      </w:r>
      <w:r w:rsidR="00CC5595">
        <w:rPr>
          <w:rFonts w:hint="cs"/>
          <w:rtl/>
        </w:rPr>
        <w:t>.</w:t>
      </w:r>
      <w:r w:rsidR="00C6252F">
        <w:rPr>
          <w:rStyle w:val="Appelnotedebasdep"/>
          <w:rtl/>
        </w:rPr>
        <w:footnoteReference w:id="31"/>
      </w:r>
      <w:r>
        <w:rPr>
          <w:rFonts w:hint="cs"/>
          <w:rtl/>
        </w:rPr>
        <w:t xml:space="preserve">                  </w:t>
      </w:r>
    </w:p>
    <w:p w:rsidR="005A048A" w:rsidRPr="00E3609E" w:rsidRDefault="00AA30A0" w:rsidP="00E3609E">
      <w:pPr>
        <w:bidi/>
        <w:jc w:val="both"/>
        <w:rPr>
          <w:b/>
          <w:bCs/>
          <w:sz w:val="36"/>
          <w:szCs w:val="36"/>
          <w:rtl/>
        </w:rPr>
      </w:pPr>
      <w:r w:rsidRPr="00E3609E">
        <w:rPr>
          <w:rFonts w:hint="cs"/>
          <w:b/>
          <w:bCs/>
          <w:sz w:val="36"/>
          <w:szCs w:val="36"/>
          <w:rtl/>
        </w:rPr>
        <w:t xml:space="preserve">الفرع </w:t>
      </w:r>
      <w:r w:rsidR="00D9670C" w:rsidRPr="00E3609E">
        <w:rPr>
          <w:rFonts w:hint="cs"/>
          <w:b/>
          <w:bCs/>
          <w:sz w:val="36"/>
          <w:szCs w:val="36"/>
          <w:rtl/>
        </w:rPr>
        <w:t>ا</w:t>
      </w:r>
      <w:r w:rsidR="00FD3B00" w:rsidRPr="00E3609E">
        <w:rPr>
          <w:rFonts w:hint="cs"/>
          <w:b/>
          <w:bCs/>
          <w:sz w:val="36"/>
          <w:szCs w:val="36"/>
          <w:rtl/>
        </w:rPr>
        <w:t>لرابع</w:t>
      </w:r>
      <w:r w:rsidRPr="00E3609E">
        <w:rPr>
          <w:rFonts w:hint="cs"/>
          <w:b/>
          <w:bCs/>
          <w:sz w:val="36"/>
          <w:szCs w:val="36"/>
          <w:rtl/>
        </w:rPr>
        <w:t>:</w:t>
      </w:r>
      <w:r w:rsidR="005952E0" w:rsidRPr="00E3609E">
        <w:rPr>
          <w:rFonts w:hint="cs"/>
          <w:b/>
          <w:bCs/>
          <w:sz w:val="36"/>
          <w:szCs w:val="36"/>
          <w:rtl/>
        </w:rPr>
        <w:t xml:space="preserve"> </w:t>
      </w:r>
      <w:r w:rsidRPr="00E3609E">
        <w:rPr>
          <w:rFonts w:hint="cs"/>
          <w:b/>
          <w:bCs/>
          <w:sz w:val="36"/>
          <w:szCs w:val="36"/>
          <w:rtl/>
        </w:rPr>
        <w:t>نتائج المصالحة</w:t>
      </w:r>
    </w:p>
    <w:p w:rsidR="00C0496A" w:rsidRDefault="00AA30A0" w:rsidP="00C0496A">
      <w:pPr>
        <w:jc w:val="both"/>
        <w:rPr>
          <w:rtl/>
        </w:rPr>
      </w:pPr>
      <w:r w:rsidRPr="00E76771">
        <w:rPr>
          <w:rFonts w:hint="cs"/>
          <w:rtl/>
        </w:rPr>
        <w:t xml:space="preserve">     فيما يخص نتائج المصالحة</w:t>
      </w:r>
      <w:r w:rsidR="009D46B9" w:rsidRPr="00E76771">
        <w:rPr>
          <w:rFonts w:hint="cs"/>
          <w:rtl/>
        </w:rPr>
        <w:t>، والتي</w:t>
      </w:r>
      <w:r w:rsidRPr="00E76771">
        <w:rPr>
          <w:rFonts w:hint="cs"/>
          <w:rtl/>
        </w:rPr>
        <w:t xml:space="preserve"> لا يمكن أن تتجاوز 8 أيام من تاريخ الجلسة الأولى</w:t>
      </w:r>
      <w:r w:rsidR="009D46B9" w:rsidRPr="00E76771">
        <w:rPr>
          <w:rFonts w:hint="cs"/>
          <w:rtl/>
        </w:rPr>
        <w:t>، فتتمثل في إحدى الاحتمالات الثلاثة التالية:</w:t>
      </w:r>
      <w:r w:rsidR="00C0496A">
        <w:rPr>
          <w:rFonts w:hint="cs"/>
          <w:rtl/>
        </w:rPr>
        <w:t xml:space="preserve">                                                                 </w:t>
      </w:r>
    </w:p>
    <w:p w:rsidR="005A048A" w:rsidRPr="00E76771" w:rsidRDefault="009D46B9" w:rsidP="00C6252F">
      <w:pPr>
        <w:jc w:val="both"/>
        <w:rPr>
          <w:rtl/>
        </w:rPr>
      </w:pPr>
      <w:r w:rsidRPr="00E76771">
        <w:rPr>
          <w:rFonts w:hint="cs"/>
          <w:b/>
          <w:bCs/>
          <w:rtl/>
        </w:rPr>
        <w:t>أولا</w:t>
      </w:r>
      <w:r w:rsidRPr="00E76771">
        <w:rPr>
          <w:rFonts w:hint="cs"/>
          <w:rtl/>
        </w:rPr>
        <w:t>:</w:t>
      </w:r>
      <w:r w:rsidR="005952E0" w:rsidRPr="00E76771">
        <w:rPr>
          <w:rFonts w:hint="cs"/>
          <w:rtl/>
        </w:rPr>
        <w:t xml:space="preserve"> </w:t>
      </w:r>
      <w:r w:rsidRPr="00E76771">
        <w:rPr>
          <w:rFonts w:hint="cs"/>
          <w:rtl/>
        </w:rPr>
        <w:t>قد تأتي المصالحة بالنتائج المرجوة منها،</w:t>
      </w:r>
      <w:r w:rsidR="005952E0" w:rsidRPr="00E76771">
        <w:rPr>
          <w:rFonts w:hint="cs"/>
          <w:rtl/>
        </w:rPr>
        <w:t xml:space="preserve"> </w:t>
      </w:r>
      <w:r w:rsidRPr="00E76771">
        <w:rPr>
          <w:rFonts w:hint="cs"/>
          <w:rtl/>
        </w:rPr>
        <w:t>وهذا بعد دراسة نقاط الخلاف،</w:t>
      </w:r>
      <w:r w:rsidR="005952E0" w:rsidRPr="00E76771">
        <w:rPr>
          <w:rFonts w:hint="cs"/>
          <w:rtl/>
        </w:rPr>
        <w:t xml:space="preserve"> </w:t>
      </w:r>
      <w:r w:rsidR="00C0496A">
        <w:rPr>
          <w:rFonts w:hint="cs"/>
          <w:rtl/>
        </w:rPr>
        <w:t xml:space="preserve">وبعد التنازلات </w:t>
      </w:r>
      <w:r w:rsidRPr="00E76771">
        <w:rPr>
          <w:rFonts w:hint="cs"/>
          <w:rtl/>
        </w:rPr>
        <w:t>التي يقدمها كل طرف،</w:t>
      </w:r>
      <w:r w:rsidR="005952E0" w:rsidRPr="00E76771">
        <w:rPr>
          <w:rFonts w:hint="cs"/>
          <w:rtl/>
        </w:rPr>
        <w:t xml:space="preserve"> </w:t>
      </w:r>
      <w:r w:rsidRPr="00E76771">
        <w:rPr>
          <w:rFonts w:hint="cs"/>
          <w:rtl/>
        </w:rPr>
        <w:t xml:space="preserve">حتى يحدث </w:t>
      </w:r>
      <w:r w:rsidR="001A1B91" w:rsidRPr="00E76771">
        <w:rPr>
          <w:rFonts w:hint="cs"/>
          <w:rtl/>
        </w:rPr>
        <w:t>الاتفاق</w:t>
      </w:r>
      <w:r w:rsidRPr="00E76771">
        <w:rPr>
          <w:rFonts w:hint="cs"/>
          <w:rtl/>
        </w:rPr>
        <w:t xml:space="preserve"> على حل وسط </w:t>
      </w:r>
      <w:r w:rsidR="001A1B91" w:rsidRPr="00E76771">
        <w:rPr>
          <w:rFonts w:hint="cs"/>
          <w:rtl/>
        </w:rPr>
        <w:t>يوافق عليه الطرفان،</w:t>
      </w:r>
      <w:r w:rsidR="005952E0" w:rsidRPr="00E76771">
        <w:rPr>
          <w:rFonts w:hint="cs"/>
          <w:rtl/>
        </w:rPr>
        <w:t xml:space="preserve"> </w:t>
      </w:r>
      <w:r w:rsidR="001A1B91" w:rsidRPr="00E76771">
        <w:rPr>
          <w:rFonts w:hint="cs"/>
          <w:rtl/>
        </w:rPr>
        <w:t xml:space="preserve">هذا الاتفاق المتوصل إليه يضاف ويلحق </w:t>
      </w:r>
      <w:r w:rsidR="00814D92" w:rsidRPr="00E76771">
        <w:rPr>
          <w:rFonts w:hint="cs"/>
          <w:rtl/>
        </w:rPr>
        <w:t>بالاتفاقية</w:t>
      </w:r>
      <w:r w:rsidR="001A1B91" w:rsidRPr="00E76771">
        <w:rPr>
          <w:rFonts w:hint="cs"/>
          <w:rtl/>
        </w:rPr>
        <w:t xml:space="preserve"> الجماعية الأصلية،</w:t>
      </w:r>
      <w:r w:rsidR="005952E0" w:rsidRPr="00E76771">
        <w:rPr>
          <w:rFonts w:hint="cs"/>
          <w:rtl/>
        </w:rPr>
        <w:t xml:space="preserve"> </w:t>
      </w:r>
      <w:r w:rsidR="001A1B91" w:rsidRPr="00E76771">
        <w:rPr>
          <w:rFonts w:hint="cs"/>
          <w:rtl/>
        </w:rPr>
        <w:t xml:space="preserve">ويخضع لنفس الشروط الشكلية التي تخضع لها </w:t>
      </w:r>
      <w:r w:rsidR="00814D92" w:rsidRPr="00E76771">
        <w:rPr>
          <w:rFonts w:hint="cs"/>
          <w:rtl/>
        </w:rPr>
        <w:t>الاتفاقية</w:t>
      </w:r>
      <w:r w:rsidR="00C0496A">
        <w:rPr>
          <w:rFonts w:hint="cs"/>
          <w:rtl/>
        </w:rPr>
        <w:t xml:space="preserve"> الجماعية، </w:t>
      </w:r>
      <w:r w:rsidR="00814D92" w:rsidRPr="00E76771">
        <w:rPr>
          <w:rFonts w:hint="cs"/>
          <w:rtl/>
        </w:rPr>
        <w:t>سيما</w:t>
      </w:r>
      <w:r w:rsidR="001A1B91" w:rsidRPr="00E76771">
        <w:rPr>
          <w:rFonts w:hint="cs"/>
          <w:rtl/>
        </w:rPr>
        <w:t xml:space="preserve"> الأحكام المتعلقة بالتسجيل والإيداع،</w:t>
      </w:r>
      <w:r w:rsidR="005952E0" w:rsidRPr="00E76771">
        <w:rPr>
          <w:rFonts w:hint="cs"/>
          <w:rtl/>
        </w:rPr>
        <w:t xml:space="preserve"> </w:t>
      </w:r>
      <w:r w:rsidR="001A1B91" w:rsidRPr="00E76771">
        <w:rPr>
          <w:rFonts w:hint="cs"/>
          <w:rtl/>
        </w:rPr>
        <w:t xml:space="preserve">فعند </w:t>
      </w:r>
      <w:r w:rsidR="00814D92" w:rsidRPr="00E76771">
        <w:rPr>
          <w:rFonts w:hint="cs"/>
          <w:rtl/>
        </w:rPr>
        <w:t>انتهاء</w:t>
      </w:r>
      <w:r w:rsidR="001A1B91" w:rsidRPr="00E76771">
        <w:rPr>
          <w:rFonts w:hint="cs"/>
          <w:rtl/>
        </w:rPr>
        <w:t xml:space="preserve"> المصالحة،</w:t>
      </w:r>
      <w:r w:rsidR="005952E0" w:rsidRPr="00E76771">
        <w:rPr>
          <w:rFonts w:hint="cs"/>
          <w:rtl/>
        </w:rPr>
        <w:t xml:space="preserve"> </w:t>
      </w:r>
      <w:r w:rsidR="001A1B91" w:rsidRPr="00E76771">
        <w:rPr>
          <w:rFonts w:hint="cs"/>
          <w:rtl/>
        </w:rPr>
        <w:t xml:space="preserve">يحرر مفتش العمل محضرا </w:t>
      </w:r>
      <w:r w:rsidR="001A1B91" w:rsidRPr="00C6252F">
        <w:rPr>
          <w:rFonts w:hint="cs"/>
          <w:rtl/>
        </w:rPr>
        <w:t>يوقعه</w:t>
      </w:r>
      <w:r w:rsidR="001A1B91" w:rsidRPr="00E76771">
        <w:rPr>
          <w:rFonts w:hint="cs"/>
          <w:rtl/>
        </w:rPr>
        <w:t xml:space="preserve"> </w:t>
      </w:r>
      <w:r w:rsidR="00C0496A">
        <w:rPr>
          <w:rFonts w:hint="cs"/>
          <w:rtl/>
        </w:rPr>
        <w:t xml:space="preserve">     </w:t>
      </w:r>
      <w:r w:rsidR="001A1B91" w:rsidRPr="00E76771">
        <w:rPr>
          <w:rFonts w:hint="cs"/>
          <w:rtl/>
        </w:rPr>
        <w:t>طرفا النزاع الجماعي</w:t>
      </w:r>
      <w:r w:rsidR="003E2F78" w:rsidRPr="00E76771">
        <w:rPr>
          <w:rFonts w:hint="cs"/>
          <w:rtl/>
        </w:rPr>
        <w:t>،</w:t>
      </w:r>
      <w:r w:rsidR="005952E0" w:rsidRPr="00E76771">
        <w:rPr>
          <w:rFonts w:hint="cs"/>
          <w:rtl/>
        </w:rPr>
        <w:t xml:space="preserve"> </w:t>
      </w:r>
      <w:r w:rsidR="003E2F78" w:rsidRPr="00E76771">
        <w:rPr>
          <w:rFonts w:hint="cs"/>
          <w:rtl/>
        </w:rPr>
        <w:t xml:space="preserve">تدون فيه المسائل التي حصل عليها </w:t>
      </w:r>
      <w:r w:rsidR="00D03BBE" w:rsidRPr="00E76771">
        <w:rPr>
          <w:rFonts w:hint="cs"/>
          <w:rtl/>
        </w:rPr>
        <w:t>الاتفاق</w:t>
      </w:r>
      <w:r w:rsidR="003E2F78" w:rsidRPr="00E76771">
        <w:rPr>
          <w:rFonts w:hint="cs"/>
          <w:rtl/>
        </w:rPr>
        <w:t>،</w:t>
      </w:r>
      <w:r w:rsidR="005952E0" w:rsidRPr="00E76771">
        <w:rPr>
          <w:rFonts w:hint="cs"/>
          <w:rtl/>
        </w:rPr>
        <w:t xml:space="preserve"> </w:t>
      </w:r>
      <w:r w:rsidR="003E2F78" w:rsidRPr="00E76771">
        <w:rPr>
          <w:rFonts w:hint="cs"/>
          <w:rtl/>
        </w:rPr>
        <w:t>هذه المسائل المتفق عليها تصبح نافذة وملزمة للطرفين من تاريخ إيداعها لدى كتابة ضبط المحكمة المختصة إقليميا،</w:t>
      </w:r>
      <w:r w:rsidR="005952E0" w:rsidRPr="00E76771">
        <w:rPr>
          <w:rFonts w:hint="cs"/>
          <w:rtl/>
        </w:rPr>
        <w:t xml:space="preserve"> </w:t>
      </w:r>
      <w:r w:rsidR="003E2F78" w:rsidRPr="00E76771">
        <w:rPr>
          <w:rFonts w:hint="cs"/>
          <w:rtl/>
        </w:rPr>
        <w:t xml:space="preserve">من قبل الطرف الأكثر </w:t>
      </w:r>
      <w:r w:rsidR="00D03BBE" w:rsidRPr="00E76771">
        <w:rPr>
          <w:rFonts w:hint="cs"/>
          <w:rtl/>
        </w:rPr>
        <w:t>استعجالا</w:t>
      </w:r>
      <w:r w:rsidR="00011CDF" w:rsidRPr="00E76771">
        <w:rPr>
          <w:rFonts w:hint="cs"/>
          <w:rtl/>
        </w:rPr>
        <w:t>.</w:t>
      </w:r>
      <w:r w:rsidR="00C0496A">
        <w:rPr>
          <w:rFonts w:hint="cs"/>
          <w:rtl/>
        </w:rPr>
        <w:t xml:space="preserve">                                                                                    </w:t>
      </w:r>
    </w:p>
    <w:p w:rsidR="00F3360D" w:rsidRPr="00E76771" w:rsidRDefault="003376C1" w:rsidP="0019059C">
      <w:pPr>
        <w:rPr>
          <w:rtl/>
        </w:rPr>
      </w:pPr>
      <w:r w:rsidRPr="00E76771">
        <w:rPr>
          <w:rFonts w:hint="cs"/>
          <w:b/>
          <w:bCs/>
          <w:rtl/>
        </w:rPr>
        <w:t>ثانيا</w:t>
      </w:r>
      <w:r w:rsidRPr="00E76771">
        <w:rPr>
          <w:rFonts w:hint="cs"/>
          <w:rtl/>
        </w:rPr>
        <w:t>:</w:t>
      </w:r>
      <w:r w:rsidR="005952E0" w:rsidRPr="00E76771">
        <w:rPr>
          <w:rFonts w:hint="cs"/>
          <w:rtl/>
        </w:rPr>
        <w:t xml:space="preserve"> </w:t>
      </w:r>
      <w:r w:rsidRPr="00E76771">
        <w:rPr>
          <w:rFonts w:hint="cs"/>
          <w:rtl/>
        </w:rPr>
        <w:t>الاحتمال الثاني لنتائج المصالحة</w:t>
      </w:r>
      <w:r w:rsidR="009F55C6" w:rsidRPr="00E76771">
        <w:rPr>
          <w:rFonts w:hint="cs"/>
          <w:rtl/>
        </w:rPr>
        <w:t xml:space="preserve"> هو </w:t>
      </w:r>
      <w:r w:rsidRPr="00E76771">
        <w:rPr>
          <w:rFonts w:hint="cs"/>
          <w:rtl/>
        </w:rPr>
        <w:t>أن تتمكن المصالحة من حل النزاع جزئيا</w:t>
      </w:r>
      <w:r w:rsidR="009F72DC" w:rsidRPr="00E76771">
        <w:rPr>
          <w:rFonts w:hint="cs"/>
          <w:rtl/>
        </w:rPr>
        <w:t>، أي</w:t>
      </w:r>
      <w:r w:rsidRPr="00E76771">
        <w:rPr>
          <w:rFonts w:hint="cs"/>
          <w:rtl/>
        </w:rPr>
        <w:t xml:space="preserve"> أن الطرفين يتوصلان إلى تسوية بعض النقاط مع بقاء نقاط أخرى من الخلاف دون التمكن من حلها،</w:t>
      </w:r>
      <w:r w:rsidR="009F72DC" w:rsidRPr="00E76771">
        <w:rPr>
          <w:rFonts w:hint="cs"/>
          <w:rtl/>
        </w:rPr>
        <w:t xml:space="preserve"> </w:t>
      </w:r>
      <w:r w:rsidRPr="00E76771">
        <w:rPr>
          <w:rFonts w:hint="cs"/>
          <w:rtl/>
        </w:rPr>
        <w:t xml:space="preserve">ففي هذه </w:t>
      </w:r>
    </w:p>
    <w:p w:rsidR="003E2F78" w:rsidRPr="00E76771" w:rsidRDefault="003376C1" w:rsidP="00BE4587">
      <w:pPr>
        <w:bidi/>
        <w:jc w:val="both"/>
        <w:rPr>
          <w:rtl/>
        </w:rPr>
      </w:pPr>
      <w:r w:rsidRPr="00E76771">
        <w:rPr>
          <w:rFonts w:hint="cs"/>
          <w:rtl/>
        </w:rPr>
        <w:t>ال</w:t>
      </w:r>
      <w:r w:rsidR="00255E7A" w:rsidRPr="00E76771">
        <w:rPr>
          <w:rFonts w:hint="cs"/>
          <w:rtl/>
        </w:rPr>
        <w:t>حالة يحرر مفتش العمل المختص محضر المصالحة الجزئية،</w:t>
      </w:r>
      <w:r w:rsidR="009F72DC" w:rsidRPr="00E76771">
        <w:rPr>
          <w:rFonts w:hint="cs"/>
          <w:rtl/>
        </w:rPr>
        <w:t xml:space="preserve"> </w:t>
      </w:r>
      <w:r w:rsidR="00255E7A" w:rsidRPr="00E76771">
        <w:rPr>
          <w:rFonts w:hint="cs"/>
          <w:rtl/>
        </w:rPr>
        <w:t xml:space="preserve">يحدد فيه المسائل التي لم يتم التوصل إلى </w:t>
      </w:r>
      <w:r w:rsidR="00E3609E" w:rsidRPr="00E76771">
        <w:rPr>
          <w:rFonts w:hint="cs"/>
          <w:rtl/>
        </w:rPr>
        <w:t>اتفاق</w:t>
      </w:r>
      <w:r w:rsidR="00255E7A" w:rsidRPr="00E76771">
        <w:rPr>
          <w:rFonts w:hint="cs"/>
          <w:rtl/>
        </w:rPr>
        <w:t xml:space="preserve"> بشأنها</w:t>
      </w:r>
      <w:r w:rsidR="00CC5595">
        <w:rPr>
          <w:rFonts w:hint="cs"/>
          <w:rtl/>
        </w:rPr>
        <w:t>،</w:t>
      </w:r>
      <w:r w:rsidR="00C6252F">
        <w:rPr>
          <w:rStyle w:val="Appelnotedebasdep"/>
          <w:rtl/>
        </w:rPr>
        <w:footnoteReference w:id="32"/>
      </w:r>
      <w:r w:rsidR="00CC5595">
        <w:rPr>
          <w:rFonts w:hint="cs"/>
          <w:rtl/>
        </w:rPr>
        <w:t xml:space="preserve"> </w:t>
      </w:r>
      <w:r w:rsidR="00C41677" w:rsidRPr="00E76771">
        <w:rPr>
          <w:rFonts w:hint="cs"/>
          <w:rtl/>
        </w:rPr>
        <w:t xml:space="preserve">ولا يجب أن يتضمن هذا المحضر </w:t>
      </w:r>
      <w:r w:rsidR="00C1675E" w:rsidRPr="00E76771">
        <w:rPr>
          <w:rFonts w:hint="cs"/>
          <w:rtl/>
        </w:rPr>
        <w:t>شروط تتنافى والنصوص السارية المفعول خاصة الأحكام التشريعية والتنظيمية التي تنظم علاقات العمل، ويعد هذا المحضر حجة إثبات ما</w:t>
      </w:r>
      <w:r w:rsidR="008E423E" w:rsidRPr="00E76771">
        <w:rPr>
          <w:rFonts w:hint="cs"/>
          <w:rtl/>
        </w:rPr>
        <w:t xml:space="preserve"> </w:t>
      </w:r>
      <w:r w:rsidR="00C1675E" w:rsidRPr="00E76771">
        <w:rPr>
          <w:rFonts w:hint="cs"/>
          <w:rtl/>
        </w:rPr>
        <w:t>لم يطعن فيه بالتزوير</w:t>
      </w:r>
      <w:r w:rsidR="00CC5595">
        <w:rPr>
          <w:rFonts w:hint="cs"/>
          <w:rtl/>
        </w:rPr>
        <w:t>،</w:t>
      </w:r>
      <w:r w:rsidR="00BE4587">
        <w:rPr>
          <w:rStyle w:val="Appelnotedebasdep"/>
          <w:rtl/>
        </w:rPr>
        <w:footnoteReference w:id="33"/>
      </w:r>
      <w:r w:rsidR="00CC5595">
        <w:rPr>
          <w:rFonts w:hint="cs"/>
          <w:rtl/>
        </w:rPr>
        <w:t xml:space="preserve"> </w:t>
      </w:r>
      <w:r w:rsidR="00255E7A" w:rsidRPr="00E76771">
        <w:rPr>
          <w:rFonts w:hint="cs"/>
          <w:rtl/>
        </w:rPr>
        <w:t xml:space="preserve">وهنا يمكن للطرفين </w:t>
      </w:r>
      <w:r w:rsidR="00D03BBE" w:rsidRPr="00E76771">
        <w:rPr>
          <w:rFonts w:hint="cs"/>
          <w:rtl/>
        </w:rPr>
        <w:t>الاتفاق</w:t>
      </w:r>
      <w:r w:rsidR="00255E7A" w:rsidRPr="00E76771">
        <w:rPr>
          <w:rFonts w:hint="cs"/>
          <w:rtl/>
        </w:rPr>
        <w:t xml:space="preserve"> على اللجوء إلى الوساطة أو إلى التحكيم.</w:t>
      </w:r>
      <w:r w:rsidR="00BE4587">
        <w:rPr>
          <w:rFonts w:hint="cs"/>
          <w:rtl/>
        </w:rPr>
        <w:t xml:space="preserve">      </w:t>
      </w:r>
      <w:r w:rsidR="00A81FA0">
        <w:rPr>
          <w:rFonts w:hint="cs"/>
          <w:rtl/>
        </w:rPr>
        <w:t xml:space="preserve">                       </w:t>
      </w:r>
      <w:r w:rsidR="00255E7A" w:rsidRPr="00E76771">
        <w:rPr>
          <w:rFonts w:hint="cs"/>
          <w:rtl/>
        </w:rPr>
        <w:t xml:space="preserve"> </w:t>
      </w:r>
    </w:p>
    <w:p w:rsidR="00D565DC" w:rsidRDefault="00D565DC" w:rsidP="004065B2">
      <w:pPr>
        <w:bidi/>
        <w:jc w:val="left"/>
        <w:rPr>
          <w:b/>
          <w:bCs/>
          <w:rtl/>
        </w:rPr>
      </w:pPr>
    </w:p>
    <w:p w:rsidR="00D565DC" w:rsidRDefault="00D565DC" w:rsidP="00D565DC">
      <w:pPr>
        <w:bidi/>
        <w:jc w:val="left"/>
        <w:rPr>
          <w:b/>
          <w:bCs/>
          <w:rtl/>
        </w:rPr>
      </w:pPr>
    </w:p>
    <w:p w:rsidR="00D565DC" w:rsidRPr="00D565DC" w:rsidRDefault="00D565DC" w:rsidP="00D565DC">
      <w:pPr>
        <w:bidi/>
        <w:jc w:val="left"/>
        <w:rPr>
          <w:u w:val="thick"/>
          <w:rtl/>
        </w:rPr>
      </w:pPr>
      <w:r w:rsidRPr="00D565DC">
        <w:rPr>
          <w:rFonts w:hint="cs"/>
          <w:u w:val="thick"/>
          <w:rtl/>
        </w:rPr>
        <w:lastRenderedPageBreak/>
        <w:t>الفصل الأول-                   المبحث الثاني-الإجراءات العلاجية من النزاعات الجماعية في العمل</w:t>
      </w:r>
    </w:p>
    <w:p w:rsidR="00D565DC" w:rsidRDefault="00255E7A" w:rsidP="00D565DC">
      <w:pPr>
        <w:bidi/>
        <w:jc w:val="left"/>
        <w:rPr>
          <w:rtl/>
        </w:rPr>
      </w:pPr>
      <w:r w:rsidRPr="00E76771">
        <w:rPr>
          <w:rFonts w:hint="cs"/>
          <w:b/>
          <w:bCs/>
          <w:rtl/>
        </w:rPr>
        <w:t>ثالثا</w:t>
      </w:r>
      <w:r w:rsidRPr="00E76771">
        <w:rPr>
          <w:rFonts w:hint="cs"/>
          <w:rtl/>
        </w:rPr>
        <w:t>:</w:t>
      </w:r>
      <w:r w:rsidR="009F72DC" w:rsidRPr="00E76771">
        <w:rPr>
          <w:rFonts w:hint="cs"/>
          <w:rtl/>
        </w:rPr>
        <w:t xml:space="preserve"> </w:t>
      </w:r>
      <w:r w:rsidRPr="00E76771">
        <w:rPr>
          <w:rFonts w:hint="cs"/>
          <w:rtl/>
        </w:rPr>
        <w:t xml:space="preserve">الاحتمال الثالث يتمثل في فشل المصالحة في إيجاد </w:t>
      </w:r>
      <w:r w:rsidR="00CA7F2C" w:rsidRPr="00E76771">
        <w:rPr>
          <w:rFonts w:hint="cs"/>
          <w:rtl/>
        </w:rPr>
        <w:t>أرضية تف</w:t>
      </w:r>
      <w:r w:rsidR="00A81FA0">
        <w:rPr>
          <w:rFonts w:hint="cs"/>
          <w:rtl/>
        </w:rPr>
        <w:t xml:space="preserve">اهم بين طرفي النزاع حول كل نقاط </w:t>
      </w:r>
      <w:r w:rsidR="00CA7F2C" w:rsidRPr="00E76771">
        <w:rPr>
          <w:rFonts w:hint="cs"/>
          <w:rtl/>
        </w:rPr>
        <w:t>الخلاف المعروضة للدراسة،</w:t>
      </w:r>
      <w:r w:rsidR="009F72DC" w:rsidRPr="00E76771">
        <w:rPr>
          <w:rFonts w:hint="cs"/>
          <w:rtl/>
        </w:rPr>
        <w:t xml:space="preserve"> </w:t>
      </w:r>
      <w:r w:rsidR="00CA7F2C" w:rsidRPr="00E76771">
        <w:rPr>
          <w:rFonts w:hint="cs"/>
          <w:rtl/>
        </w:rPr>
        <w:t>وهنا يحرر مفتش العمل محضرا بعدم المصالحة،</w:t>
      </w:r>
      <w:r w:rsidR="009F72DC" w:rsidRPr="00E76771">
        <w:rPr>
          <w:rFonts w:hint="cs"/>
          <w:rtl/>
        </w:rPr>
        <w:t xml:space="preserve"> </w:t>
      </w:r>
      <w:r w:rsidR="00CA7F2C" w:rsidRPr="00E76771">
        <w:rPr>
          <w:rFonts w:hint="cs"/>
          <w:rtl/>
        </w:rPr>
        <w:t xml:space="preserve">وعندها يمكن للطرفين </w:t>
      </w:r>
      <w:r w:rsidR="00D03BBE" w:rsidRPr="00E76771">
        <w:rPr>
          <w:rFonts w:hint="cs"/>
          <w:rtl/>
        </w:rPr>
        <w:t>الاتفاق</w:t>
      </w:r>
      <w:r w:rsidR="00CA7F2C" w:rsidRPr="00E76771">
        <w:rPr>
          <w:rFonts w:hint="cs"/>
          <w:rtl/>
        </w:rPr>
        <w:t xml:space="preserve"> على اللجوء إلى الوساطة أو التحكيم</w:t>
      </w:r>
      <w:r w:rsidR="00CC5595">
        <w:rPr>
          <w:rFonts w:hint="cs"/>
          <w:rtl/>
        </w:rPr>
        <w:t>.</w:t>
      </w:r>
      <w:r w:rsidR="00BE4587">
        <w:rPr>
          <w:rStyle w:val="Appelnotedebasdep"/>
          <w:rtl/>
        </w:rPr>
        <w:footnoteReference w:id="34"/>
      </w:r>
      <w:r w:rsidR="00A81FA0">
        <w:rPr>
          <w:rFonts w:hint="cs"/>
          <w:rtl/>
        </w:rPr>
        <w:t xml:space="preserve">                                                                                   </w:t>
      </w:r>
      <w:r w:rsidR="004065B2">
        <w:rPr>
          <w:rFonts w:hint="cs"/>
          <w:rtl/>
        </w:rPr>
        <w:t xml:space="preserve"> </w:t>
      </w:r>
      <w:r w:rsidR="00D565DC">
        <w:rPr>
          <w:rFonts w:hint="cs"/>
          <w:rtl/>
        </w:rPr>
        <w:t xml:space="preserve">    </w:t>
      </w:r>
    </w:p>
    <w:p w:rsidR="003E2F78" w:rsidRPr="00E76771" w:rsidRDefault="00D565DC" w:rsidP="00D565DC">
      <w:pPr>
        <w:bidi/>
        <w:jc w:val="both"/>
        <w:rPr>
          <w:rtl/>
        </w:rPr>
      </w:pPr>
      <w:r>
        <w:rPr>
          <w:rFonts w:hint="cs"/>
          <w:rtl/>
        </w:rPr>
        <w:t xml:space="preserve">     </w:t>
      </w:r>
      <w:r w:rsidR="00D049E7" w:rsidRPr="00E76771">
        <w:rPr>
          <w:rFonts w:hint="cs"/>
          <w:rtl/>
        </w:rPr>
        <w:t>وبعد استنفاذ الإجراء الإجباري لتسوية النزاعات الجماعي</w:t>
      </w:r>
      <w:r w:rsidR="004065B2">
        <w:rPr>
          <w:rFonts w:hint="cs"/>
          <w:rtl/>
        </w:rPr>
        <w:t xml:space="preserve">ة في العمل والمتمثل في المصالحة </w:t>
      </w:r>
      <w:r w:rsidR="00D049E7" w:rsidRPr="00E76771">
        <w:rPr>
          <w:rFonts w:hint="cs"/>
          <w:rtl/>
        </w:rPr>
        <w:t xml:space="preserve">كإجراء ودي، ففي حالة فشل هذه الأخيرة وكذا النتائج المترتبة عنها، منح المشرع لطرفي النزاع إجراءات اختيارية أخرى تتمثل </w:t>
      </w:r>
      <w:r w:rsidR="00E86967" w:rsidRPr="00E76771">
        <w:rPr>
          <w:rFonts w:hint="cs"/>
          <w:rtl/>
        </w:rPr>
        <w:t>في الوساطة والتحكيم وتصنف دوما ضمن الإجراءات الودية التي يتم بموجبها وعلى ضوئها حل النزاع الجماعي، وهي الإجراءات التي يتناولها تشريع العمل في نص المادة 9 من القانون 90-02 كما يلي: "في حالة فشل إجراء المصالحة على كل الخلاف الجماعي في العمل، أو على بعضه، يعد مفتش محضرا بعدم المصالحة.</w:t>
      </w:r>
    </w:p>
    <w:p w:rsidR="003E2F78" w:rsidRPr="00E76771" w:rsidRDefault="00E86967" w:rsidP="00BE4587">
      <w:pPr>
        <w:bidi/>
        <w:jc w:val="both"/>
        <w:rPr>
          <w:rtl/>
        </w:rPr>
      </w:pPr>
      <w:r w:rsidRPr="00E76771">
        <w:rPr>
          <w:rFonts w:hint="cs"/>
          <w:rtl/>
        </w:rPr>
        <w:t xml:space="preserve">     وفي هذه الحالة يمكن للطرفين أن يتفقا على اللجوء إلى الوساطة أو التحكيم كما تنص عليهما أحكام هذا القانون."</w:t>
      </w:r>
    </w:p>
    <w:p w:rsidR="003E2F78" w:rsidRPr="00E76771" w:rsidRDefault="00E86967" w:rsidP="00BE4587">
      <w:pPr>
        <w:bidi/>
        <w:jc w:val="both"/>
        <w:rPr>
          <w:rtl/>
        </w:rPr>
      </w:pPr>
      <w:r w:rsidRPr="00E76771">
        <w:rPr>
          <w:rFonts w:hint="cs"/>
          <w:rtl/>
        </w:rPr>
        <w:t xml:space="preserve">     </w:t>
      </w:r>
      <w:r w:rsidR="00C94E87" w:rsidRPr="00E76771">
        <w:rPr>
          <w:rFonts w:hint="cs"/>
          <w:rtl/>
        </w:rPr>
        <w:t>كما تجدر الإشارة إلى أنه يمكن للعمال مباشرة بعد إجراءات المصالحة القانونية التي لم تكلل بالنجاح أن يدخلوا مباشرة في إضراب، وإن الإضراب الذي يسبق إجراءات المصالحة يكون إضرابا غير شرعي</w:t>
      </w:r>
      <w:r w:rsidR="00CC5595">
        <w:rPr>
          <w:rFonts w:hint="cs"/>
          <w:rtl/>
        </w:rPr>
        <w:t>.</w:t>
      </w:r>
      <w:r w:rsidR="00BE4587">
        <w:rPr>
          <w:rStyle w:val="Appelnotedebasdep"/>
          <w:rtl/>
        </w:rPr>
        <w:footnoteReference w:id="35"/>
      </w:r>
    </w:p>
    <w:p w:rsidR="003D0F3B" w:rsidRPr="00E76771" w:rsidRDefault="003D0F3B" w:rsidP="0019059C">
      <w:pPr>
        <w:rPr>
          <w:rtl/>
        </w:rPr>
      </w:pPr>
    </w:p>
    <w:p w:rsidR="00A64A66" w:rsidRPr="00E76771" w:rsidRDefault="00A64A66" w:rsidP="0019059C">
      <w:pPr>
        <w:rPr>
          <w:rtl/>
        </w:rPr>
      </w:pPr>
    </w:p>
    <w:p w:rsidR="00A64A66" w:rsidRPr="00E76771" w:rsidRDefault="00A64A66" w:rsidP="0019059C">
      <w:pPr>
        <w:rPr>
          <w:rtl/>
        </w:rPr>
      </w:pPr>
    </w:p>
    <w:p w:rsidR="00A64A66" w:rsidRPr="00E76771" w:rsidRDefault="00A64A66" w:rsidP="0019059C">
      <w:pPr>
        <w:rPr>
          <w:rtl/>
        </w:rPr>
      </w:pPr>
    </w:p>
    <w:p w:rsidR="0013308E" w:rsidRPr="00E76771" w:rsidRDefault="0013308E" w:rsidP="0019059C">
      <w:pPr>
        <w:rPr>
          <w:rtl/>
        </w:rPr>
      </w:pPr>
    </w:p>
    <w:p w:rsidR="0013308E" w:rsidRPr="00E76771" w:rsidRDefault="0013308E" w:rsidP="0019059C">
      <w:pPr>
        <w:rPr>
          <w:rtl/>
        </w:rPr>
      </w:pPr>
    </w:p>
    <w:p w:rsidR="0013308E" w:rsidRPr="00E76771" w:rsidRDefault="0013308E" w:rsidP="0019059C">
      <w:pPr>
        <w:rPr>
          <w:rtl/>
        </w:rPr>
      </w:pPr>
    </w:p>
    <w:p w:rsidR="0013308E" w:rsidRPr="00E76771" w:rsidRDefault="0013308E" w:rsidP="0019059C">
      <w:pPr>
        <w:rPr>
          <w:rtl/>
        </w:rPr>
      </w:pPr>
    </w:p>
    <w:p w:rsidR="0013308E" w:rsidRPr="00E76771" w:rsidRDefault="0013308E" w:rsidP="0019059C">
      <w:pPr>
        <w:rPr>
          <w:rtl/>
        </w:rPr>
      </w:pPr>
    </w:p>
    <w:p w:rsidR="0013308E" w:rsidRPr="00BB1B58" w:rsidRDefault="00BB1B58" w:rsidP="00BB1B58">
      <w:pPr>
        <w:jc w:val="right"/>
        <w:rPr>
          <w:u w:val="thick"/>
          <w:rtl/>
        </w:rPr>
      </w:pPr>
      <w:r w:rsidRPr="00BB1B58">
        <w:rPr>
          <w:rFonts w:hint="cs"/>
          <w:u w:val="thick"/>
          <w:rtl/>
        </w:rPr>
        <w:lastRenderedPageBreak/>
        <w:t>الفصل الأول-                   المبحث الثاني-الإجراءات العلاجية من النزاعات الجماعية في العمل</w:t>
      </w:r>
    </w:p>
    <w:p w:rsidR="003E2F78" w:rsidRPr="00E3609E" w:rsidRDefault="00E12472" w:rsidP="00E3609E">
      <w:pPr>
        <w:bidi/>
        <w:jc w:val="both"/>
        <w:rPr>
          <w:b/>
          <w:bCs/>
          <w:sz w:val="40"/>
          <w:szCs w:val="40"/>
          <w:rtl/>
        </w:rPr>
      </w:pPr>
      <w:r w:rsidRPr="00E3609E">
        <w:rPr>
          <w:rFonts w:hint="cs"/>
          <w:b/>
          <w:bCs/>
          <w:sz w:val="40"/>
          <w:szCs w:val="40"/>
          <w:rtl/>
        </w:rPr>
        <w:t>المطلب الثاني:</w:t>
      </w:r>
      <w:r w:rsidR="009F72DC" w:rsidRPr="00E3609E">
        <w:rPr>
          <w:rFonts w:hint="cs"/>
          <w:b/>
          <w:bCs/>
          <w:sz w:val="40"/>
          <w:szCs w:val="40"/>
          <w:rtl/>
        </w:rPr>
        <w:t xml:space="preserve"> </w:t>
      </w:r>
      <w:r w:rsidRPr="00E3609E">
        <w:rPr>
          <w:rFonts w:hint="cs"/>
          <w:b/>
          <w:bCs/>
          <w:sz w:val="40"/>
          <w:szCs w:val="40"/>
          <w:rtl/>
        </w:rPr>
        <w:t>الوساطة</w:t>
      </w:r>
    </w:p>
    <w:p w:rsidR="00D54945" w:rsidRPr="00E76771" w:rsidRDefault="00D54945" w:rsidP="006F2043">
      <w:pPr>
        <w:bidi/>
        <w:jc w:val="both"/>
        <w:rPr>
          <w:rtl/>
        </w:rPr>
      </w:pPr>
      <w:r w:rsidRPr="00E76771">
        <w:rPr>
          <w:rFonts w:hint="cs"/>
          <w:b/>
          <w:bCs/>
          <w:rtl/>
        </w:rPr>
        <w:t xml:space="preserve">     </w:t>
      </w:r>
      <w:r w:rsidRPr="00E76771">
        <w:rPr>
          <w:rFonts w:hint="cs"/>
          <w:rtl/>
        </w:rPr>
        <w:t>آلية الوساطة لم يعرفها العالم المهني والتشريع العمالي الجزائري إلا بعد صدور القانون 90-02 بخلاف آلية المصالحة وآلية التحكيم</w:t>
      </w:r>
      <w:r w:rsidR="00CC5595">
        <w:rPr>
          <w:rFonts w:hint="cs"/>
          <w:rtl/>
        </w:rPr>
        <w:t>.</w:t>
      </w:r>
      <w:r w:rsidR="00BB1B58">
        <w:rPr>
          <w:rStyle w:val="Appelnotedebasdep"/>
          <w:rtl/>
        </w:rPr>
        <w:footnoteReference w:id="36"/>
      </w:r>
      <w:r w:rsidR="00CC5595">
        <w:rPr>
          <w:rFonts w:hint="cs"/>
          <w:rtl/>
        </w:rPr>
        <w:t xml:space="preserve"> </w:t>
      </w:r>
    </w:p>
    <w:p w:rsidR="009762B8" w:rsidRDefault="006344B0" w:rsidP="006F2043">
      <w:pPr>
        <w:bidi/>
        <w:jc w:val="both"/>
        <w:rPr>
          <w:rtl/>
        </w:rPr>
      </w:pPr>
      <w:r w:rsidRPr="00E76771">
        <w:rPr>
          <w:rFonts w:hint="cs"/>
          <w:rtl/>
        </w:rPr>
        <w:t xml:space="preserve">     </w:t>
      </w:r>
      <w:r w:rsidR="00764A82" w:rsidRPr="00E76771">
        <w:rPr>
          <w:rFonts w:hint="cs"/>
          <w:rtl/>
        </w:rPr>
        <w:t>تعتبر الوساطة كآلية بديلة لحل النزاع  الجماعي وهذا ما أخذ به المشرع الجزائري ضمن نص المادة 10 من القانون 90-02</w:t>
      </w:r>
      <w:r w:rsidR="00CC5595">
        <w:rPr>
          <w:rFonts w:hint="cs"/>
          <w:rtl/>
        </w:rPr>
        <w:t>،</w:t>
      </w:r>
      <w:r w:rsidR="00BB1B58">
        <w:rPr>
          <w:rStyle w:val="Appelnotedebasdep"/>
          <w:rtl/>
        </w:rPr>
        <w:footnoteReference w:id="37"/>
      </w:r>
      <w:r w:rsidR="00CC5595">
        <w:rPr>
          <w:rFonts w:hint="cs"/>
          <w:rtl/>
        </w:rPr>
        <w:t xml:space="preserve"> </w:t>
      </w:r>
      <w:r w:rsidR="00D54945" w:rsidRPr="00E76771">
        <w:rPr>
          <w:rFonts w:hint="cs"/>
          <w:rtl/>
        </w:rPr>
        <w:t>ف</w:t>
      </w:r>
      <w:r w:rsidRPr="00E76771">
        <w:rPr>
          <w:rFonts w:hint="cs"/>
          <w:rtl/>
        </w:rPr>
        <w:t>الوساطة هي صورة أعلى درجة من المصالحة،</w:t>
      </w:r>
      <w:r w:rsidR="00CD304F" w:rsidRPr="00E76771">
        <w:rPr>
          <w:rFonts w:hint="cs"/>
          <w:rtl/>
        </w:rPr>
        <w:t xml:space="preserve"> لا يتم اللجوء إليها إلا بعد فشل المصالحة في تسوية النزاع،</w:t>
      </w:r>
      <w:r w:rsidRPr="00E76771">
        <w:rPr>
          <w:rFonts w:hint="cs"/>
          <w:rtl/>
        </w:rPr>
        <w:t xml:space="preserve"> حيث يعرض النزاع على طرف محايد يقوم </w:t>
      </w:r>
      <w:r w:rsidR="00C5560D" w:rsidRPr="00E76771">
        <w:rPr>
          <w:rFonts w:hint="cs"/>
          <w:rtl/>
        </w:rPr>
        <w:t>باقتراح الحلول للنزاع المطروح</w:t>
      </w:r>
      <w:r w:rsidR="00D93618" w:rsidRPr="00E76771">
        <w:rPr>
          <w:rFonts w:hint="cs"/>
          <w:rtl/>
        </w:rPr>
        <w:t>،</w:t>
      </w:r>
      <w:r w:rsidR="009818CF" w:rsidRPr="00E76771">
        <w:rPr>
          <w:rFonts w:hint="cs"/>
          <w:rtl/>
        </w:rPr>
        <w:t xml:space="preserve"> </w:t>
      </w:r>
      <w:r w:rsidR="00D93618" w:rsidRPr="00E76771">
        <w:rPr>
          <w:rFonts w:hint="cs"/>
          <w:rtl/>
        </w:rPr>
        <w:t>بعد تلقيه كل المعلومات الضرورية وسماعه للأطراف المتنازعة،</w:t>
      </w:r>
      <w:r w:rsidR="009818CF" w:rsidRPr="00E76771">
        <w:rPr>
          <w:rFonts w:hint="cs"/>
          <w:rtl/>
        </w:rPr>
        <w:t xml:space="preserve"> </w:t>
      </w:r>
      <w:r w:rsidR="00D93618" w:rsidRPr="00E76771">
        <w:rPr>
          <w:rFonts w:hint="cs"/>
          <w:rtl/>
        </w:rPr>
        <w:t>والوساطة إجراء قد يكون إجباريا في بعض الأنظمة القانونية للدول،</w:t>
      </w:r>
      <w:r w:rsidR="009818CF" w:rsidRPr="00E76771">
        <w:rPr>
          <w:rFonts w:hint="cs"/>
          <w:rtl/>
        </w:rPr>
        <w:t xml:space="preserve"> </w:t>
      </w:r>
      <w:r w:rsidR="00D93618" w:rsidRPr="00E76771">
        <w:rPr>
          <w:rFonts w:hint="cs"/>
          <w:rtl/>
        </w:rPr>
        <w:t xml:space="preserve">وقد يكون </w:t>
      </w:r>
      <w:r w:rsidR="00D03BBE" w:rsidRPr="00E76771">
        <w:rPr>
          <w:rFonts w:hint="cs"/>
          <w:rtl/>
        </w:rPr>
        <w:t>اختياريا</w:t>
      </w:r>
      <w:r w:rsidR="00D93618" w:rsidRPr="00E76771">
        <w:rPr>
          <w:rFonts w:hint="cs"/>
          <w:rtl/>
        </w:rPr>
        <w:t xml:space="preserve"> في البعض الآخر،</w:t>
      </w:r>
      <w:r w:rsidR="009818CF" w:rsidRPr="00E76771">
        <w:rPr>
          <w:rFonts w:hint="cs"/>
          <w:rtl/>
        </w:rPr>
        <w:t xml:space="preserve"> </w:t>
      </w:r>
      <w:r w:rsidR="00D93618" w:rsidRPr="00E76771">
        <w:rPr>
          <w:rFonts w:hint="cs"/>
          <w:rtl/>
        </w:rPr>
        <w:t>كما هو الشأن بالنسبة للمشرع الجزائري،</w:t>
      </w:r>
      <w:r w:rsidR="009818CF" w:rsidRPr="00E76771">
        <w:rPr>
          <w:rFonts w:hint="cs"/>
          <w:rtl/>
        </w:rPr>
        <w:t xml:space="preserve"> </w:t>
      </w:r>
      <w:r w:rsidR="00D93618" w:rsidRPr="00E76771">
        <w:rPr>
          <w:rFonts w:hint="cs"/>
          <w:rtl/>
        </w:rPr>
        <w:t xml:space="preserve">الذي يعرف الوساطة في القانون المتعلق بالوقاية </w:t>
      </w:r>
      <w:r w:rsidR="00392B8A" w:rsidRPr="00E76771">
        <w:rPr>
          <w:rFonts w:hint="cs"/>
          <w:rtl/>
        </w:rPr>
        <w:t xml:space="preserve">من منازعات العمل الجماعية وتسويتها </w:t>
      </w:r>
      <w:r w:rsidR="00E3609E">
        <w:rPr>
          <w:rFonts w:hint="cs"/>
          <w:rtl/>
        </w:rPr>
        <w:t>بأنها:"</w:t>
      </w:r>
      <w:r w:rsidR="00E3609E" w:rsidRPr="00E76771">
        <w:rPr>
          <w:rFonts w:hint="cs"/>
          <w:rtl/>
        </w:rPr>
        <w:t xml:space="preserve"> إجراء</w:t>
      </w:r>
      <w:r w:rsidR="00392B8A" w:rsidRPr="00E76771">
        <w:rPr>
          <w:rFonts w:hint="cs"/>
          <w:rtl/>
        </w:rPr>
        <w:t xml:space="preserve"> يتفق بموجبه طرفا النزاع الجماعي في العمل على إسناد مهمة </w:t>
      </w:r>
      <w:r w:rsidR="00D03BBE" w:rsidRPr="00E76771">
        <w:rPr>
          <w:rFonts w:hint="cs"/>
          <w:rtl/>
        </w:rPr>
        <w:t>اقتراح</w:t>
      </w:r>
      <w:r w:rsidR="00392B8A" w:rsidRPr="00E76771">
        <w:rPr>
          <w:rFonts w:hint="cs"/>
          <w:rtl/>
        </w:rPr>
        <w:t xml:space="preserve"> تسوية ودية للنزاع إلى شخص من الغير يدعى الوسيط ويشتركان في تعيينه</w:t>
      </w:r>
      <w:r w:rsidR="00CC5595">
        <w:rPr>
          <w:rFonts w:hint="cs"/>
          <w:rtl/>
        </w:rPr>
        <w:t>."</w:t>
      </w:r>
      <w:r w:rsidR="00BB1B58">
        <w:rPr>
          <w:rStyle w:val="Appelnotedebasdep"/>
          <w:rtl/>
        </w:rPr>
        <w:footnoteReference w:id="38"/>
      </w:r>
      <w:r w:rsidR="00CC5595">
        <w:rPr>
          <w:rFonts w:hint="cs"/>
          <w:rtl/>
        </w:rPr>
        <w:t xml:space="preserve"> </w:t>
      </w:r>
      <w:r w:rsidR="00CD304F" w:rsidRPr="00E76771">
        <w:rPr>
          <w:rFonts w:hint="cs"/>
          <w:rtl/>
        </w:rPr>
        <w:t>ومعنى ذلك أن إرادة الأطراف لها السيادة في اختيار الوسيط المكلف بفض النزاع، وعاد</w:t>
      </w:r>
      <w:r w:rsidR="0085094D" w:rsidRPr="00E76771">
        <w:rPr>
          <w:rFonts w:hint="cs"/>
          <w:rtl/>
        </w:rPr>
        <w:t>ة</w:t>
      </w:r>
      <w:r w:rsidR="00CD304F" w:rsidRPr="00E76771">
        <w:rPr>
          <w:rFonts w:hint="cs"/>
          <w:rtl/>
        </w:rPr>
        <w:t xml:space="preserve"> ما يختار الوسيط من بين الأشخاص الموثوق بهم، والمتمتعين بخبرة إدارية في مجال علاقات العمل</w:t>
      </w:r>
      <w:r w:rsidR="00CC5595">
        <w:rPr>
          <w:rFonts w:hint="cs"/>
          <w:rtl/>
        </w:rPr>
        <w:t>،</w:t>
      </w:r>
      <w:r w:rsidR="00BB1B58">
        <w:rPr>
          <w:rStyle w:val="Appelnotedebasdep"/>
          <w:rtl/>
        </w:rPr>
        <w:footnoteReference w:id="39"/>
      </w:r>
      <w:r w:rsidR="00CC5595">
        <w:rPr>
          <w:rFonts w:hint="cs"/>
          <w:rtl/>
        </w:rPr>
        <w:t xml:space="preserve"> </w:t>
      </w:r>
      <w:r w:rsidR="0085094D" w:rsidRPr="00E76771">
        <w:rPr>
          <w:rFonts w:hint="cs"/>
          <w:rtl/>
        </w:rPr>
        <w:t>ويلتزم الطرفان بإفادته وتزويده بكل المعلومات المتعلقة بموضوع النزاع بما</w:t>
      </w:r>
      <w:r w:rsidR="00C41677" w:rsidRPr="00E76771">
        <w:rPr>
          <w:rFonts w:hint="cs"/>
          <w:rtl/>
        </w:rPr>
        <w:t xml:space="preserve"> يمكنه من القيام بمهمته وتتوج هذه العملية بأن بعرض الوسيط على الطرفين خلال الأجل الذي يحددانه اقتراحات لتسوية النزاع المعروض عليه في شكل توصية معللة، </w:t>
      </w:r>
      <w:r w:rsidR="00392B8A" w:rsidRPr="00E76771">
        <w:rPr>
          <w:rFonts w:hint="cs"/>
          <w:rtl/>
        </w:rPr>
        <w:t>وسأتطرق في هذا الخصوص إلى الشروط الواجب توفرها في الوسيط(فرع أول)،</w:t>
      </w:r>
      <w:r w:rsidR="00012698" w:rsidRPr="00E76771">
        <w:rPr>
          <w:rFonts w:hint="cs"/>
          <w:rtl/>
        </w:rPr>
        <w:t xml:space="preserve"> وفوائد الوساطة(فرع ثان)،</w:t>
      </w:r>
      <w:r w:rsidR="009818CF" w:rsidRPr="00E76771">
        <w:rPr>
          <w:rFonts w:hint="cs"/>
          <w:rtl/>
        </w:rPr>
        <w:t xml:space="preserve"> </w:t>
      </w:r>
      <w:r w:rsidR="00392B8A" w:rsidRPr="00E76771">
        <w:rPr>
          <w:rFonts w:hint="cs"/>
          <w:rtl/>
        </w:rPr>
        <w:t>و</w:t>
      </w:r>
      <w:r w:rsidR="00012698" w:rsidRPr="00E76771">
        <w:rPr>
          <w:rFonts w:hint="cs"/>
          <w:rtl/>
        </w:rPr>
        <w:t>إجراءات الوساطة(فرع ثالث</w:t>
      </w:r>
      <w:r w:rsidR="00B13771" w:rsidRPr="00E76771">
        <w:rPr>
          <w:rFonts w:hint="cs"/>
          <w:rtl/>
        </w:rPr>
        <w:t>)،</w:t>
      </w:r>
      <w:r w:rsidR="009818CF" w:rsidRPr="00E76771">
        <w:rPr>
          <w:rFonts w:hint="cs"/>
          <w:rtl/>
        </w:rPr>
        <w:t xml:space="preserve"> </w:t>
      </w:r>
      <w:r w:rsidR="00B13771" w:rsidRPr="00E76771">
        <w:rPr>
          <w:rFonts w:hint="cs"/>
          <w:rtl/>
        </w:rPr>
        <w:t>وكذل</w:t>
      </w:r>
      <w:r w:rsidR="00012698" w:rsidRPr="00E76771">
        <w:rPr>
          <w:rFonts w:hint="cs"/>
          <w:rtl/>
        </w:rPr>
        <w:t>ك نتائجها(فرع رابع</w:t>
      </w:r>
      <w:r w:rsidR="00B13771" w:rsidRPr="00E76771">
        <w:rPr>
          <w:rFonts w:hint="cs"/>
          <w:rtl/>
        </w:rPr>
        <w:t>).</w:t>
      </w:r>
    </w:p>
    <w:p w:rsidR="0040613A" w:rsidRDefault="0040613A" w:rsidP="0040613A">
      <w:pPr>
        <w:bidi/>
        <w:jc w:val="both"/>
        <w:rPr>
          <w:rtl/>
        </w:rPr>
      </w:pPr>
    </w:p>
    <w:p w:rsidR="0040613A" w:rsidRDefault="0040613A" w:rsidP="0040613A">
      <w:pPr>
        <w:bidi/>
        <w:jc w:val="both"/>
        <w:rPr>
          <w:rtl/>
        </w:rPr>
      </w:pPr>
    </w:p>
    <w:p w:rsidR="0040613A" w:rsidRPr="0040613A" w:rsidRDefault="0040613A" w:rsidP="0040613A">
      <w:pPr>
        <w:bidi/>
        <w:jc w:val="both"/>
        <w:rPr>
          <w:u w:val="thick"/>
          <w:rtl/>
        </w:rPr>
      </w:pPr>
      <w:r w:rsidRPr="0040613A">
        <w:rPr>
          <w:rFonts w:hint="cs"/>
          <w:u w:val="thick"/>
          <w:rtl/>
        </w:rPr>
        <w:lastRenderedPageBreak/>
        <w:t>الفصل الأول-                 المبحث الثاني-الإجراءات العلاجية من النزاعات الجماعية في العمل</w:t>
      </w:r>
    </w:p>
    <w:p w:rsidR="005A048A" w:rsidRPr="00E3609E" w:rsidRDefault="00392B8A" w:rsidP="00E3609E">
      <w:pPr>
        <w:bidi/>
        <w:jc w:val="both"/>
        <w:rPr>
          <w:b/>
          <w:bCs/>
          <w:sz w:val="36"/>
          <w:szCs w:val="36"/>
          <w:rtl/>
        </w:rPr>
      </w:pPr>
      <w:r w:rsidRPr="00E3609E">
        <w:rPr>
          <w:rFonts w:hint="cs"/>
          <w:b/>
          <w:bCs/>
          <w:sz w:val="36"/>
          <w:szCs w:val="36"/>
          <w:rtl/>
        </w:rPr>
        <w:t>الفرع الأول:</w:t>
      </w:r>
      <w:r w:rsidR="009F72DC" w:rsidRPr="00E3609E">
        <w:rPr>
          <w:rFonts w:hint="cs"/>
          <w:b/>
          <w:bCs/>
          <w:sz w:val="36"/>
          <w:szCs w:val="36"/>
          <w:rtl/>
        </w:rPr>
        <w:t xml:space="preserve"> </w:t>
      </w:r>
      <w:r w:rsidRPr="00E3609E">
        <w:rPr>
          <w:rFonts w:hint="cs"/>
          <w:b/>
          <w:bCs/>
          <w:sz w:val="36"/>
          <w:szCs w:val="36"/>
          <w:rtl/>
        </w:rPr>
        <w:t>ال</w:t>
      </w:r>
      <w:r w:rsidR="00B13771" w:rsidRPr="00E3609E">
        <w:rPr>
          <w:rFonts w:hint="cs"/>
          <w:b/>
          <w:bCs/>
          <w:sz w:val="36"/>
          <w:szCs w:val="36"/>
          <w:rtl/>
        </w:rPr>
        <w:t>شروط الواجب توفرها في الوسيط</w:t>
      </w:r>
    </w:p>
    <w:p w:rsidR="005A048A" w:rsidRPr="00E76771" w:rsidRDefault="00650928" w:rsidP="006F2043">
      <w:pPr>
        <w:bidi/>
        <w:jc w:val="both"/>
        <w:rPr>
          <w:rtl/>
        </w:rPr>
      </w:pPr>
      <w:r w:rsidRPr="00E76771">
        <w:rPr>
          <w:rFonts w:hint="cs"/>
          <w:rtl/>
        </w:rPr>
        <w:t xml:space="preserve">     الوسيط هو طرف أجنبي عن النزاع يتسم بالكفاءة والحيدة والاستقلال تسند له</w:t>
      </w:r>
      <w:r w:rsidR="006F2043">
        <w:rPr>
          <w:rFonts w:hint="cs"/>
          <w:rtl/>
        </w:rPr>
        <w:t xml:space="preserve"> مهمة فحص النزاع واقتراح تسوية و</w:t>
      </w:r>
      <w:r w:rsidRPr="00E76771">
        <w:rPr>
          <w:rFonts w:hint="cs"/>
          <w:rtl/>
        </w:rPr>
        <w:t>دية له.</w:t>
      </w:r>
    </w:p>
    <w:p w:rsidR="00333216" w:rsidRPr="00E76771" w:rsidRDefault="00F60D97" w:rsidP="00F60D97">
      <w:pPr>
        <w:bidi/>
        <w:jc w:val="both"/>
        <w:rPr>
          <w:rtl/>
        </w:rPr>
      </w:pPr>
      <w:r>
        <w:rPr>
          <w:rFonts w:hint="cs"/>
          <w:rtl/>
        </w:rPr>
        <w:t xml:space="preserve">    </w:t>
      </w:r>
      <w:r w:rsidR="006F2043">
        <w:rPr>
          <w:rFonts w:hint="cs"/>
          <w:rtl/>
        </w:rPr>
        <w:t xml:space="preserve"> </w:t>
      </w:r>
      <w:r w:rsidR="00650928" w:rsidRPr="00E76771">
        <w:rPr>
          <w:rFonts w:hint="cs"/>
          <w:rtl/>
        </w:rPr>
        <w:t>ويلعب الوسيط بما يتمتع به من خبرات ومها</w:t>
      </w:r>
      <w:r>
        <w:rPr>
          <w:rFonts w:hint="cs"/>
          <w:rtl/>
        </w:rPr>
        <w:t xml:space="preserve">رات خاصة وسمات شخصية مميزة دورا </w:t>
      </w:r>
      <w:r w:rsidR="00650928" w:rsidRPr="00E76771">
        <w:rPr>
          <w:rFonts w:hint="cs"/>
          <w:rtl/>
        </w:rPr>
        <w:t xml:space="preserve">حاسما في إنجاح الوساطة </w:t>
      </w:r>
      <w:r w:rsidR="00333216" w:rsidRPr="00E76771">
        <w:rPr>
          <w:rFonts w:hint="cs"/>
          <w:rtl/>
        </w:rPr>
        <w:t>والوصول إلى تسوية مقبولة للنزاع، وتتضاعف أهمية هذه الخصائص والصفات والمقومات التي ينبغي أن تتوافر في الوسيط بالنظر إلى أن الوساطة تناط في معظم الأحيان، إن لم يكن في كل الأحوال بشخص واحد.</w:t>
      </w:r>
    </w:p>
    <w:p w:rsidR="00D9115D" w:rsidRPr="00E76771" w:rsidRDefault="00333216" w:rsidP="00F60D97">
      <w:pPr>
        <w:bidi/>
        <w:jc w:val="both"/>
        <w:rPr>
          <w:rtl/>
        </w:rPr>
      </w:pPr>
      <w:r w:rsidRPr="00E76771">
        <w:rPr>
          <w:rFonts w:hint="cs"/>
          <w:rtl/>
        </w:rPr>
        <w:t xml:space="preserve">    </w:t>
      </w:r>
      <w:r w:rsidR="00F60D97">
        <w:rPr>
          <w:rFonts w:hint="cs"/>
          <w:rtl/>
        </w:rPr>
        <w:t xml:space="preserve"> </w:t>
      </w:r>
      <w:r w:rsidRPr="00E76771">
        <w:rPr>
          <w:rFonts w:hint="cs"/>
          <w:rtl/>
        </w:rPr>
        <w:t>ونظرا للطابع الشخصي لآلية الوساطة</w:t>
      </w:r>
      <w:r w:rsidR="00CC5595">
        <w:rPr>
          <w:rFonts w:hint="cs"/>
          <w:rtl/>
        </w:rPr>
        <w:t>،</w:t>
      </w:r>
      <w:r w:rsidR="0040613A">
        <w:rPr>
          <w:rStyle w:val="Appelnotedebasdep"/>
          <w:rtl/>
        </w:rPr>
        <w:footnoteReference w:id="40"/>
      </w:r>
      <w:r w:rsidR="00CC5595">
        <w:rPr>
          <w:rFonts w:hint="cs"/>
          <w:rtl/>
        </w:rPr>
        <w:t xml:space="preserve"> </w:t>
      </w:r>
      <w:r w:rsidRPr="00E76771">
        <w:rPr>
          <w:rFonts w:hint="cs"/>
          <w:rtl/>
        </w:rPr>
        <w:t>يجب</w:t>
      </w:r>
      <w:r w:rsidR="00D9115D" w:rsidRPr="00E76771">
        <w:rPr>
          <w:rFonts w:hint="cs"/>
          <w:rtl/>
        </w:rPr>
        <w:t xml:space="preserve"> توفر عدة شروط في الوسيط، وتتمثل هذه الشروط في الخبرة في موضوع النزاع، وكذا الحياد والاستقلال.</w:t>
      </w:r>
    </w:p>
    <w:p w:rsidR="0048754D" w:rsidRPr="00E76771" w:rsidRDefault="001645C7" w:rsidP="001645C7">
      <w:pPr>
        <w:bidi/>
        <w:jc w:val="left"/>
        <w:rPr>
          <w:b/>
          <w:bCs/>
          <w:rtl/>
        </w:rPr>
      </w:pPr>
      <w:r w:rsidRPr="00E76771">
        <w:rPr>
          <w:rFonts w:hint="cs"/>
          <w:b/>
          <w:bCs/>
          <w:rtl/>
        </w:rPr>
        <w:t>أولا:</w:t>
      </w:r>
      <w:r w:rsidR="009F72DC" w:rsidRPr="00E76771">
        <w:rPr>
          <w:rFonts w:hint="cs"/>
          <w:b/>
          <w:bCs/>
          <w:rtl/>
        </w:rPr>
        <w:t xml:space="preserve"> </w:t>
      </w:r>
      <w:r w:rsidR="0048754D" w:rsidRPr="00E76771">
        <w:rPr>
          <w:rFonts w:hint="cs"/>
          <w:b/>
          <w:bCs/>
          <w:rtl/>
        </w:rPr>
        <w:t>الخبرة في موضوع النزاع</w:t>
      </w:r>
    </w:p>
    <w:p w:rsidR="00967209" w:rsidRPr="00E76771" w:rsidRDefault="0048754D" w:rsidP="00F60D97">
      <w:pPr>
        <w:bidi/>
        <w:jc w:val="both"/>
        <w:rPr>
          <w:rtl/>
        </w:rPr>
      </w:pPr>
      <w:r w:rsidRPr="00E76771">
        <w:rPr>
          <w:rFonts w:hint="cs"/>
          <w:rtl/>
        </w:rPr>
        <w:t xml:space="preserve">     </w:t>
      </w:r>
      <w:r w:rsidR="00B13771" w:rsidRPr="00E76771">
        <w:rPr>
          <w:rFonts w:hint="cs"/>
          <w:rtl/>
        </w:rPr>
        <w:t xml:space="preserve">يتعلق هذا الشرط بضمان كفاءة الوسيط </w:t>
      </w:r>
      <w:r w:rsidR="00D84305" w:rsidRPr="00E76771">
        <w:rPr>
          <w:rFonts w:hint="cs"/>
          <w:rtl/>
        </w:rPr>
        <w:t xml:space="preserve">وتمتعه بالخبرات والمؤهلات والجدارة التي تمكنه من فحص النزاع والإلمام بعناصره وملابساته والقدرة على </w:t>
      </w:r>
      <w:r w:rsidR="007B60E9" w:rsidRPr="00E76771">
        <w:rPr>
          <w:rFonts w:hint="cs"/>
          <w:rtl/>
        </w:rPr>
        <w:t>اقتراح</w:t>
      </w:r>
      <w:r w:rsidR="00D84305" w:rsidRPr="00E76771">
        <w:rPr>
          <w:rFonts w:hint="cs"/>
          <w:rtl/>
        </w:rPr>
        <w:t xml:space="preserve"> التوصيات بشأنه،</w:t>
      </w:r>
      <w:r w:rsidR="009F72DC" w:rsidRPr="00E76771">
        <w:rPr>
          <w:rFonts w:hint="cs"/>
          <w:rtl/>
        </w:rPr>
        <w:t xml:space="preserve"> </w:t>
      </w:r>
      <w:r w:rsidR="00D84305" w:rsidRPr="00E76771">
        <w:rPr>
          <w:rFonts w:hint="cs"/>
          <w:rtl/>
        </w:rPr>
        <w:t>فإذا كان النزاع قانوني،</w:t>
      </w:r>
      <w:r w:rsidR="009F72DC" w:rsidRPr="00E76771">
        <w:rPr>
          <w:rFonts w:hint="cs"/>
          <w:rtl/>
        </w:rPr>
        <w:t xml:space="preserve"> </w:t>
      </w:r>
      <w:r w:rsidR="00D84305" w:rsidRPr="00E76771">
        <w:rPr>
          <w:rFonts w:hint="cs"/>
          <w:rtl/>
        </w:rPr>
        <w:t>يتعين عليه أن يكون صاحب خبرة في المجال القانوني،</w:t>
      </w:r>
      <w:r w:rsidR="009F72DC" w:rsidRPr="00E76771">
        <w:rPr>
          <w:rFonts w:hint="cs"/>
          <w:rtl/>
        </w:rPr>
        <w:t xml:space="preserve"> </w:t>
      </w:r>
      <w:r w:rsidR="00D84305" w:rsidRPr="00E76771">
        <w:rPr>
          <w:rFonts w:hint="cs"/>
          <w:rtl/>
        </w:rPr>
        <w:t xml:space="preserve">ونفس الشيء </w:t>
      </w:r>
      <w:r w:rsidR="007B60E9" w:rsidRPr="00E76771">
        <w:rPr>
          <w:rFonts w:hint="cs"/>
          <w:rtl/>
        </w:rPr>
        <w:t>إن كان النزاع ذو طابع اقتصادي أو مالي ينبغي أن تتوافر في الوسيط الخبرات اللازم</w:t>
      </w:r>
      <w:r w:rsidR="00D61066" w:rsidRPr="00E76771">
        <w:rPr>
          <w:rFonts w:hint="cs"/>
          <w:rtl/>
        </w:rPr>
        <w:t xml:space="preserve">ة في المجال الاقتصادي أو المالي، ويجب أن يؤخذ في الاعتبار التطورات الحديثة والمتلاحقة لقطاعات الأنشطة الاقتصادية والاجتماعية والثقافية والقانونية والتقنية والتي تتجه نحو المزيد </w:t>
      </w:r>
      <w:r w:rsidR="00AA5ABB" w:rsidRPr="00E76771">
        <w:rPr>
          <w:rFonts w:hint="cs"/>
          <w:rtl/>
        </w:rPr>
        <w:t>من التخصص والتعقيد، ومن ثم فإن النزاعات بدرجة كبيرة بالطابع التخصصي الدقيق والمعقد، وهي تحمله في الكثير من عناصرها، والأمر على هذا النحو يتطلب أن تتفق نوعية ودرجة خبرة الوسيط مع طبيعة النزاع المطلوب تسويته.</w:t>
      </w:r>
      <w:r w:rsidR="005D3E53">
        <w:rPr>
          <w:rStyle w:val="Appelnotedebasdep"/>
          <w:rtl/>
        </w:rPr>
        <w:footnoteReference w:id="41"/>
      </w:r>
      <w:r w:rsidR="00AA5ABB" w:rsidRPr="00E76771">
        <w:rPr>
          <w:rFonts w:hint="cs"/>
          <w:rtl/>
        </w:rPr>
        <w:t xml:space="preserve"> </w:t>
      </w:r>
      <w:r w:rsidR="00D61066" w:rsidRPr="00E76771">
        <w:rPr>
          <w:rFonts w:hint="cs"/>
          <w:rtl/>
        </w:rPr>
        <w:t xml:space="preserve"> </w:t>
      </w:r>
    </w:p>
    <w:p w:rsidR="0048754D" w:rsidRPr="00E76771" w:rsidRDefault="001645C7" w:rsidP="00E3609E">
      <w:pPr>
        <w:bidi/>
        <w:jc w:val="both"/>
        <w:rPr>
          <w:b/>
          <w:bCs/>
          <w:rtl/>
        </w:rPr>
      </w:pPr>
      <w:r w:rsidRPr="00E76771">
        <w:rPr>
          <w:rFonts w:hint="cs"/>
          <w:b/>
          <w:bCs/>
          <w:rtl/>
        </w:rPr>
        <w:t>ثانيا:</w:t>
      </w:r>
      <w:r w:rsidR="009F72DC" w:rsidRPr="00E76771">
        <w:rPr>
          <w:rFonts w:hint="cs"/>
          <w:b/>
          <w:bCs/>
          <w:rtl/>
        </w:rPr>
        <w:t xml:space="preserve"> </w:t>
      </w:r>
      <w:r w:rsidR="007B60E9" w:rsidRPr="00E76771">
        <w:rPr>
          <w:rFonts w:hint="cs"/>
          <w:b/>
          <w:bCs/>
          <w:rtl/>
        </w:rPr>
        <w:t xml:space="preserve">الحياد </w:t>
      </w:r>
      <w:r w:rsidR="00C25E3C" w:rsidRPr="00E76771">
        <w:rPr>
          <w:rFonts w:hint="cs"/>
          <w:b/>
          <w:bCs/>
          <w:rtl/>
        </w:rPr>
        <w:t>والاستقلال</w:t>
      </w:r>
    </w:p>
    <w:p w:rsidR="008B00A3" w:rsidRDefault="00D3277A" w:rsidP="0086772A">
      <w:pPr>
        <w:bidi/>
        <w:jc w:val="both"/>
        <w:rPr>
          <w:rtl/>
        </w:rPr>
      </w:pPr>
      <w:r w:rsidRPr="00E76771">
        <w:rPr>
          <w:rFonts w:hint="cs"/>
          <w:rtl/>
        </w:rPr>
        <w:t xml:space="preserve">     </w:t>
      </w:r>
      <w:r w:rsidR="007B60E9" w:rsidRPr="00E76771">
        <w:rPr>
          <w:rFonts w:hint="cs"/>
          <w:rtl/>
        </w:rPr>
        <w:t xml:space="preserve">الوسيط طرف ثالث أجنبي يتم اللجوء إليه من أجل تسوية </w:t>
      </w:r>
      <w:r w:rsidR="00C25E3C" w:rsidRPr="00E76771">
        <w:rPr>
          <w:rFonts w:hint="cs"/>
          <w:rtl/>
        </w:rPr>
        <w:t xml:space="preserve">عادلة ومنصفة للنزاع، ولذلك ينبغي عليه أن يكون دائما في موقف حياد وعدم </w:t>
      </w:r>
      <w:r w:rsidRPr="00E76771">
        <w:rPr>
          <w:rFonts w:hint="cs"/>
          <w:rtl/>
        </w:rPr>
        <w:t>الانحياز إلى</w:t>
      </w:r>
      <w:r w:rsidR="00214474" w:rsidRPr="00E76771">
        <w:rPr>
          <w:rFonts w:hint="cs"/>
          <w:rtl/>
        </w:rPr>
        <w:t xml:space="preserve"> طرف على حساب طرف آخر.</w:t>
      </w:r>
      <w:r w:rsidR="009F72DC" w:rsidRPr="00E76771">
        <w:rPr>
          <w:rFonts w:hint="cs"/>
          <w:rtl/>
        </w:rPr>
        <w:t xml:space="preserve"> </w:t>
      </w:r>
      <w:r w:rsidR="00214474" w:rsidRPr="00E76771">
        <w:rPr>
          <w:rFonts w:hint="cs"/>
          <w:rtl/>
        </w:rPr>
        <w:t xml:space="preserve">وهذا الحياد </w:t>
      </w:r>
    </w:p>
    <w:p w:rsidR="008B00A3" w:rsidRDefault="008B00A3" w:rsidP="008B00A3">
      <w:pPr>
        <w:bidi/>
        <w:jc w:val="both"/>
        <w:rPr>
          <w:rtl/>
        </w:rPr>
      </w:pPr>
    </w:p>
    <w:p w:rsidR="008B00A3" w:rsidRPr="008B00A3" w:rsidRDefault="008B00A3" w:rsidP="008B00A3">
      <w:pPr>
        <w:bidi/>
        <w:jc w:val="both"/>
        <w:rPr>
          <w:u w:val="thick"/>
          <w:rtl/>
        </w:rPr>
      </w:pPr>
      <w:r w:rsidRPr="008B00A3">
        <w:rPr>
          <w:rFonts w:hint="cs"/>
          <w:u w:val="thick"/>
          <w:rtl/>
        </w:rPr>
        <w:lastRenderedPageBreak/>
        <w:t xml:space="preserve">الفصل الأول-                   المبحث الثاني-الإجراءات العلاجية من النزاعات الجماعية في العمل                            </w:t>
      </w:r>
    </w:p>
    <w:p w:rsidR="0086772A" w:rsidRDefault="00214474" w:rsidP="008B00A3">
      <w:pPr>
        <w:bidi/>
        <w:jc w:val="both"/>
        <w:rPr>
          <w:rtl/>
        </w:rPr>
      </w:pPr>
      <w:r w:rsidRPr="00E76771">
        <w:rPr>
          <w:rFonts w:hint="cs"/>
          <w:rtl/>
        </w:rPr>
        <w:t>يؤهله لاكتساب ثقة طرفي النزاع في أمانته وإخلاصه،</w:t>
      </w:r>
      <w:r w:rsidR="009F72DC" w:rsidRPr="00E76771">
        <w:rPr>
          <w:rFonts w:hint="cs"/>
          <w:rtl/>
        </w:rPr>
        <w:t xml:space="preserve"> </w:t>
      </w:r>
      <w:r w:rsidRPr="00E76771">
        <w:rPr>
          <w:rFonts w:hint="cs"/>
          <w:rtl/>
        </w:rPr>
        <w:t>وفي عدالته وصدق نواياه ومصداقية وشفافية مساعيه لتسوية النزاع،</w:t>
      </w:r>
      <w:r w:rsidR="009F72DC" w:rsidRPr="00E76771">
        <w:rPr>
          <w:rFonts w:hint="cs"/>
          <w:rtl/>
        </w:rPr>
        <w:t xml:space="preserve"> </w:t>
      </w:r>
      <w:r w:rsidRPr="00E76771">
        <w:rPr>
          <w:rFonts w:hint="cs"/>
          <w:rtl/>
        </w:rPr>
        <w:t>ويتحقق ذلك عندما لا ي</w:t>
      </w:r>
      <w:r w:rsidR="00D3277A" w:rsidRPr="00E76771">
        <w:rPr>
          <w:rFonts w:hint="cs"/>
          <w:rtl/>
        </w:rPr>
        <w:t xml:space="preserve">كون للوسيط أية مصلحة في النزاع </w:t>
      </w:r>
      <w:r w:rsidR="003A4733" w:rsidRPr="00E76771">
        <w:rPr>
          <w:rFonts w:hint="cs"/>
          <w:rtl/>
        </w:rPr>
        <w:t xml:space="preserve">لأنه سوف يغلب </w:t>
      </w:r>
    </w:p>
    <w:p w:rsidR="005A048A" w:rsidRPr="00E76771" w:rsidRDefault="003A4733" w:rsidP="0086772A">
      <w:pPr>
        <w:bidi/>
        <w:jc w:val="both"/>
        <w:rPr>
          <w:rtl/>
        </w:rPr>
      </w:pPr>
      <w:r w:rsidRPr="00E76771">
        <w:rPr>
          <w:rFonts w:hint="cs"/>
          <w:rtl/>
        </w:rPr>
        <w:t xml:space="preserve">مصلحته على مصالح الطرف الأخر في النزاع </w:t>
      </w:r>
      <w:r w:rsidR="00D03067" w:rsidRPr="00E76771">
        <w:rPr>
          <w:rFonts w:hint="cs"/>
          <w:rtl/>
        </w:rPr>
        <w:t>ويتعين أيضا لتحقيق حياد الوسيط ألا يكون له</w:t>
      </w:r>
      <w:r w:rsidR="00214474" w:rsidRPr="00E76771">
        <w:rPr>
          <w:rFonts w:hint="cs"/>
          <w:rtl/>
        </w:rPr>
        <w:t xml:space="preserve"> </w:t>
      </w:r>
      <w:r w:rsidR="00D03067" w:rsidRPr="00E76771">
        <w:rPr>
          <w:rFonts w:hint="cs"/>
          <w:rtl/>
        </w:rPr>
        <w:t>آر</w:t>
      </w:r>
      <w:r w:rsidR="001D503A" w:rsidRPr="00E76771">
        <w:rPr>
          <w:rFonts w:hint="cs"/>
          <w:rtl/>
        </w:rPr>
        <w:t>اء شخصية مسبقة فيما يتعلق بالنزاع، والحكمة من هذا الشرط هي أن الوسيط إذا كان قد سبق له إ</w:t>
      </w:r>
      <w:r w:rsidRPr="00E76771">
        <w:rPr>
          <w:rFonts w:hint="cs"/>
          <w:rtl/>
        </w:rPr>
        <w:t>ب</w:t>
      </w:r>
      <w:r w:rsidR="001D503A" w:rsidRPr="00E76771">
        <w:rPr>
          <w:rFonts w:hint="cs"/>
          <w:rtl/>
        </w:rPr>
        <w:t>داء الرأي في النزاع فإنه سوف يتمسك بموقفه وسيكون متأثر بموقفه السابق مما يجعل قراره ليس محايدا ولا موضوعيا،</w:t>
      </w:r>
      <w:r w:rsidR="009F72DC" w:rsidRPr="00E76771">
        <w:rPr>
          <w:rFonts w:hint="cs"/>
          <w:rtl/>
        </w:rPr>
        <w:t xml:space="preserve"> </w:t>
      </w:r>
      <w:r w:rsidR="00D03067" w:rsidRPr="00E76771">
        <w:rPr>
          <w:rFonts w:hint="cs"/>
          <w:rtl/>
        </w:rPr>
        <w:t>حيث يتعارض ذلك مع نزاه</w:t>
      </w:r>
      <w:r w:rsidRPr="00E76771">
        <w:rPr>
          <w:rFonts w:hint="cs"/>
          <w:rtl/>
        </w:rPr>
        <w:t>ة وعدالة ومصداقية الوساطة ذاتها</w:t>
      </w:r>
      <w:r w:rsidR="00CC5595">
        <w:rPr>
          <w:rFonts w:hint="cs"/>
          <w:rtl/>
        </w:rPr>
        <w:t>.</w:t>
      </w:r>
      <w:r w:rsidR="0086772A">
        <w:rPr>
          <w:rStyle w:val="Appelnotedebasdep"/>
          <w:rtl/>
        </w:rPr>
        <w:footnoteReference w:id="42"/>
      </w:r>
      <w:r w:rsidR="00C25E3C" w:rsidRPr="00E76771">
        <w:rPr>
          <w:rFonts w:hint="cs"/>
          <w:rtl/>
        </w:rPr>
        <w:t xml:space="preserve"> </w:t>
      </w:r>
    </w:p>
    <w:p w:rsidR="00012698" w:rsidRPr="00E3609E" w:rsidRDefault="00012698" w:rsidP="00E3609E">
      <w:pPr>
        <w:bidi/>
        <w:jc w:val="both"/>
        <w:rPr>
          <w:b/>
          <w:bCs/>
          <w:sz w:val="36"/>
          <w:szCs w:val="36"/>
          <w:rtl/>
        </w:rPr>
      </w:pPr>
      <w:r w:rsidRPr="00E3609E">
        <w:rPr>
          <w:rFonts w:hint="cs"/>
          <w:b/>
          <w:bCs/>
          <w:sz w:val="36"/>
          <w:szCs w:val="36"/>
          <w:rtl/>
        </w:rPr>
        <w:t>الفرع الثاني:</w:t>
      </w:r>
      <w:r w:rsidR="00FC38F7" w:rsidRPr="00E3609E">
        <w:rPr>
          <w:rFonts w:hint="cs"/>
          <w:b/>
          <w:bCs/>
          <w:sz w:val="36"/>
          <w:szCs w:val="36"/>
          <w:rtl/>
        </w:rPr>
        <w:t xml:space="preserve"> </w:t>
      </w:r>
      <w:r w:rsidRPr="00E3609E">
        <w:rPr>
          <w:rFonts w:hint="cs"/>
          <w:b/>
          <w:bCs/>
          <w:sz w:val="36"/>
          <w:szCs w:val="36"/>
          <w:rtl/>
        </w:rPr>
        <w:t>فوائد الوساطة</w:t>
      </w:r>
    </w:p>
    <w:p w:rsidR="00012698" w:rsidRPr="00E76771" w:rsidRDefault="00012698" w:rsidP="00F60D97">
      <w:pPr>
        <w:bidi/>
        <w:jc w:val="both"/>
        <w:rPr>
          <w:rtl/>
        </w:rPr>
      </w:pPr>
      <w:r w:rsidRPr="00E76771">
        <w:rPr>
          <w:rFonts w:hint="cs"/>
          <w:rtl/>
        </w:rPr>
        <w:t xml:space="preserve">     للوساطة عددا من الفوائد والمبررات التي جعلتها من أكثر الحلول فعالية في فض المنازعات، وتتمثل هذه الفوائد والمبررات فيما يلي</w:t>
      </w:r>
      <w:r w:rsidR="00D3277A" w:rsidRPr="00E76771">
        <w:rPr>
          <w:rFonts w:hint="cs"/>
          <w:rtl/>
        </w:rPr>
        <w:t>:</w:t>
      </w:r>
      <w:r w:rsidR="00F65A31" w:rsidRPr="00E76771">
        <w:rPr>
          <w:rFonts w:hint="cs"/>
          <w:rtl/>
        </w:rPr>
        <w:t xml:space="preserve"> </w:t>
      </w:r>
    </w:p>
    <w:p w:rsidR="00012698" w:rsidRPr="00E76771" w:rsidRDefault="00F60D97" w:rsidP="00F60D97">
      <w:pPr>
        <w:jc w:val="both"/>
        <w:rPr>
          <w:rtl/>
        </w:rPr>
      </w:pPr>
      <w:r>
        <w:rPr>
          <w:rFonts w:hint="cs"/>
          <w:rtl/>
        </w:rPr>
        <w:t xml:space="preserve">    </w:t>
      </w:r>
      <w:r w:rsidR="00A30FB6" w:rsidRPr="00E76771">
        <w:rPr>
          <w:rFonts w:hint="cs"/>
          <w:rtl/>
        </w:rPr>
        <w:t>تكفل الوساطة</w:t>
      </w:r>
      <w:r w:rsidR="00F65A31" w:rsidRPr="00E76771">
        <w:rPr>
          <w:rFonts w:hint="cs"/>
          <w:rtl/>
        </w:rPr>
        <w:t xml:space="preserve"> الخصوصية لطرفي النزاع بعيدا عن الإجراءات العلنية التي تتسم بها إجراءات المحاكمة القضائية</w:t>
      </w:r>
      <w:r w:rsidR="00E46854" w:rsidRPr="00E76771">
        <w:rPr>
          <w:rFonts w:hint="cs"/>
          <w:rtl/>
        </w:rPr>
        <w:t>،</w:t>
      </w:r>
      <w:r w:rsidR="00FC38F7" w:rsidRPr="00E76771">
        <w:rPr>
          <w:rFonts w:hint="cs"/>
          <w:rtl/>
        </w:rPr>
        <w:t xml:space="preserve"> </w:t>
      </w:r>
      <w:r w:rsidR="00E46854" w:rsidRPr="00E76771">
        <w:rPr>
          <w:rFonts w:hint="cs"/>
          <w:rtl/>
        </w:rPr>
        <w:t>إذ أنه في كثير من الأحيان يفضل طرفا النزاع حل النزاع القائم بينهما بعيدا عن إجراءات المحاكمة العلنية،</w:t>
      </w:r>
      <w:r w:rsidR="00FC38F7" w:rsidRPr="00E76771">
        <w:rPr>
          <w:rFonts w:hint="cs"/>
          <w:rtl/>
        </w:rPr>
        <w:t xml:space="preserve"> </w:t>
      </w:r>
      <w:r w:rsidR="00E46854" w:rsidRPr="00E76771">
        <w:rPr>
          <w:rFonts w:hint="cs"/>
          <w:rtl/>
        </w:rPr>
        <w:t xml:space="preserve">وبالتالي يلجئون إلى الوساطة لأنها تحقق لهم السرية التي يرغبون فيها. </w:t>
      </w:r>
      <w:r w:rsidR="00F65A31" w:rsidRPr="00E76771">
        <w:rPr>
          <w:rFonts w:hint="cs"/>
          <w:rtl/>
        </w:rPr>
        <w:t xml:space="preserve">    </w:t>
      </w:r>
    </w:p>
    <w:p w:rsidR="00012698" w:rsidRPr="00E76771" w:rsidRDefault="00596416" w:rsidP="00596416">
      <w:pPr>
        <w:bidi/>
        <w:jc w:val="both"/>
        <w:rPr>
          <w:rtl/>
        </w:rPr>
      </w:pPr>
      <w:r>
        <w:rPr>
          <w:rFonts w:hint="cs"/>
          <w:rtl/>
        </w:rPr>
        <w:t xml:space="preserve">    </w:t>
      </w:r>
      <w:r w:rsidR="00E46854" w:rsidRPr="00E76771">
        <w:rPr>
          <w:rFonts w:hint="cs"/>
          <w:rtl/>
        </w:rPr>
        <w:t xml:space="preserve">تتسم الوساطة </w:t>
      </w:r>
      <w:r w:rsidR="00F40F74" w:rsidRPr="00E76771">
        <w:rPr>
          <w:rFonts w:hint="cs"/>
          <w:rtl/>
        </w:rPr>
        <w:t>بأنها ذات تكلفة مالية أقل من تكلفة التقاضي الذي يكلف اللجوء إليه مصاريف ورسوم ونفقات كبيرة ذلك أن إجراءات المحاكمة تتطلب وقتا طويلا مقارنة بالوساطة.</w:t>
      </w:r>
      <w:r w:rsidR="00FC38F7" w:rsidRPr="00E76771">
        <w:rPr>
          <w:rFonts w:hint="cs"/>
          <w:rtl/>
        </w:rPr>
        <w:t xml:space="preserve"> </w:t>
      </w:r>
      <w:r w:rsidR="00F40F74" w:rsidRPr="00E76771">
        <w:rPr>
          <w:rFonts w:hint="cs"/>
          <w:rtl/>
        </w:rPr>
        <w:t xml:space="preserve">كما أن مواعيد جلسات الوساطة </w:t>
      </w:r>
      <w:r w:rsidR="00A02BF3" w:rsidRPr="00E76771">
        <w:rPr>
          <w:rFonts w:hint="cs"/>
          <w:rtl/>
        </w:rPr>
        <w:t>ملائمة لطرفي النزاع.</w:t>
      </w:r>
      <w:r w:rsidR="00E46854" w:rsidRPr="00E76771">
        <w:rPr>
          <w:rFonts w:hint="cs"/>
          <w:rtl/>
        </w:rPr>
        <w:t xml:space="preserve"> </w:t>
      </w:r>
    </w:p>
    <w:p w:rsidR="00F3360D" w:rsidRPr="00E76771" w:rsidRDefault="00596416" w:rsidP="00596416">
      <w:pPr>
        <w:bidi/>
        <w:jc w:val="both"/>
        <w:rPr>
          <w:rtl/>
        </w:rPr>
      </w:pPr>
      <w:r>
        <w:rPr>
          <w:rFonts w:hint="cs"/>
          <w:rtl/>
        </w:rPr>
        <w:t xml:space="preserve">     </w:t>
      </w:r>
      <w:r w:rsidR="00D3277A" w:rsidRPr="00E76771">
        <w:rPr>
          <w:rFonts w:hint="cs"/>
          <w:rtl/>
        </w:rPr>
        <w:t>الوساطة ت</w:t>
      </w:r>
      <w:r w:rsidR="00251570" w:rsidRPr="00E76771">
        <w:rPr>
          <w:rFonts w:hint="cs"/>
          <w:rtl/>
        </w:rPr>
        <w:t>ؤدي إلى تحقيق مكاسب مشتركة لطرفي النزاع ذلك أن التسوية في الوساطة تكون قائمة على حل مرض للطرفين.</w:t>
      </w:r>
    </w:p>
    <w:p w:rsidR="00967209" w:rsidRDefault="00416901" w:rsidP="00596416">
      <w:pPr>
        <w:bidi/>
        <w:jc w:val="both"/>
        <w:rPr>
          <w:rtl/>
        </w:rPr>
      </w:pPr>
      <w:r w:rsidRPr="00E76771">
        <w:rPr>
          <w:rFonts w:hint="cs"/>
          <w:rtl/>
        </w:rPr>
        <w:t xml:space="preserve">     </w:t>
      </w:r>
      <w:r w:rsidR="00251570" w:rsidRPr="00E76771">
        <w:rPr>
          <w:rFonts w:hint="cs"/>
          <w:rtl/>
        </w:rPr>
        <w:t xml:space="preserve">بالإضافة إلى هذه الفوائد فإن الوساطة تعمل على المحافظة على العلاقات الودية بين طرفي النزاع إذ أن من شأن تسوية النزاع عن طريق </w:t>
      </w:r>
      <w:r w:rsidRPr="00E76771">
        <w:rPr>
          <w:rFonts w:hint="cs"/>
          <w:rtl/>
        </w:rPr>
        <w:t>الوساطة التوصل إلى حل يرضي كلا الطرفين ويحقق مصالحهم المشتركة،</w:t>
      </w:r>
      <w:r w:rsidR="00FC38F7" w:rsidRPr="00E76771">
        <w:rPr>
          <w:rFonts w:hint="cs"/>
          <w:rtl/>
        </w:rPr>
        <w:t xml:space="preserve"> </w:t>
      </w:r>
      <w:r w:rsidRPr="00E76771">
        <w:rPr>
          <w:rFonts w:hint="cs"/>
          <w:rtl/>
        </w:rPr>
        <w:t>كما أنه يبقي المجال مفتوح بين الطرفين من أجل استمرار العلاقات بينهما</w:t>
      </w:r>
      <w:r w:rsidR="00CC5595">
        <w:rPr>
          <w:rFonts w:hint="cs"/>
          <w:rtl/>
        </w:rPr>
        <w:t>.</w:t>
      </w:r>
      <w:r w:rsidR="0086772A">
        <w:rPr>
          <w:rStyle w:val="Appelnotedebasdep"/>
          <w:rtl/>
        </w:rPr>
        <w:footnoteReference w:id="43"/>
      </w:r>
    </w:p>
    <w:p w:rsidR="00054D9F" w:rsidRDefault="00054D9F" w:rsidP="00054D9F">
      <w:pPr>
        <w:bidi/>
        <w:jc w:val="both"/>
        <w:rPr>
          <w:rtl/>
        </w:rPr>
      </w:pPr>
    </w:p>
    <w:p w:rsidR="00054D9F" w:rsidRDefault="00054D9F" w:rsidP="00054D9F">
      <w:pPr>
        <w:bidi/>
        <w:jc w:val="both"/>
        <w:rPr>
          <w:rtl/>
        </w:rPr>
      </w:pPr>
    </w:p>
    <w:p w:rsidR="00054D9F" w:rsidRPr="00054D9F" w:rsidRDefault="00054D9F" w:rsidP="00054D9F">
      <w:pPr>
        <w:bidi/>
        <w:jc w:val="both"/>
        <w:rPr>
          <w:u w:val="thick"/>
          <w:rtl/>
        </w:rPr>
      </w:pPr>
      <w:r w:rsidRPr="00054D9F">
        <w:rPr>
          <w:rFonts w:hint="cs"/>
          <w:u w:val="thick"/>
          <w:rtl/>
        </w:rPr>
        <w:lastRenderedPageBreak/>
        <w:t>الفصل الأول-                   المبحث الثاني-الإجراءات العلاجية من النزاعات الجماعية في العمل</w:t>
      </w:r>
    </w:p>
    <w:p w:rsidR="005A048A" w:rsidRPr="00091DC7" w:rsidRDefault="00850BFF" w:rsidP="00091DC7">
      <w:pPr>
        <w:bidi/>
        <w:jc w:val="both"/>
        <w:rPr>
          <w:b/>
          <w:bCs/>
          <w:sz w:val="36"/>
          <w:szCs w:val="36"/>
          <w:rtl/>
        </w:rPr>
      </w:pPr>
      <w:r w:rsidRPr="00091DC7">
        <w:rPr>
          <w:rFonts w:hint="cs"/>
          <w:b/>
          <w:bCs/>
          <w:sz w:val="36"/>
          <w:szCs w:val="36"/>
          <w:rtl/>
        </w:rPr>
        <w:t>الفرع الثالث</w:t>
      </w:r>
      <w:r w:rsidR="000C1A9A" w:rsidRPr="00091DC7">
        <w:rPr>
          <w:rFonts w:hint="cs"/>
          <w:b/>
          <w:bCs/>
          <w:sz w:val="36"/>
          <w:szCs w:val="36"/>
          <w:rtl/>
        </w:rPr>
        <w:t>:</w:t>
      </w:r>
      <w:r w:rsidR="00FC38F7" w:rsidRPr="00091DC7">
        <w:rPr>
          <w:rFonts w:hint="cs"/>
          <w:b/>
          <w:bCs/>
          <w:sz w:val="36"/>
          <w:szCs w:val="36"/>
          <w:rtl/>
        </w:rPr>
        <w:t xml:space="preserve"> </w:t>
      </w:r>
      <w:r w:rsidR="000C1A9A" w:rsidRPr="00091DC7">
        <w:rPr>
          <w:rFonts w:hint="cs"/>
          <w:b/>
          <w:bCs/>
          <w:sz w:val="36"/>
          <w:szCs w:val="36"/>
          <w:rtl/>
        </w:rPr>
        <w:t>إجراءات الوساطة</w:t>
      </w:r>
    </w:p>
    <w:p w:rsidR="005A048A" w:rsidRPr="00E76771" w:rsidRDefault="000C1A9A" w:rsidP="00596416">
      <w:pPr>
        <w:bidi/>
        <w:jc w:val="both"/>
        <w:rPr>
          <w:rtl/>
        </w:rPr>
      </w:pPr>
      <w:r w:rsidRPr="00E76771">
        <w:rPr>
          <w:rFonts w:hint="cs"/>
          <w:rtl/>
        </w:rPr>
        <w:t xml:space="preserve">     بعد </w:t>
      </w:r>
      <w:r w:rsidR="0086519C" w:rsidRPr="00E76771">
        <w:rPr>
          <w:rFonts w:hint="cs"/>
          <w:rtl/>
        </w:rPr>
        <w:t>اتفاق</w:t>
      </w:r>
      <w:r w:rsidRPr="00E76771">
        <w:rPr>
          <w:rFonts w:hint="cs"/>
          <w:rtl/>
        </w:rPr>
        <w:t xml:space="preserve"> الأطراف على اللجوء إلى الوساطة لحل النزاع القائم بينهما واتفاقهم على تعيين الوسيط للقيام بهذه المهمة،</w:t>
      </w:r>
      <w:r w:rsidR="00FC38F7" w:rsidRPr="00E76771">
        <w:rPr>
          <w:rFonts w:hint="cs"/>
          <w:rtl/>
        </w:rPr>
        <w:t xml:space="preserve"> </w:t>
      </w:r>
      <w:r w:rsidRPr="00E76771">
        <w:rPr>
          <w:rFonts w:hint="cs"/>
          <w:rtl/>
        </w:rPr>
        <w:t xml:space="preserve">يتلقى هذا الأخير من الطرفين جميع المعلومات المفيدة للقيام بعمله. </w:t>
      </w:r>
    </w:p>
    <w:p w:rsidR="00AE18A6" w:rsidRDefault="0036313B" w:rsidP="00AE18A6">
      <w:pPr>
        <w:bidi/>
        <w:jc w:val="both"/>
        <w:rPr>
          <w:rtl/>
        </w:rPr>
      </w:pPr>
      <w:r w:rsidRPr="00E76771">
        <w:rPr>
          <w:rFonts w:hint="cs"/>
          <w:rtl/>
        </w:rPr>
        <w:t xml:space="preserve">     يتمتع الوسيط أثناء قيامه بمهامه بصلاحيات واسعة من أجل الوصول إلى حل النزاع المعروض عليه،</w:t>
      </w:r>
      <w:r w:rsidR="00FC38F7" w:rsidRPr="00E76771">
        <w:rPr>
          <w:rFonts w:hint="cs"/>
          <w:rtl/>
        </w:rPr>
        <w:t xml:space="preserve"> </w:t>
      </w:r>
      <w:r w:rsidR="001215E6" w:rsidRPr="00E76771">
        <w:rPr>
          <w:rFonts w:hint="cs"/>
          <w:rtl/>
        </w:rPr>
        <w:t xml:space="preserve">فإذا كان مفتش العمل أو هيئة المصالحة تقوم بمحاولة التقريب بين وجهات النظر لطرفي النزاع، فإن الصلاحيات والسلطات المخولة للوسيط تلزمه البحث عن أساس صحة </w:t>
      </w:r>
      <w:r w:rsidR="00091DC7" w:rsidRPr="00E76771">
        <w:rPr>
          <w:rFonts w:hint="cs"/>
          <w:rtl/>
        </w:rPr>
        <w:t>ادعاءات</w:t>
      </w:r>
      <w:r w:rsidR="001215E6" w:rsidRPr="00E76771">
        <w:rPr>
          <w:rFonts w:hint="cs"/>
          <w:rtl/>
        </w:rPr>
        <w:t xml:space="preserve"> أطراف النزاع من خلال وصوله لدراسة كل المعطيات الاقتصادية </w:t>
      </w:r>
      <w:r w:rsidR="00091DC7" w:rsidRPr="00E76771">
        <w:rPr>
          <w:rFonts w:hint="cs"/>
          <w:rtl/>
        </w:rPr>
        <w:t>والاجتماعية</w:t>
      </w:r>
      <w:r w:rsidR="001215E6" w:rsidRPr="00E76771">
        <w:rPr>
          <w:rFonts w:hint="cs"/>
          <w:rtl/>
        </w:rPr>
        <w:t xml:space="preserve"> للنزاع.</w:t>
      </w:r>
      <w:r w:rsidRPr="00E76771">
        <w:t xml:space="preserve"> </w:t>
      </w:r>
    </w:p>
    <w:p w:rsidR="005A048A" w:rsidRPr="00E76771" w:rsidRDefault="00DC29C3" w:rsidP="00AE18A6">
      <w:pPr>
        <w:bidi/>
        <w:jc w:val="both"/>
        <w:rPr>
          <w:rtl/>
        </w:rPr>
      </w:pPr>
      <w:r w:rsidRPr="00E76771">
        <w:rPr>
          <w:rFonts w:hint="cs"/>
          <w:rtl/>
        </w:rPr>
        <w:t xml:space="preserve">     يقوم إلى جانب ذلك الوسيط بالتعرف على وضعية الهيئة المستخدمة من الناحية الاقتصادية، ويتلقى من الأطراف ومن النقابة الممثلة داخل الهيئة المستخدمة مذكرات تتضمن ملاحظاتهم،</w:t>
      </w:r>
      <w:r w:rsidR="00A750E8" w:rsidRPr="00E76771">
        <w:rPr>
          <w:rFonts w:hint="cs"/>
          <w:rtl/>
        </w:rPr>
        <w:t xml:space="preserve"> </w:t>
      </w:r>
      <w:r w:rsidRPr="00E76771">
        <w:rPr>
          <w:rFonts w:hint="cs"/>
          <w:rtl/>
        </w:rPr>
        <w:t xml:space="preserve">إلى جانب تلقيه </w:t>
      </w:r>
      <w:r w:rsidR="009A232A" w:rsidRPr="00E76771">
        <w:rPr>
          <w:rFonts w:hint="cs"/>
          <w:rtl/>
        </w:rPr>
        <w:t>معلومات عن الوضعية المالية،</w:t>
      </w:r>
      <w:r w:rsidR="00FC38F7" w:rsidRPr="00E76771">
        <w:rPr>
          <w:rFonts w:hint="cs"/>
          <w:rtl/>
        </w:rPr>
        <w:t xml:space="preserve"> </w:t>
      </w:r>
      <w:r w:rsidR="009A232A" w:rsidRPr="00E76771">
        <w:rPr>
          <w:rFonts w:hint="cs"/>
          <w:rtl/>
        </w:rPr>
        <w:t>إلى جانب الإحصائيات والتي من شأنها أن تفيده في مهمته،</w:t>
      </w:r>
      <w:r w:rsidR="00FC38F7" w:rsidRPr="00E76771">
        <w:rPr>
          <w:rFonts w:hint="cs"/>
          <w:rtl/>
        </w:rPr>
        <w:t xml:space="preserve"> </w:t>
      </w:r>
      <w:r w:rsidR="009A232A" w:rsidRPr="00E76771">
        <w:rPr>
          <w:rFonts w:hint="cs"/>
          <w:rtl/>
        </w:rPr>
        <w:t>وكل رفض من قبل أحد أطراف النزاع على تقديم أي وثيقة يطلبها الوسيط تعتبر مخالفة يعاقب عليها القانون.</w:t>
      </w:r>
      <w:r w:rsidR="00FC38F7" w:rsidRPr="00E76771">
        <w:rPr>
          <w:rFonts w:hint="cs"/>
          <w:rtl/>
        </w:rPr>
        <w:t xml:space="preserve"> </w:t>
      </w:r>
      <w:r w:rsidR="009A232A" w:rsidRPr="00E76771">
        <w:rPr>
          <w:rFonts w:hint="cs"/>
          <w:rtl/>
        </w:rPr>
        <w:t>كما يمكن للوسيط استدعاء أي شخص لسماعه كلما رأى في ذلك ضرورة.</w:t>
      </w:r>
      <w:r w:rsidRPr="00E76771">
        <w:rPr>
          <w:rFonts w:hint="cs"/>
          <w:rtl/>
        </w:rPr>
        <w:t xml:space="preserve">  </w:t>
      </w:r>
    </w:p>
    <w:p w:rsidR="005A048A" w:rsidRPr="00E76771" w:rsidRDefault="00C47F46" w:rsidP="00AE18A6">
      <w:pPr>
        <w:bidi/>
        <w:jc w:val="both"/>
        <w:rPr>
          <w:rtl/>
        </w:rPr>
      </w:pPr>
      <w:r w:rsidRPr="00E76771">
        <w:rPr>
          <w:rFonts w:hint="cs"/>
          <w:rtl/>
        </w:rPr>
        <w:t xml:space="preserve">     إضافة إلى ذلك</w:t>
      </w:r>
      <w:r w:rsidR="009A232A" w:rsidRPr="00E76771">
        <w:rPr>
          <w:rFonts w:hint="cs"/>
          <w:rtl/>
        </w:rPr>
        <w:t xml:space="preserve"> يمكن للوسيط </w:t>
      </w:r>
      <w:r w:rsidR="00363CC8" w:rsidRPr="00E76771">
        <w:rPr>
          <w:rFonts w:hint="cs"/>
          <w:rtl/>
        </w:rPr>
        <w:t xml:space="preserve">الاستعانة بخبير لمساعدته في مهامه في الأمور التي قد لا تكون واضحة لديه ليتم فحصها من أشخاص في الاختصاص، وعلى الوسيط الالتزام بالسر المهني في كل الوثائق التي يتم </w:t>
      </w:r>
      <w:r w:rsidR="00091DC7" w:rsidRPr="00E76771">
        <w:rPr>
          <w:rFonts w:hint="cs"/>
          <w:rtl/>
        </w:rPr>
        <w:t>الاطلاع</w:t>
      </w:r>
      <w:r w:rsidR="00363CC8" w:rsidRPr="00E76771">
        <w:rPr>
          <w:rFonts w:hint="cs"/>
          <w:rtl/>
        </w:rPr>
        <w:t xml:space="preserve"> عليها.</w:t>
      </w:r>
      <w:r w:rsidR="00D2597F">
        <w:rPr>
          <w:rStyle w:val="Appelnotedebasdep"/>
          <w:rtl/>
        </w:rPr>
        <w:footnoteReference w:id="44"/>
      </w:r>
      <w:r w:rsidR="00363CC8" w:rsidRPr="00E76771">
        <w:rPr>
          <w:rFonts w:hint="cs"/>
          <w:rtl/>
        </w:rPr>
        <w:t xml:space="preserve"> </w:t>
      </w:r>
    </w:p>
    <w:p w:rsidR="00AE18A6" w:rsidRDefault="00CE0BD6" w:rsidP="00AE18A6">
      <w:pPr>
        <w:bidi/>
        <w:jc w:val="both"/>
        <w:rPr>
          <w:rtl/>
        </w:rPr>
      </w:pPr>
      <w:r w:rsidRPr="00E76771">
        <w:rPr>
          <w:rFonts w:hint="cs"/>
          <w:rtl/>
        </w:rPr>
        <w:t xml:space="preserve">     ويقوم الوسيط بعرض اقتراحاته التي توصل إليها </w:t>
      </w:r>
      <w:r w:rsidR="00FA4EC3" w:rsidRPr="00E76771">
        <w:rPr>
          <w:rFonts w:hint="cs"/>
          <w:rtl/>
        </w:rPr>
        <w:t>من جراء دراسته للنزاع المعروض عليه بغية</w:t>
      </w:r>
      <w:r w:rsidRPr="00E76771">
        <w:rPr>
          <w:rFonts w:hint="cs"/>
          <w:rtl/>
        </w:rPr>
        <w:t xml:space="preserve"> </w:t>
      </w:r>
      <w:r w:rsidR="00FA4EC3" w:rsidRPr="00E76771">
        <w:rPr>
          <w:rFonts w:hint="cs"/>
          <w:rtl/>
        </w:rPr>
        <w:t>تسويته، على الطرفين خلال الأجل الذي يحددانه، وهذه الاقتراحات أو التوصيات التي يقدمها الوسيط تكون غير ملزمة للطرفين فلهم الحرية في قبولها أو رفضها</w:t>
      </w:r>
      <w:r w:rsidR="00F96414" w:rsidRPr="00E76771">
        <w:rPr>
          <w:rFonts w:hint="cs"/>
          <w:rtl/>
        </w:rPr>
        <w:t>.</w:t>
      </w:r>
    </w:p>
    <w:p w:rsidR="005A048A" w:rsidRDefault="00C47F46" w:rsidP="00AE18A6">
      <w:pPr>
        <w:bidi/>
        <w:jc w:val="both"/>
        <w:rPr>
          <w:rtl/>
        </w:rPr>
      </w:pPr>
      <w:r w:rsidRPr="00E76771">
        <w:rPr>
          <w:rFonts w:hint="cs"/>
          <w:rtl/>
        </w:rPr>
        <w:t xml:space="preserve">     وعندما</w:t>
      </w:r>
      <w:r w:rsidR="00363CC8" w:rsidRPr="00E76771">
        <w:rPr>
          <w:rFonts w:hint="cs"/>
          <w:rtl/>
        </w:rPr>
        <w:t xml:space="preserve"> ينتهي الوسيط</w:t>
      </w:r>
      <w:r w:rsidRPr="00E76771">
        <w:rPr>
          <w:rFonts w:hint="cs"/>
          <w:rtl/>
        </w:rPr>
        <w:t xml:space="preserve"> من مهمته يحرر محضرا بالنتائج التي توصل إليها،</w:t>
      </w:r>
      <w:r w:rsidR="00A750E8" w:rsidRPr="00E76771">
        <w:rPr>
          <w:rFonts w:hint="cs"/>
          <w:rtl/>
        </w:rPr>
        <w:t xml:space="preserve"> </w:t>
      </w:r>
      <w:r w:rsidRPr="00E76771">
        <w:rPr>
          <w:rFonts w:hint="cs"/>
          <w:rtl/>
        </w:rPr>
        <w:t>وتكون النتائج على</w:t>
      </w:r>
      <w:r w:rsidR="00AE18A6">
        <w:rPr>
          <w:rFonts w:hint="cs"/>
          <w:rtl/>
        </w:rPr>
        <w:t xml:space="preserve"> </w:t>
      </w:r>
      <w:r w:rsidRPr="00E76771">
        <w:rPr>
          <w:rFonts w:hint="cs"/>
          <w:rtl/>
        </w:rPr>
        <w:t>شكل اقتراحات وتسمى في القانون بالتوصيات ويجب أن تكون معللة،</w:t>
      </w:r>
      <w:r w:rsidR="00A750E8" w:rsidRPr="00E76771">
        <w:rPr>
          <w:rFonts w:hint="cs"/>
          <w:rtl/>
        </w:rPr>
        <w:t xml:space="preserve"> </w:t>
      </w:r>
      <w:r w:rsidRPr="00E76771">
        <w:rPr>
          <w:rFonts w:hint="cs"/>
          <w:rtl/>
        </w:rPr>
        <w:t>ويقوم الوسيط بإرسال نسخة من المحضر إلى</w:t>
      </w:r>
      <w:r w:rsidR="00FA4EC3" w:rsidRPr="00E76771">
        <w:rPr>
          <w:rFonts w:hint="cs"/>
          <w:rtl/>
        </w:rPr>
        <w:t xml:space="preserve"> مفتشية العمل المختصة إقليميا</w:t>
      </w:r>
      <w:r w:rsidR="00C64422">
        <w:rPr>
          <w:rFonts w:hint="cs"/>
          <w:rtl/>
        </w:rPr>
        <w:t>.</w:t>
      </w:r>
      <w:r w:rsidR="00D2597F">
        <w:rPr>
          <w:rStyle w:val="Appelnotedebasdep"/>
          <w:rtl/>
        </w:rPr>
        <w:footnoteReference w:id="45"/>
      </w:r>
      <w:r w:rsidR="001E7603" w:rsidRPr="00E76771">
        <w:rPr>
          <w:rFonts w:hint="cs"/>
          <w:rtl/>
        </w:rPr>
        <w:t xml:space="preserve"> </w:t>
      </w:r>
    </w:p>
    <w:p w:rsidR="006E33EA" w:rsidRDefault="006E33EA" w:rsidP="006E33EA">
      <w:pPr>
        <w:bidi/>
        <w:jc w:val="both"/>
        <w:rPr>
          <w:rtl/>
        </w:rPr>
      </w:pPr>
    </w:p>
    <w:p w:rsidR="006E33EA" w:rsidRPr="006E33EA" w:rsidRDefault="006E33EA" w:rsidP="006E33EA">
      <w:pPr>
        <w:bidi/>
        <w:jc w:val="both"/>
        <w:rPr>
          <w:u w:val="thick"/>
          <w:rtl/>
        </w:rPr>
      </w:pPr>
      <w:r w:rsidRPr="006E33EA">
        <w:rPr>
          <w:rFonts w:hint="cs"/>
          <w:u w:val="thick"/>
          <w:rtl/>
        </w:rPr>
        <w:lastRenderedPageBreak/>
        <w:t>الفصل الأول-                  المبحث الثاني-الإجراءات العلاجية من النزاعات الجماعية في العمل</w:t>
      </w:r>
    </w:p>
    <w:p w:rsidR="005A048A" w:rsidRPr="00091DC7" w:rsidRDefault="00850BFF" w:rsidP="00091DC7">
      <w:pPr>
        <w:bidi/>
        <w:jc w:val="both"/>
        <w:rPr>
          <w:b/>
          <w:bCs/>
          <w:sz w:val="36"/>
          <w:szCs w:val="36"/>
          <w:rtl/>
        </w:rPr>
      </w:pPr>
      <w:r w:rsidRPr="00091DC7">
        <w:rPr>
          <w:rFonts w:hint="cs"/>
          <w:b/>
          <w:bCs/>
          <w:sz w:val="36"/>
          <w:szCs w:val="36"/>
          <w:rtl/>
        </w:rPr>
        <w:t>الفرع الرابع</w:t>
      </w:r>
      <w:r w:rsidR="001E7603" w:rsidRPr="00091DC7">
        <w:rPr>
          <w:rFonts w:hint="cs"/>
          <w:b/>
          <w:bCs/>
          <w:sz w:val="36"/>
          <w:szCs w:val="36"/>
          <w:rtl/>
        </w:rPr>
        <w:t>:</w:t>
      </w:r>
      <w:r w:rsidRPr="00091DC7">
        <w:rPr>
          <w:rFonts w:hint="cs"/>
          <w:b/>
          <w:bCs/>
          <w:sz w:val="36"/>
          <w:szCs w:val="36"/>
          <w:rtl/>
        </w:rPr>
        <w:t xml:space="preserve"> </w:t>
      </w:r>
      <w:r w:rsidR="001E7603" w:rsidRPr="00091DC7">
        <w:rPr>
          <w:rFonts w:hint="cs"/>
          <w:b/>
          <w:bCs/>
          <w:sz w:val="36"/>
          <w:szCs w:val="36"/>
          <w:rtl/>
        </w:rPr>
        <w:t>نتائج الوساطة</w:t>
      </w:r>
    </w:p>
    <w:p w:rsidR="005A048A" w:rsidRPr="00E76771" w:rsidRDefault="0004472F" w:rsidP="00AE18A6">
      <w:pPr>
        <w:bidi/>
        <w:jc w:val="both"/>
        <w:rPr>
          <w:rtl/>
        </w:rPr>
      </w:pPr>
      <w:r w:rsidRPr="00E76771">
        <w:rPr>
          <w:rFonts w:hint="cs"/>
          <w:rtl/>
        </w:rPr>
        <w:t xml:space="preserve">     لا تخرج نتائج الوساطة عن فرضين</w:t>
      </w:r>
      <w:r w:rsidR="00804A37" w:rsidRPr="00E76771">
        <w:rPr>
          <w:rFonts w:hint="cs"/>
          <w:rtl/>
        </w:rPr>
        <w:t>، الأول</w:t>
      </w:r>
      <w:r w:rsidRPr="00E76771">
        <w:rPr>
          <w:rFonts w:hint="cs"/>
          <w:rtl/>
        </w:rPr>
        <w:t xml:space="preserve"> هو نجاح الوساطة أي قبول الطرفان التوصيات التي </w:t>
      </w:r>
      <w:r w:rsidR="00804A37" w:rsidRPr="00E76771">
        <w:rPr>
          <w:rFonts w:hint="cs"/>
          <w:rtl/>
        </w:rPr>
        <w:t>قدمها الوسيط، ويتم إثبات قبول الطرفان للتوصيات في محضر مكتوب يحرره الوسيط ويتضمن التوصيات التي تحمل مقترحاته ويوقعه كل من الطرفان والوسيط.</w:t>
      </w:r>
    </w:p>
    <w:p w:rsidR="00C36372" w:rsidRPr="00E76771" w:rsidRDefault="00804A37" w:rsidP="00AE18A6">
      <w:pPr>
        <w:bidi/>
        <w:jc w:val="both"/>
        <w:rPr>
          <w:rtl/>
        </w:rPr>
      </w:pPr>
      <w:r w:rsidRPr="00E76771">
        <w:rPr>
          <w:rFonts w:hint="cs"/>
          <w:rtl/>
        </w:rPr>
        <w:t xml:space="preserve">     </w:t>
      </w:r>
      <w:r w:rsidR="0013296A" w:rsidRPr="00E76771">
        <w:rPr>
          <w:rFonts w:hint="cs"/>
          <w:rtl/>
        </w:rPr>
        <w:t>أما الفرض الثاني فهو إخفاق الوساطة بما أنه لا يوجد أي إلزام بقبول النتائج التي توصل إليها الوسيط،</w:t>
      </w:r>
      <w:r w:rsidR="0003039B" w:rsidRPr="00E76771">
        <w:rPr>
          <w:rFonts w:hint="cs"/>
          <w:rtl/>
        </w:rPr>
        <w:t xml:space="preserve"> </w:t>
      </w:r>
      <w:r w:rsidR="0013296A" w:rsidRPr="00E76771">
        <w:rPr>
          <w:rFonts w:hint="cs"/>
          <w:rtl/>
        </w:rPr>
        <w:t xml:space="preserve">فالطرفان يملكان الحرية الكاملة في قبول أو رفض التوصيات التي قدمها الوسيط دون </w:t>
      </w:r>
      <w:r w:rsidR="001A4254" w:rsidRPr="00E76771">
        <w:rPr>
          <w:rFonts w:hint="cs"/>
          <w:rtl/>
        </w:rPr>
        <w:t>أن يترتب ع</w:t>
      </w:r>
      <w:r w:rsidR="001D734C" w:rsidRPr="00E76771">
        <w:rPr>
          <w:rFonts w:hint="cs"/>
          <w:rtl/>
        </w:rPr>
        <w:t>لى الرفض أية التزامات</w:t>
      </w:r>
      <w:r w:rsidR="001A4254" w:rsidRPr="00E76771">
        <w:rPr>
          <w:rFonts w:hint="cs"/>
          <w:rtl/>
        </w:rPr>
        <w:t xml:space="preserve"> أو إجراءات</w:t>
      </w:r>
      <w:r w:rsidR="00C36372" w:rsidRPr="00E76771">
        <w:rPr>
          <w:rFonts w:hint="cs"/>
          <w:rtl/>
        </w:rPr>
        <w:t>.</w:t>
      </w:r>
    </w:p>
    <w:p w:rsidR="005A048A" w:rsidRPr="00E76771" w:rsidRDefault="00C36372" w:rsidP="00AE18A6">
      <w:pPr>
        <w:bidi/>
        <w:jc w:val="both"/>
        <w:rPr>
          <w:rtl/>
        </w:rPr>
      </w:pPr>
      <w:r w:rsidRPr="00E76771">
        <w:rPr>
          <w:rFonts w:hint="cs"/>
          <w:rtl/>
        </w:rPr>
        <w:t xml:space="preserve">     غير أن</w:t>
      </w:r>
      <w:r w:rsidR="00A750E8" w:rsidRPr="00E76771">
        <w:rPr>
          <w:rFonts w:hint="cs"/>
          <w:rtl/>
        </w:rPr>
        <w:t xml:space="preserve"> حرية</w:t>
      </w:r>
      <w:r w:rsidRPr="00E76771">
        <w:rPr>
          <w:rFonts w:hint="cs"/>
          <w:rtl/>
        </w:rPr>
        <w:t xml:space="preserve"> الوساطة لا تتعارض مع الحرص على أن تأخذها الأطراف المعنية مأخذ الجد وأن تهتم بها وتقدرها وتتعامل </w:t>
      </w:r>
      <w:r w:rsidR="00A750E8" w:rsidRPr="00E76771">
        <w:rPr>
          <w:rFonts w:hint="cs"/>
          <w:rtl/>
        </w:rPr>
        <w:t>مع عملياتها بفعالية، ولذلك يجب أن يكون رفض الطرفين أو أحدهما لتوصيات الوسيط كلها أو بعضها مسببا</w:t>
      </w:r>
      <w:r w:rsidR="00C64422">
        <w:rPr>
          <w:rFonts w:hint="cs"/>
          <w:rtl/>
        </w:rPr>
        <w:t>.</w:t>
      </w:r>
      <w:r w:rsidR="006E33EA">
        <w:rPr>
          <w:rStyle w:val="Appelnotedebasdep"/>
          <w:rtl/>
        </w:rPr>
        <w:footnoteReference w:id="46"/>
      </w:r>
      <w:r w:rsidR="001A4254" w:rsidRPr="00E76771">
        <w:rPr>
          <w:rFonts w:hint="cs"/>
          <w:rtl/>
        </w:rPr>
        <w:t xml:space="preserve"> </w:t>
      </w:r>
    </w:p>
    <w:p w:rsidR="005A048A" w:rsidRDefault="005A048A"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Default="00AE18A6" w:rsidP="0019059C">
      <w:pPr>
        <w:rPr>
          <w:rtl/>
        </w:rPr>
      </w:pPr>
    </w:p>
    <w:p w:rsidR="00AE18A6" w:rsidRPr="0091080B" w:rsidRDefault="0091080B" w:rsidP="0091080B">
      <w:pPr>
        <w:jc w:val="right"/>
        <w:rPr>
          <w:u w:val="thick"/>
          <w:rtl/>
        </w:rPr>
      </w:pPr>
      <w:r w:rsidRPr="0091080B">
        <w:rPr>
          <w:rFonts w:hint="cs"/>
          <w:u w:val="thick"/>
          <w:rtl/>
        </w:rPr>
        <w:lastRenderedPageBreak/>
        <w:t>الفصل الأول-                   المبحث الثاني-الإجراءات العلاجية من النزاعات الجماعية في العمل</w:t>
      </w:r>
    </w:p>
    <w:p w:rsidR="00ED6054" w:rsidRPr="00091DC7" w:rsidRDefault="00C74FAD" w:rsidP="00091DC7">
      <w:pPr>
        <w:bidi/>
        <w:jc w:val="both"/>
        <w:rPr>
          <w:b/>
          <w:bCs/>
          <w:sz w:val="40"/>
          <w:szCs w:val="40"/>
          <w:rtl/>
        </w:rPr>
      </w:pPr>
      <w:r w:rsidRPr="00091DC7">
        <w:rPr>
          <w:rFonts w:hint="cs"/>
          <w:b/>
          <w:bCs/>
          <w:sz w:val="40"/>
          <w:szCs w:val="40"/>
          <w:rtl/>
        </w:rPr>
        <w:t>المطلب الثالث:</w:t>
      </w:r>
      <w:r w:rsidR="001D734C" w:rsidRPr="00091DC7">
        <w:rPr>
          <w:rFonts w:hint="cs"/>
          <w:b/>
          <w:bCs/>
          <w:sz w:val="40"/>
          <w:szCs w:val="40"/>
          <w:rtl/>
        </w:rPr>
        <w:t xml:space="preserve"> </w:t>
      </w:r>
      <w:r w:rsidRPr="00091DC7">
        <w:rPr>
          <w:rFonts w:hint="cs"/>
          <w:b/>
          <w:bCs/>
          <w:sz w:val="40"/>
          <w:szCs w:val="40"/>
          <w:rtl/>
        </w:rPr>
        <w:t>التحكيم</w:t>
      </w:r>
    </w:p>
    <w:p w:rsidR="00ED6054" w:rsidRPr="00E76771" w:rsidRDefault="0058238D" w:rsidP="007A68DE">
      <w:pPr>
        <w:bidi/>
        <w:jc w:val="both"/>
        <w:rPr>
          <w:rtl/>
        </w:rPr>
      </w:pPr>
      <w:r w:rsidRPr="00E76771">
        <w:rPr>
          <w:rFonts w:hint="cs"/>
          <w:rtl/>
        </w:rPr>
        <w:t xml:space="preserve">     لم تضع غالبية الأنظمة القانونية تعريفا للتحكيم ومنها المشرع المصري والجزائري، واكتفت بالإشارة إلى عناصره مما فتح </w:t>
      </w:r>
      <w:r w:rsidR="00091DC7" w:rsidRPr="00E76771">
        <w:rPr>
          <w:rFonts w:hint="cs"/>
          <w:rtl/>
        </w:rPr>
        <w:t>البا</w:t>
      </w:r>
      <w:r w:rsidR="00091DC7">
        <w:rPr>
          <w:rFonts w:hint="cs"/>
          <w:rtl/>
        </w:rPr>
        <w:t>ب</w:t>
      </w:r>
      <w:r w:rsidRPr="00E76771">
        <w:rPr>
          <w:rFonts w:hint="cs"/>
          <w:rtl/>
        </w:rPr>
        <w:t xml:space="preserve"> أمام </w:t>
      </w:r>
      <w:r w:rsidR="007050BD" w:rsidRPr="00E76771">
        <w:rPr>
          <w:rFonts w:hint="cs"/>
          <w:rtl/>
        </w:rPr>
        <w:t>اجتهادات الفقه،</w:t>
      </w:r>
      <w:r w:rsidR="001D734C" w:rsidRPr="00E76771">
        <w:rPr>
          <w:rFonts w:hint="cs"/>
          <w:rtl/>
        </w:rPr>
        <w:t xml:space="preserve"> </w:t>
      </w:r>
      <w:r w:rsidR="007050BD" w:rsidRPr="00E76771">
        <w:rPr>
          <w:rFonts w:hint="cs"/>
          <w:rtl/>
        </w:rPr>
        <w:t>فقد عرف بعض الفقهاء التحكيم بأنه الاتفاق على طرح النزاع على شخص أو أشخاص معينين ليفصلوا فيه دون المحاكم المختصة،</w:t>
      </w:r>
      <w:r w:rsidR="001D734C" w:rsidRPr="00E76771">
        <w:rPr>
          <w:rFonts w:hint="cs"/>
          <w:rtl/>
        </w:rPr>
        <w:t xml:space="preserve"> </w:t>
      </w:r>
      <w:r w:rsidR="007050BD" w:rsidRPr="00E76771">
        <w:rPr>
          <w:rFonts w:hint="cs"/>
          <w:rtl/>
        </w:rPr>
        <w:t xml:space="preserve">وقد عرفه البعض أيضا بأنه عقد يتفق الأطراف بمقتضاه </w:t>
      </w:r>
      <w:r w:rsidR="008F21A9" w:rsidRPr="00E76771">
        <w:rPr>
          <w:rFonts w:hint="cs"/>
          <w:rtl/>
        </w:rPr>
        <w:t>على طرح النزاع على محكم شخص أو أشخاص يختارونهم للفصل في النزاع دون المحكمة المختصة،</w:t>
      </w:r>
      <w:r w:rsidR="001D734C" w:rsidRPr="00E76771">
        <w:rPr>
          <w:rFonts w:hint="cs"/>
          <w:rtl/>
        </w:rPr>
        <w:t xml:space="preserve"> </w:t>
      </w:r>
      <w:r w:rsidR="008F21A9" w:rsidRPr="00E76771">
        <w:rPr>
          <w:rFonts w:hint="cs"/>
          <w:rtl/>
        </w:rPr>
        <w:t>وذهب البعض الآخر إلى أنه قضاء خاص يتولاه أفراد مزودين بولاية الفصل في المن</w:t>
      </w:r>
      <w:r w:rsidR="00CA23A8" w:rsidRPr="00E76771">
        <w:rPr>
          <w:rFonts w:hint="cs"/>
          <w:rtl/>
        </w:rPr>
        <w:t>ازعات وذلك خروجا عن الأصل العام</w:t>
      </w:r>
      <w:r w:rsidR="00C64422">
        <w:rPr>
          <w:rFonts w:hint="cs"/>
          <w:rtl/>
        </w:rPr>
        <w:t>.</w:t>
      </w:r>
      <w:r w:rsidR="0091080B">
        <w:rPr>
          <w:rStyle w:val="Appelnotedebasdep"/>
          <w:rtl/>
        </w:rPr>
        <w:footnoteReference w:id="47"/>
      </w:r>
      <w:r w:rsidRPr="00E76771">
        <w:rPr>
          <w:rFonts w:hint="cs"/>
          <w:rtl/>
        </w:rPr>
        <w:t xml:space="preserve"> </w:t>
      </w:r>
    </w:p>
    <w:p w:rsidR="00ED6054" w:rsidRPr="00E76771" w:rsidRDefault="00E11B7B" w:rsidP="007A68DE">
      <w:pPr>
        <w:bidi/>
        <w:jc w:val="both"/>
        <w:rPr>
          <w:rtl/>
        </w:rPr>
      </w:pPr>
      <w:r w:rsidRPr="00E76771">
        <w:rPr>
          <w:rFonts w:hint="cs"/>
          <w:rtl/>
        </w:rPr>
        <w:t xml:space="preserve">    يتم اللجوء إلى التحكيم بعد </w:t>
      </w:r>
      <w:r w:rsidR="00ED7CB3" w:rsidRPr="00E76771">
        <w:rPr>
          <w:rFonts w:hint="cs"/>
          <w:rtl/>
        </w:rPr>
        <w:t>استنفاذ</w:t>
      </w:r>
      <w:r w:rsidRPr="00E76771">
        <w:rPr>
          <w:rFonts w:hint="cs"/>
          <w:rtl/>
        </w:rPr>
        <w:t xml:space="preserve"> الطرق الودية السابقة،</w:t>
      </w:r>
      <w:r w:rsidR="001D734C" w:rsidRPr="00E76771">
        <w:rPr>
          <w:rFonts w:hint="cs"/>
          <w:rtl/>
        </w:rPr>
        <w:t xml:space="preserve"> </w:t>
      </w:r>
      <w:r w:rsidRPr="00E76771">
        <w:rPr>
          <w:rFonts w:hint="cs"/>
          <w:rtl/>
        </w:rPr>
        <w:t>باعتباره المرحلة الأخيرة في تسوية النزاع بالطرق الودية،</w:t>
      </w:r>
      <w:r w:rsidR="001D734C" w:rsidRPr="00E76771">
        <w:rPr>
          <w:rFonts w:hint="cs"/>
          <w:rtl/>
        </w:rPr>
        <w:t xml:space="preserve"> </w:t>
      </w:r>
      <w:r w:rsidRPr="00E76771">
        <w:rPr>
          <w:rFonts w:hint="cs"/>
          <w:rtl/>
        </w:rPr>
        <w:t>حيث يقوم المحكم وحده بالفصل في النزاع المعروض عليه،</w:t>
      </w:r>
      <w:r w:rsidR="001D734C" w:rsidRPr="00E76771">
        <w:rPr>
          <w:rFonts w:hint="cs"/>
          <w:rtl/>
        </w:rPr>
        <w:t xml:space="preserve"> </w:t>
      </w:r>
      <w:r w:rsidRPr="00E76771">
        <w:rPr>
          <w:rFonts w:hint="cs"/>
          <w:rtl/>
        </w:rPr>
        <w:t xml:space="preserve">وهو ما يكسب </w:t>
      </w:r>
      <w:r w:rsidR="00ED7CB3" w:rsidRPr="00E76771">
        <w:rPr>
          <w:rFonts w:hint="cs"/>
          <w:rtl/>
        </w:rPr>
        <w:t>التحكيم الصفة القضائية،</w:t>
      </w:r>
      <w:r w:rsidR="001D734C" w:rsidRPr="00E76771">
        <w:rPr>
          <w:rFonts w:hint="cs"/>
          <w:rtl/>
        </w:rPr>
        <w:t xml:space="preserve"> </w:t>
      </w:r>
      <w:r w:rsidR="00ED7CB3" w:rsidRPr="00E76771">
        <w:rPr>
          <w:rFonts w:hint="cs"/>
          <w:rtl/>
        </w:rPr>
        <w:t>وقد يكون اللجوء إلى التحكيم اختياريا باتفاق الطرفين المتنازعين،</w:t>
      </w:r>
      <w:r w:rsidR="001D734C" w:rsidRPr="00E76771">
        <w:rPr>
          <w:rFonts w:hint="cs"/>
          <w:rtl/>
        </w:rPr>
        <w:t xml:space="preserve"> </w:t>
      </w:r>
      <w:r w:rsidR="00ED7CB3" w:rsidRPr="00E76771">
        <w:rPr>
          <w:rFonts w:hint="cs"/>
          <w:rtl/>
        </w:rPr>
        <w:t>أو إجباريا عن طريق الإحالة بنص قانوني أو بقرار من الس</w:t>
      </w:r>
      <w:r w:rsidR="00E92BD5" w:rsidRPr="00E76771">
        <w:rPr>
          <w:rFonts w:hint="cs"/>
          <w:rtl/>
        </w:rPr>
        <w:t>لطة الوصية.</w:t>
      </w:r>
      <w:r w:rsidR="0091080B">
        <w:rPr>
          <w:rStyle w:val="Appelnotedebasdep"/>
          <w:rtl/>
        </w:rPr>
        <w:footnoteReference w:id="48"/>
      </w:r>
      <w:r w:rsidR="00ED7CB3" w:rsidRPr="00E76771">
        <w:rPr>
          <w:rFonts w:hint="cs"/>
          <w:rtl/>
        </w:rPr>
        <w:t xml:space="preserve"> </w:t>
      </w:r>
    </w:p>
    <w:p w:rsidR="00ED6054" w:rsidRPr="00E76771" w:rsidRDefault="007A68DE" w:rsidP="007A68DE">
      <w:pPr>
        <w:bidi/>
        <w:jc w:val="both"/>
        <w:rPr>
          <w:rtl/>
        </w:rPr>
      </w:pPr>
      <w:r>
        <w:rPr>
          <w:rFonts w:hint="cs"/>
          <w:rtl/>
        </w:rPr>
        <w:t xml:space="preserve">   </w:t>
      </w:r>
      <w:r w:rsidR="00E92BD5" w:rsidRPr="00E76771">
        <w:rPr>
          <w:rFonts w:hint="cs"/>
          <w:rtl/>
        </w:rPr>
        <w:t xml:space="preserve">يتمتع التحكيم في النزاعات الجماعية بخصائص تميزه عن غيره من وسائل التسوية الودية وعن التحكيم الخاص المنصوص عليه في قانون الإجراءات المدنية والإدارية </w:t>
      </w:r>
      <w:r w:rsidR="00B56032" w:rsidRPr="00E76771">
        <w:rPr>
          <w:rFonts w:hint="cs"/>
          <w:rtl/>
        </w:rPr>
        <w:t>وذلك لأنه:</w:t>
      </w:r>
      <w:r w:rsidR="001D734C" w:rsidRPr="00E76771">
        <w:rPr>
          <w:rFonts w:hint="cs"/>
          <w:rtl/>
        </w:rPr>
        <w:t xml:space="preserve"> </w:t>
      </w:r>
      <w:r w:rsidR="00B56032" w:rsidRPr="00E76771">
        <w:rPr>
          <w:rFonts w:hint="cs"/>
          <w:rtl/>
        </w:rPr>
        <w:t>آلية لتسوية النزاعات الجماعية بعد فشل المفاوضات والمصالحة والوساطة المنصوص عليها قانونا لإيجاد حلول مناسبة للطرفين</w:t>
      </w:r>
      <w:r>
        <w:rPr>
          <w:rFonts w:hint="cs"/>
          <w:rtl/>
        </w:rPr>
        <w:t>.</w:t>
      </w:r>
      <w:r w:rsidR="00ED7CB3" w:rsidRPr="00E76771">
        <w:rPr>
          <w:rFonts w:hint="cs"/>
          <w:rtl/>
        </w:rPr>
        <w:t xml:space="preserve">    </w:t>
      </w:r>
      <w:r w:rsidR="00E92BD5" w:rsidRPr="00E76771">
        <w:rPr>
          <w:rFonts w:hint="cs"/>
          <w:rtl/>
        </w:rPr>
        <w:t xml:space="preserve"> </w:t>
      </w:r>
    </w:p>
    <w:p w:rsidR="00ED6054" w:rsidRPr="00E76771" w:rsidRDefault="00B56032" w:rsidP="007A68DE">
      <w:pPr>
        <w:bidi/>
        <w:jc w:val="both"/>
        <w:rPr>
          <w:rtl/>
        </w:rPr>
      </w:pPr>
      <w:r w:rsidRPr="00E76771">
        <w:rPr>
          <w:rFonts w:hint="cs"/>
          <w:rtl/>
        </w:rPr>
        <w:t>آلية موازية للقضاء في النزاعات الجماعية للعمل وليس آلية بديلة له</w:t>
      </w:r>
      <w:r w:rsidR="00CA23A8" w:rsidRPr="00E76771">
        <w:rPr>
          <w:rFonts w:hint="cs"/>
          <w:rtl/>
        </w:rPr>
        <w:t>.</w:t>
      </w:r>
    </w:p>
    <w:p w:rsidR="00ED6054" w:rsidRPr="00E76771" w:rsidRDefault="00B56032" w:rsidP="007A68DE">
      <w:pPr>
        <w:bidi/>
        <w:jc w:val="both"/>
        <w:rPr>
          <w:rtl/>
        </w:rPr>
      </w:pPr>
      <w:r w:rsidRPr="00E76771">
        <w:rPr>
          <w:rFonts w:hint="cs"/>
          <w:rtl/>
        </w:rPr>
        <w:t>آلية أكثر فعالية عن الآليات الأخرى إذ يكون حكم التحكيم ملزم التنفيذ</w:t>
      </w:r>
      <w:r w:rsidR="00C64422">
        <w:rPr>
          <w:rFonts w:hint="cs"/>
          <w:rtl/>
        </w:rPr>
        <w:t>.</w:t>
      </w:r>
      <w:r w:rsidR="00662577">
        <w:rPr>
          <w:rStyle w:val="Appelnotedebasdep"/>
          <w:rtl/>
        </w:rPr>
        <w:footnoteReference w:id="49"/>
      </w:r>
    </w:p>
    <w:p w:rsidR="00ED6054" w:rsidRDefault="00B56032" w:rsidP="0019059C">
      <w:pPr>
        <w:rPr>
          <w:rtl/>
        </w:rPr>
      </w:pPr>
      <w:r w:rsidRPr="00E76771">
        <w:rPr>
          <w:rFonts w:hint="cs"/>
          <w:rtl/>
        </w:rPr>
        <w:t>وفي هذا الخصوص سأتناول</w:t>
      </w:r>
      <w:r w:rsidR="0083529A" w:rsidRPr="00E76771">
        <w:rPr>
          <w:rFonts w:hint="cs"/>
          <w:rtl/>
        </w:rPr>
        <w:t xml:space="preserve"> </w:t>
      </w:r>
      <w:r w:rsidRPr="00E76771">
        <w:rPr>
          <w:rFonts w:hint="cs"/>
          <w:rtl/>
        </w:rPr>
        <w:t>أهمية التحكيم(</w:t>
      </w:r>
      <w:r w:rsidR="0083529A" w:rsidRPr="00E76771">
        <w:rPr>
          <w:rFonts w:hint="cs"/>
          <w:rtl/>
        </w:rPr>
        <w:t>فرع أول)،</w:t>
      </w:r>
      <w:r w:rsidR="001D734C" w:rsidRPr="00E76771">
        <w:rPr>
          <w:rFonts w:hint="cs"/>
          <w:rtl/>
        </w:rPr>
        <w:t xml:space="preserve"> </w:t>
      </w:r>
      <w:r w:rsidR="0083529A" w:rsidRPr="00E76771">
        <w:rPr>
          <w:rFonts w:hint="cs"/>
          <w:rtl/>
        </w:rPr>
        <w:t>وإجراءاته(فرع ثان)،</w:t>
      </w:r>
      <w:r w:rsidR="001D734C" w:rsidRPr="00E76771">
        <w:rPr>
          <w:rFonts w:hint="cs"/>
          <w:rtl/>
        </w:rPr>
        <w:t xml:space="preserve"> </w:t>
      </w:r>
      <w:r w:rsidR="0083529A" w:rsidRPr="00E76771">
        <w:rPr>
          <w:rFonts w:hint="cs"/>
          <w:rtl/>
        </w:rPr>
        <w:t>وقرار التحكيم (فرع ثالث).</w:t>
      </w:r>
    </w:p>
    <w:p w:rsidR="001B3653" w:rsidRDefault="001B3653" w:rsidP="0019059C">
      <w:pPr>
        <w:rPr>
          <w:rtl/>
        </w:rPr>
      </w:pPr>
    </w:p>
    <w:p w:rsidR="001B3653" w:rsidRDefault="001B3653" w:rsidP="0019059C">
      <w:pPr>
        <w:rPr>
          <w:rtl/>
        </w:rPr>
      </w:pPr>
    </w:p>
    <w:p w:rsidR="001B3653" w:rsidRPr="001B3653" w:rsidRDefault="001B3653" w:rsidP="001B3653">
      <w:pPr>
        <w:jc w:val="right"/>
        <w:rPr>
          <w:u w:val="thick"/>
          <w:rtl/>
        </w:rPr>
      </w:pPr>
      <w:r w:rsidRPr="001B3653">
        <w:rPr>
          <w:rFonts w:hint="cs"/>
          <w:u w:val="thick"/>
          <w:rtl/>
        </w:rPr>
        <w:lastRenderedPageBreak/>
        <w:t>الفصل الأول-                   المبحث الثاني-الإجراءات العلاجية من النزاعات الجماعية في العمل</w:t>
      </w:r>
    </w:p>
    <w:p w:rsidR="0083529A" w:rsidRPr="00091DC7" w:rsidRDefault="00D56B50" w:rsidP="00091DC7">
      <w:pPr>
        <w:bidi/>
        <w:jc w:val="both"/>
        <w:rPr>
          <w:b/>
          <w:bCs/>
          <w:sz w:val="36"/>
          <w:szCs w:val="36"/>
          <w:rtl/>
        </w:rPr>
      </w:pPr>
      <w:r w:rsidRPr="00091DC7">
        <w:rPr>
          <w:rFonts w:hint="cs"/>
          <w:b/>
          <w:bCs/>
          <w:sz w:val="36"/>
          <w:szCs w:val="36"/>
          <w:rtl/>
        </w:rPr>
        <w:t>الفرع الأول:</w:t>
      </w:r>
      <w:r w:rsidR="001D734C" w:rsidRPr="00091DC7">
        <w:rPr>
          <w:rFonts w:hint="cs"/>
          <w:b/>
          <w:bCs/>
          <w:sz w:val="36"/>
          <w:szCs w:val="36"/>
          <w:rtl/>
        </w:rPr>
        <w:t xml:space="preserve"> </w:t>
      </w:r>
      <w:r w:rsidR="00C53569" w:rsidRPr="00091DC7">
        <w:rPr>
          <w:rFonts w:hint="cs"/>
          <w:b/>
          <w:bCs/>
          <w:sz w:val="36"/>
          <w:szCs w:val="36"/>
          <w:rtl/>
        </w:rPr>
        <w:t>أهمية</w:t>
      </w:r>
      <w:r w:rsidRPr="00091DC7">
        <w:rPr>
          <w:rFonts w:hint="cs"/>
          <w:b/>
          <w:bCs/>
          <w:sz w:val="36"/>
          <w:szCs w:val="36"/>
          <w:rtl/>
        </w:rPr>
        <w:t xml:space="preserve"> التحكيم</w:t>
      </w:r>
    </w:p>
    <w:p w:rsidR="0083529A" w:rsidRPr="00E76771" w:rsidRDefault="007A68DE" w:rsidP="007A68DE">
      <w:pPr>
        <w:jc w:val="both"/>
        <w:rPr>
          <w:rtl/>
        </w:rPr>
      </w:pPr>
      <w:r>
        <w:rPr>
          <w:rFonts w:hint="cs"/>
          <w:rtl/>
        </w:rPr>
        <w:t xml:space="preserve">   </w:t>
      </w:r>
      <w:r w:rsidR="00E45C45" w:rsidRPr="00E76771">
        <w:rPr>
          <w:rFonts w:hint="cs"/>
          <w:rtl/>
        </w:rPr>
        <w:t xml:space="preserve">     تكمن أهمية التحكيم فيما يلي:</w:t>
      </w:r>
      <w:r>
        <w:rPr>
          <w:rFonts w:hint="cs"/>
          <w:rtl/>
        </w:rPr>
        <w:t xml:space="preserve">                                                               </w:t>
      </w:r>
      <w:r w:rsidR="00E45C45" w:rsidRPr="00E76771">
        <w:t xml:space="preserve"> </w:t>
      </w:r>
    </w:p>
    <w:p w:rsidR="0083529A" w:rsidRPr="00E76771" w:rsidRDefault="00E45C45" w:rsidP="007A68DE">
      <w:pPr>
        <w:bidi/>
        <w:jc w:val="both"/>
        <w:rPr>
          <w:rtl/>
        </w:rPr>
      </w:pPr>
      <w:r w:rsidRPr="00E76771">
        <w:rPr>
          <w:rFonts w:hint="cs"/>
          <w:rtl/>
        </w:rPr>
        <w:t>-السرعة في فض المنازعات لأن المحكمين عادة ما يكونون متفرغين للفصل في خصومة واحدة وعموما لا تتعدى أكثر من ستة أشهر.</w:t>
      </w:r>
    </w:p>
    <w:p w:rsidR="0083529A" w:rsidRPr="00E76771" w:rsidRDefault="00E45C45" w:rsidP="007A68DE">
      <w:pPr>
        <w:bidi/>
        <w:jc w:val="both"/>
        <w:rPr>
          <w:rtl/>
        </w:rPr>
      </w:pPr>
      <w:r w:rsidRPr="00E76771">
        <w:rPr>
          <w:rFonts w:hint="cs"/>
          <w:rtl/>
        </w:rPr>
        <w:t xml:space="preserve">-الاقتصاد في المصروفات حيث أن نفقات التحكيم أقل كثيرا </w:t>
      </w:r>
      <w:r w:rsidR="009B0C96" w:rsidRPr="00E76771">
        <w:rPr>
          <w:rFonts w:hint="cs"/>
          <w:rtl/>
        </w:rPr>
        <w:t>من نفقات رسوم المحاكم وأتعاب المحاماة وإجراءات التنفيذ.</w:t>
      </w:r>
      <w:r w:rsidRPr="00E76771">
        <w:rPr>
          <w:rFonts w:hint="cs"/>
          <w:rtl/>
        </w:rPr>
        <w:t xml:space="preserve"> </w:t>
      </w:r>
    </w:p>
    <w:p w:rsidR="0083529A" w:rsidRPr="00E76771" w:rsidRDefault="009B0C96" w:rsidP="007A68DE">
      <w:pPr>
        <w:bidi/>
        <w:jc w:val="both"/>
        <w:rPr>
          <w:rtl/>
        </w:rPr>
      </w:pPr>
      <w:r w:rsidRPr="00E76771">
        <w:rPr>
          <w:rFonts w:hint="cs"/>
          <w:rtl/>
        </w:rPr>
        <w:t xml:space="preserve">-السرية حيث أن ملف الخصومة بين الطرفين يبقى تحت علم المحكمين حصرا في حين جلسات التقاضي في المحاكم علنية ولا ننسى أن المحكمين يقسمون اليمين في كل قضية يتولون </w:t>
      </w:r>
      <w:r w:rsidR="000537B9" w:rsidRPr="00E76771">
        <w:rPr>
          <w:rFonts w:hint="cs"/>
          <w:rtl/>
        </w:rPr>
        <w:t>التحكيم فيها للمحافظة على الحياد والسرية.</w:t>
      </w:r>
      <w:r w:rsidRPr="00E76771">
        <w:rPr>
          <w:rFonts w:hint="cs"/>
          <w:rtl/>
        </w:rPr>
        <w:t xml:space="preserve"> </w:t>
      </w:r>
    </w:p>
    <w:p w:rsidR="0083529A" w:rsidRPr="00E76771" w:rsidRDefault="000537B9" w:rsidP="007A68DE">
      <w:pPr>
        <w:bidi/>
        <w:jc w:val="both"/>
        <w:rPr>
          <w:rtl/>
        </w:rPr>
      </w:pPr>
      <w:r w:rsidRPr="00E76771">
        <w:rPr>
          <w:rFonts w:hint="cs"/>
          <w:rtl/>
        </w:rPr>
        <w:t>-يمتاز التحكيم ببساطة إجراءاته والحرية المتاحة إلى هيئة التحكيم بحسم الخلاف غير مقيدة إلا بما</w:t>
      </w:r>
      <w:r w:rsidR="00324227" w:rsidRPr="00E76771">
        <w:rPr>
          <w:rFonts w:hint="cs"/>
          <w:rtl/>
        </w:rPr>
        <w:t xml:space="preserve"> </w:t>
      </w:r>
      <w:r w:rsidRPr="00E76771">
        <w:rPr>
          <w:rFonts w:hint="cs"/>
          <w:rtl/>
        </w:rPr>
        <w:t>ينفع حسم النزاع.</w:t>
      </w:r>
    </w:p>
    <w:p w:rsidR="0083529A" w:rsidRPr="00E76771" w:rsidRDefault="000537B9" w:rsidP="007A68DE">
      <w:pPr>
        <w:bidi/>
        <w:jc w:val="both"/>
        <w:rPr>
          <w:rtl/>
        </w:rPr>
      </w:pPr>
      <w:r w:rsidRPr="00E76771">
        <w:rPr>
          <w:rFonts w:hint="cs"/>
          <w:rtl/>
        </w:rPr>
        <w:t>-</w:t>
      </w:r>
      <w:r w:rsidR="00324227" w:rsidRPr="00E76771">
        <w:rPr>
          <w:rFonts w:hint="cs"/>
          <w:rtl/>
        </w:rPr>
        <w:t xml:space="preserve">يتم اختيار المحكمين برضا تام من الأطراف المتنازعون بحيث يشعر كل منهم بكامل الاطمئنان لأنهم اختاروا بإرادتهم من يحكم بينهم.  </w:t>
      </w:r>
    </w:p>
    <w:p w:rsidR="0083529A" w:rsidRPr="00E76771" w:rsidRDefault="007B5EC4" w:rsidP="007A68DE">
      <w:pPr>
        <w:bidi/>
        <w:jc w:val="both"/>
        <w:rPr>
          <w:rtl/>
        </w:rPr>
      </w:pPr>
      <w:r w:rsidRPr="00E76771">
        <w:rPr>
          <w:rFonts w:hint="cs"/>
          <w:rtl/>
        </w:rPr>
        <w:t>-</w:t>
      </w:r>
      <w:r w:rsidR="00324227" w:rsidRPr="00E76771">
        <w:rPr>
          <w:rFonts w:hint="cs"/>
          <w:rtl/>
        </w:rPr>
        <w:t>تلافي الحقد بين المتخاصمين أغلب الأحيان ي</w:t>
      </w:r>
      <w:r w:rsidR="00CA23A8" w:rsidRPr="00E76771">
        <w:rPr>
          <w:rFonts w:hint="cs"/>
          <w:rtl/>
        </w:rPr>
        <w:t>أتي القرار أقرب ما يكون للتراضي لأنه تم من محكمين حائزين على ثقة الجميع فيؤدي القرار إلى وأد الخصومة والمشاحنات وبالتالي اطمئنان النفوس والرضا وإعادة العلاقة الطيبة</w:t>
      </w:r>
      <w:r w:rsidR="00C64422">
        <w:rPr>
          <w:rFonts w:hint="cs"/>
          <w:rtl/>
        </w:rPr>
        <w:t>.</w:t>
      </w:r>
      <w:r w:rsidR="001B3653">
        <w:rPr>
          <w:rStyle w:val="Appelnotedebasdep"/>
          <w:rtl/>
        </w:rPr>
        <w:footnoteReference w:id="50"/>
      </w:r>
    </w:p>
    <w:p w:rsidR="0083529A" w:rsidRPr="00091DC7" w:rsidRDefault="006759E9" w:rsidP="00091DC7">
      <w:pPr>
        <w:bidi/>
        <w:jc w:val="both"/>
        <w:rPr>
          <w:b/>
          <w:bCs/>
          <w:sz w:val="36"/>
          <w:szCs w:val="36"/>
          <w:rtl/>
        </w:rPr>
      </w:pPr>
      <w:r w:rsidRPr="00091DC7">
        <w:rPr>
          <w:rFonts w:hint="cs"/>
          <w:b/>
          <w:bCs/>
          <w:sz w:val="36"/>
          <w:szCs w:val="36"/>
          <w:rtl/>
        </w:rPr>
        <w:t>الفرع الثاني:</w:t>
      </w:r>
      <w:r w:rsidR="00B84415" w:rsidRPr="00091DC7">
        <w:rPr>
          <w:rFonts w:hint="cs"/>
          <w:b/>
          <w:bCs/>
          <w:sz w:val="36"/>
          <w:szCs w:val="36"/>
          <w:rtl/>
        </w:rPr>
        <w:t xml:space="preserve"> </w:t>
      </w:r>
      <w:r w:rsidRPr="00091DC7">
        <w:rPr>
          <w:rFonts w:hint="cs"/>
          <w:b/>
          <w:bCs/>
          <w:sz w:val="36"/>
          <w:szCs w:val="36"/>
          <w:rtl/>
        </w:rPr>
        <w:t>إجراءات التحكيم</w:t>
      </w:r>
    </w:p>
    <w:p w:rsidR="00897589" w:rsidRDefault="006759E9" w:rsidP="007A68DE">
      <w:pPr>
        <w:bidi/>
        <w:jc w:val="both"/>
        <w:rPr>
          <w:rtl/>
        </w:rPr>
      </w:pPr>
      <w:r w:rsidRPr="00E76771">
        <w:rPr>
          <w:rFonts w:hint="cs"/>
          <w:rtl/>
        </w:rPr>
        <w:t xml:space="preserve">     </w:t>
      </w:r>
      <w:r w:rsidR="003C6A9A" w:rsidRPr="00E76771">
        <w:rPr>
          <w:rFonts w:hint="cs"/>
          <w:rtl/>
        </w:rPr>
        <w:t>تنص المادة 446 الفقرة 1 من قانون الإجراءات المدنية الجزائري،</w:t>
      </w:r>
      <w:r w:rsidR="00091DC7">
        <w:rPr>
          <w:rFonts w:hint="cs"/>
          <w:rtl/>
        </w:rPr>
        <w:t xml:space="preserve"> </w:t>
      </w:r>
      <w:r w:rsidR="003C6A9A" w:rsidRPr="00E76771">
        <w:rPr>
          <w:rFonts w:hint="cs"/>
          <w:rtl/>
        </w:rPr>
        <w:t>على أنه يتبع المحكمون والأطراف المواعيد</w:t>
      </w:r>
      <w:r w:rsidR="007B5EC4" w:rsidRPr="00E76771">
        <w:rPr>
          <w:rFonts w:hint="cs"/>
          <w:rtl/>
        </w:rPr>
        <w:t xml:space="preserve"> والأوضاع المقررة أمام المحاكم ما لم يتفقان على غير ذلك، إذ تقوم هيئة التحكيم باستدعاء طرفي</w:t>
      </w:r>
      <w:r w:rsidR="005E2715" w:rsidRPr="00E76771">
        <w:rPr>
          <w:rFonts w:hint="cs"/>
          <w:rtl/>
        </w:rPr>
        <w:t xml:space="preserve"> </w:t>
      </w:r>
      <w:r w:rsidR="007B5EC4" w:rsidRPr="00E76771">
        <w:rPr>
          <w:rFonts w:hint="cs"/>
          <w:rtl/>
        </w:rPr>
        <w:t>النزاع، ويقوم كل طرف بتقديم دفاعات</w:t>
      </w:r>
      <w:r w:rsidR="005E2715" w:rsidRPr="00E76771">
        <w:rPr>
          <w:rFonts w:hint="cs"/>
          <w:rtl/>
        </w:rPr>
        <w:t>ه ووثائقه، وإذا تخلف أ</w:t>
      </w:r>
      <w:r w:rsidR="001A2C34" w:rsidRPr="00E76771">
        <w:rPr>
          <w:rFonts w:hint="cs"/>
          <w:rtl/>
        </w:rPr>
        <w:t>حد الأطراف عن الحضور أو لم يقدم</w:t>
      </w:r>
      <w:r w:rsidR="005E2715" w:rsidRPr="00E76771">
        <w:rPr>
          <w:rFonts w:hint="cs"/>
          <w:rtl/>
        </w:rPr>
        <w:t xml:space="preserve"> </w:t>
      </w:r>
      <w:r w:rsidR="001A2C34" w:rsidRPr="00E76771">
        <w:rPr>
          <w:rFonts w:hint="cs"/>
          <w:rtl/>
        </w:rPr>
        <w:t xml:space="preserve">وثائقه تصدر هيئة التحكيم قرارها على ضوء ما قدم لها في المواعيد المحددة لتقديم العرائض </w:t>
      </w:r>
    </w:p>
    <w:p w:rsidR="00897589" w:rsidRDefault="00897589" w:rsidP="00897589">
      <w:pPr>
        <w:bidi/>
        <w:jc w:val="both"/>
        <w:rPr>
          <w:rtl/>
        </w:rPr>
      </w:pPr>
    </w:p>
    <w:p w:rsidR="00897589" w:rsidRPr="00897589" w:rsidRDefault="00897589" w:rsidP="00897589">
      <w:pPr>
        <w:bidi/>
        <w:jc w:val="both"/>
        <w:rPr>
          <w:u w:val="thick"/>
          <w:rtl/>
        </w:rPr>
      </w:pPr>
      <w:r w:rsidRPr="00897589">
        <w:rPr>
          <w:rFonts w:hint="cs"/>
          <w:u w:val="thick"/>
          <w:rtl/>
        </w:rPr>
        <w:lastRenderedPageBreak/>
        <w:t>الفصل الأول-                   المبحث الثاني-الإجراءات العلاجية من النزاعات الجماعية في العمل</w:t>
      </w:r>
    </w:p>
    <w:p w:rsidR="008765DB" w:rsidRDefault="001A2C34" w:rsidP="00897589">
      <w:pPr>
        <w:bidi/>
        <w:jc w:val="both"/>
        <w:rPr>
          <w:rtl/>
        </w:rPr>
      </w:pPr>
      <w:r w:rsidRPr="00E76771">
        <w:rPr>
          <w:rFonts w:hint="cs"/>
          <w:rtl/>
        </w:rPr>
        <w:t xml:space="preserve">والوثائق وهذا ما يؤكده نص المادة 449 الفقرة 1 من قانون الإجراءات المدنية إذ تنص على </w:t>
      </w:r>
      <w:r w:rsidR="00897589" w:rsidRPr="00E76771">
        <w:rPr>
          <w:rFonts w:hint="cs"/>
          <w:rtl/>
        </w:rPr>
        <w:t>ما يلي</w:t>
      </w:r>
      <w:r w:rsidRPr="00E76771">
        <w:rPr>
          <w:rFonts w:hint="cs"/>
          <w:rtl/>
        </w:rPr>
        <w:t>:</w:t>
      </w:r>
      <w:r w:rsidR="001971FD" w:rsidRPr="00E76771">
        <w:rPr>
          <w:rFonts w:hint="cs"/>
          <w:rtl/>
        </w:rPr>
        <w:t xml:space="preserve"> "يلزم كل طرف بأن يقدم مستنداته قبل </w:t>
      </w:r>
      <w:r w:rsidR="000763ED" w:rsidRPr="00E76771">
        <w:rPr>
          <w:rFonts w:hint="cs"/>
          <w:rtl/>
        </w:rPr>
        <w:t>انقضاء</w:t>
      </w:r>
      <w:r w:rsidR="001971FD" w:rsidRPr="00E76771">
        <w:rPr>
          <w:rFonts w:hint="cs"/>
          <w:rtl/>
        </w:rPr>
        <w:t xml:space="preserve"> ميعاد التحكيم بخمسة عشر يوما على الأقل.</w:t>
      </w:r>
      <w:r w:rsidR="00B84415" w:rsidRPr="00E76771">
        <w:rPr>
          <w:rFonts w:hint="cs"/>
          <w:rtl/>
        </w:rPr>
        <w:t xml:space="preserve"> </w:t>
      </w:r>
      <w:r w:rsidR="001971FD" w:rsidRPr="00E76771">
        <w:rPr>
          <w:rFonts w:hint="cs"/>
          <w:rtl/>
        </w:rPr>
        <w:t>ويصدر</w:t>
      </w:r>
    </w:p>
    <w:p w:rsidR="0083529A" w:rsidRPr="00E76771" w:rsidRDefault="001971FD" w:rsidP="008765DB">
      <w:pPr>
        <w:bidi/>
        <w:jc w:val="both"/>
        <w:rPr>
          <w:rtl/>
        </w:rPr>
      </w:pPr>
      <w:r w:rsidRPr="00E76771">
        <w:rPr>
          <w:rFonts w:hint="cs"/>
          <w:rtl/>
        </w:rPr>
        <w:t xml:space="preserve"> حكم المحكمين على مقتضى ما هو مقدم إليهم..." ولقد قرر المشرع الجزائري عقوبات جزائية على كل من سلم الحكماء وزودهم بمعلومات خاطئة أو وثائق مزورة </w:t>
      </w:r>
      <w:r w:rsidR="00E5024B" w:rsidRPr="00E76771">
        <w:rPr>
          <w:rFonts w:hint="cs"/>
          <w:rtl/>
        </w:rPr>
        <w:t xml:space="preserve">أو حاول الضغط عليهم بطرق </w:t>
      </w:r>
      <w:r w:rsidR="000763ED" w:rsidRPr="00E76771">
        <w:rPr>
          <w:rFonts w:hint="cs"/>
          <w:rtl/>
        </w:rPr>
        <w:t>احتيالية</w:t>
      </w:r>
      <w:r w:rsidR="00E5024B" w:rsidRPr="00E76771">
        <w:rPr>
          <w:rFonts w:hint="cs"/>
          <w:rtl/>
        </w:rPr>
        <w:t xml:space="preserve"> للتأثير ع</w:t>
      </w:r>
      <w:r w:rsidR="00D11204" w:rsidRPr="00E76771">
        <w:rPr>
          <w:rFonts w:hint="cs"/>
          <w:rtl/>
        </w:rPr>
        <w:t>لى قراراتهم، وتتمثل هذه العقوبة</w:t>
      </w:r>
      <w:r w:rsidR="003C6A9A" w:rsidRPr="00E76771">
        <w:rPr>
          <w:rFonts w:hint="cs"/>
          <w:rtl/>
        </w:rPr>
        <w:t xml:space="preserve"> </w:t>
      </w:r>
      <w:r w:rsidR="00E5024B" w:rsidRPr="00E76771">
        <w:rPr>
          <w:rFonts w:hint="cs"/>
          <w:rtl/>
        </w:rPr>
        <w:t>في غرامة تتراوح من 500 دج إلى 2000 دج والحبس من شهرين إلى ستة أشهر أو بإحدى هاتين العقوبتين.</w:t>
      </w:r>
    </w:p>
    <w:p w:rsidR="0083529A" w:rsidRPr="00E76771" w:rsidRDefault="00E5024B" w:rsidP="007A68DE">
      <w:pPr>
        <w:bidi/>
        <w:jc w:val="both"/>
        <w:rPr>
          <w:rtl/>
        </w:rPr>
      </w:pPr>
      <w:r w:rsidRPr="00E76771">
        <w:rPr>
          <w:rFonts w:hint="cs"/>
          <w:rtl/>
        </w:rPr>
        <w:t xml:space="preserve">     وإذا طعن بالتزوير من قبل أحد الطرفين في </w:t>
      </w:r>
      <w:r w:rsidR="00CC6562" w:rsidRPr="00E76771">
        <w:rPr>
          <w:rFonts w:hint="cs"/>
          <w:rtl/>
        </w:rPr>
        <w:t>وثيقة ما أو وجد عارض جنائي يحيل المحكمون الخصومة إلى الجهة المختصة، ولا تبدأ إجراءات التحكيم من جديد إلا من تاريخ الحكم في تلك المس</w:t>
      </w:r>
      <w:r w:rsidR="00EC4CE1" w:rsidRPr="00E76771">
        <w:rPr>
          <w:rFonts w:hint="cs"/>
          <w:rtl/>
        </w:rPr>
        <w:t>ألة العارضة وذلك طبقا لما ورد في</w:t>
      </w:r>
      <w:r w:rsidR="00CC6562" w:rsidRPr="00E76771">
        <w:rPr>
          <w:rFonts w:hint="cs"/>
          <w:rtl/>
        </w:rPr>
        <w:t xml:space="preserve"> نص المادة 448 الفقرة 2 من قانون الإجراءات </w:t>
      </w:r>
      <w:r w:rsidR="00D11204" w:rsidRPr="00E76771">
        <w:rPr>
          <w:rFonts w:hint="cs"/>
          <w:rtl/>
        </w:rPr>
        <w:t>المدنية الجزائري</w:t>
      </w:r>
      <w:r w:rsidR="00C64422">
        <w:rPr>
          <w:rFonts w:hint="cs"/>
          <w:rtl/>
        </w:rPr>
        <w:t>.</w:t>
      </w:r>
      <w:r w:rsidR="00C372A1">
        <w:rPr>
          <w:rStyle w:val="Appelnotedebasdep"/>
          <w:rtl/>
        </w:rPr>
        <w:footnoteReference w:id="51"/>
      </w:r>
      <w:r w:rsidR="00CC6562" w:rsidRPr="00E76771">
        <w:rPr>
          <w:rFonts w:hint="cs"/>
          <w:rtl/>
        </w:rPr>
        <w:t xml:space="preserve"> </w:t>
      </w:r>
    </w:p>
    <w:p w:rsidR="0083529A" w:rsidRPr="00E76771" w:rsidRDefault="00CC39D6" w:rsidP="00B373D7">
      <w:pPr>
        <w:bidi/>
        <w:jc w:val="both"/>
        <w:rPr>
          <w:b/>
          <w:bCs/>
          <w:rtl/>
        </w:rPr>
      </w:pPr>
      <w:r w:rsidRPr="00E76771">
        <w:rPr>
          <w:rFonts w:hint="cs"/>
          <w:rtl/>
        </w:rPr>
        <w:t xml:space="preserve">     </w:t>
      </w:r>
      <w:r w:rsidR="00B373D7">
        <w:rPr>
          <w:rFonts w:hint="cs"/>
          <w:rtl/>
        </w:rPr>
        <w:t>و</w:t>
      </w:r>
      <w:r w:rsidRPr="00E76771">
        <w:rPr>
          <w:rFonts w:hint="cs"/>
          <w:rtl/>
        </w:rPr>
        <w:t xml:space="preserve">ما يؤخذ على التحكيم في مجال تسوية خلافات العمل الجماعية في التشريع الجزائري، أنه لم بشأنه أحكام وإجراءات خاصة بتشريع العمل، وإنما أخضعه المشرع للأحكام </w:t>
      </w:r>
      <w:r w:rsidR="00B137E2" w:rsidRPr="00E76771">
        <w:rPr>
          <w:rFonts w:hint="cs"/>
          <w:rtl/>
        </w:rPr>
        <w:t xml:space="preserve">المتعلقة بالتحكيم في القواعد العامة الواردة في قانون </w:t>
      </w:r>
      <w:r w:rsidR="000763ED" w:rsidRPr="00E76771">
        <w:rPr>
          <w:rFonts w:hint="cs"/>
          <w:rtl/>
        </w:rPr>
        <w:t>الإجراءات</w:t>
      </w:r>
      <w:r w:rsidR="00B137E2" w:rsidRPr="00E76771">
        <w:rPr>
          <w:rFonts w:hint="cs"/>
          <w:rtl/>
        </w:rPr>
        <w:t xml:space="preserve"> المدنية، مع العلم أن هذه الأحكام </w:t>
      </w:r>
      <w:r w:rsidR="000763ED" w:rsidRPr="00E76771">
        <w:rPr>
          <w:rFonts w:hint="cs"/>
          <w:rtl/>
        </w:rPr>
        <w:t>متعلقة</w:t>
      </w:r>
      <w:r w:rsidR="00B137E2" w:rsidRPr="00E76771">
        <w:rPr>
          <w:rFonts w:hint="cs"/>
          <w:rtl/>
        </w:rPr>
        <w:t xml:space="preserve"> أساسا بالتحكيم التجاري </w:t>
      </w:r>
      <w:r w:rsidR="000763ED" w:rsidRPr="00E76771">
        <w:rPr>
          <w:rFonts w:hint="cs"/>
          <w:rtl/>
        </w:rPr>
        <w:t>والاقتصادي</w:t>
      </w:r>
      <w:r w:rsidR="00B137E2" w:rsidRPr="00E76771">
        <w:rPr>
          <w:rFonts w:hint="cs"/>
          <w:rtl/>
        </w:rPr>
        <w:t xml:space="preserve"> بين المؤسسات </w:t>
      </w:r>
      <w:r w:rsidR="000763ED" w:rsidRPr="00E76771">
        <w:rPr>
          <w:rFonts w:hint="cs"/>
          <w:rtl/>
        </w:rPr>
        <w:t>الاقتصادية</w:t>
      </w:r>
      <w:r w:rsidR="00B137E2" w:rsidRPr="00E76771">
        <w:rPr>
          <w:rFonts w:hint="cs"/>
          <w:rtl/>
        </w:rPr>
        <w:t xml:space="preserve"> في علاقاتها فيما بينها، وهو ما لا ينسجم كلية مع الإجراءات التي يجب أن تحكم تسوية نزاعات العمل الجماعية، لأن هذه الأخيرة تتعلق </w:t>
      </w:r>
      <w:r w:rsidR="006D6794" w:rsidRPr="00E76771">
        <w:rPr>
          <w:rFonts w:hint="cs"/>
          <w:rtl/>
        </w:rPr>
        <w:t xml:space="preserve">بخلاف جماعي داخل مؤسسة مستخدمة واحدة أو قطاع نشاط معين دون أن يكون ذلك بين مؤسستين </w:t>
      </w:r>
      <w:r w:rsidR="000763ED" w:rsidRPr="00E76771">
        <w:rPr>
          <w:rFonts w:hint="cs"/>
          <w:rtl/>
        </w:rPr>
        <w:t>اقتصاديتين</w:t>
      </w:r>
      <w:r w:rsidR="006D6794" w:rsidRPr="00E76771">
        <w:rPr>
          <w:rFonts w:hint="cs"/>
          <w:rtl/>
        </w:rPr>
        <w:t xml:space="preserve"> أو تجاريتين كما أوردته المادة 442 مكرر من قانون الإجراءات المدنية</w:t>
      </w:r>
      <w:r w:rsidR="00C64422">
        <w:rPr>
          <w:rFonts w:hint="cs"/>
          <w:rtl/>
        </w:rPr>
        <w:t>.</w:t>
      </w:r>
      <w:r w:rsidR="00C372A1">
        <w:rPr>
          <w:rStyle w:val="Appelnotedebasdep"/>
          <w:rtl/>
        </w:rPr>
        <w:footnoteReference w:id="52"/>
      </w:r>
      <w:r w:rsidRPr="00E76771">
        <w:rPr>
          <w:rFonts w:hint="cs"/>
          <w:rtl/>
        </w:rPr>
        <w:t xml:space="preserve"> </w:t>
      </w:r>
    </w:p>
    <w:p w:rsidR="00ED6054" w:rsidRPr="00897589" w:rsidRDefault="006D6794" w:rsidP="00897589">
      <w:pPr>
        <w:bidi/>
        <w:jc w:val="both"/>
        <w:rPr>
          <w:b/>
          <w:bCs/>
          <w:sz w:val="36"/>
          <w:szCs w:val="36"/>
          <w:rtl/>
        </w:rPr>
      </w:pPr>
      <w:r w:rsidRPr="00897589">
        <w:rPr>
          <w:rFonts w:hint="cs"/>
          <w:b/>
          <w:bCs/>
          <w:sz w:val="36"/>
          <w:szCs w:val="36"/>
          <w:rtl/>
        </w:rPr>
        <w:t>الفرع الثالث:</w:t>
      </w:r>
      <w:r w:rsidR="00B84415" w:rsidRPr="00897589">
        <w:rPr>
          <w:rFonts w:hint="cs"/>
          <w:b/>
          <w:bCs/>
          <w:sz w:val="36"/>
          <w:szCs w:val="36"/>
          <w:rtl/>
        </w:rPr>
        <w:t xml:space="preserve"> </w:t>
      </w:r>
      <w:r w:rsidRPr="00897589">
        <w:rPr>
          <w:rFonts w:hint="cs"/>
          <w:b/>
          <w:bCs/>
          <w:sz w:val="36"/>
          <w:szCs w:val="36"/>
          <w:rtl/>
        </w:rPr>
        <w:t>قرار التحكيم</w:t>
      </w:r>
    </w:p>
    <w:p w:rsidR="00897589" w:rsidRDefault="00C0318B" w:rsidP="00B373D7">
      <w:pPr>
        <w:bidi/>
        <w:jc w:val="both"/>
        <w:rPr>
          <w:rtl/>
        </w:rPr>
      </w:pPr>
      <w:r w:rsidRPr="00E76771">
        <w:rPr>
          <w:rFonts w:hint="cs"/>
          <w:rtl/>
        </w:rPr>
        <w:t xml:space="preserve">     إن أول ما يجدر الإشارة إليه في هذا الصدد هو أن المشرع الجزائري لم يستقر على تسمية واحدة موحدة لعمل </w:t>
      </w:r>
      <w:r w:rsidR="00BD18DA" w:rsidRPr="00E76771">
        <w:rPr>
          <w:rFonts w:hint="cs"/>
          <w:rtl/>
        </w:rPr>
        <w:t>هيئة التحكيم،</w:t>
      </w:r>
      <w:r w:rsidR="00B84415" w:rsidRPr="00E76771">
        <w:rPr>
          <w:rFonts w:hint="cs"/>
          <w:rtl/>
        </w:rPr>
        <w:t xml:space="preserve"> </w:t>
      </w:r>
      <w:r w:rsidR="00BD18DA" w:rsidRPr="00E76771">
        <w:rPr>
          <w:rFonts w:hint="cs"/>
          <w:rtl/>
        </w:rPr>
        <w:t>لذلك نجده في أغلبية النصوص المتعلقة بالتحكيم أنه اعتبر هيئات التحكيم الواردة في قانون الإجراءات المدنية أنها "أحكام التحكيم" بينما نجده في نصوص أخرى أشار إلى هذه الأعمال أنها</w:t>
      </w:r>
      <w:r w:rsidR="00897589">
        <w:rPr>
          <w:rFonts w:hint="cs"/>
          <w:rtl/>
        </w:rPr>
        <w:t xml:space="preserve"> </w:t>
      </w:r>
      <w:r w:rsidR="00BD18DA" w:rsidRPr="00E76771">
        <w:rPr>
          <w:rFonts w:hint="cs"/>
          <w:rtl/>
        </w:rPr>
        <w:t xml:space="preserve">"قرارات" بينما موقف المحكمة العليا استقر </w:t>
      </w:r>
      <w:r w:rsidR="00181281" w:rsidRPr="00E76771">
        <w:rPr>
          <w:rFonts w:hint="cs"/>
          <w:rtl/>
        </w:rPr>
        <w:t xml:space="preserve">على اعتبار مصطلح "أحكام" أنه عبارة غامضة يقصد بها كل ما يصدر عن القضاء من أحكام وقرارات، بما فيها الأوامر </w:t>
      </w:r>
      <w:r w:rsidR="00897589" w:rsidRPr="00E76771">
        <w:rPr>
          <w:rFonts w:hint="cs"/>
          <w:rtl/>
        </w:rPr>
        <w:t>الاستعجالية</w:t>
      </w:r>
      <w:r w:rsidR="00211F92" w:rsidRPr="00E76771">
        <w:rPr>
          <w:rFonts w:hint="cs"/>
          <w:rtl/>
        </w:rPr>
        <w:t xml:space="preserve">  وتسميتها أحكام </w:t>
      </w:r>
    </w:p>
    <w:p w:rsidR="00897589" w:rsidRPr="00155A07" w:rsidRDefault="00897589" w:rsidP="00897589">
      <w:pPr>
        <w:bidi/>
        <w:jc w:val="both"/>
        <w:rPr>
          <w:u w:val="thick"/>
          <w:rtl/>
        </w:rPr>
      </w:pPr>
      <w:r w:rsidRPr="00155A07">
        <w:rPr>
          <w:rFonts w:hint="cs"/>
          <w:u w:val="thick"/>
          <w:rtl/>
        </w:rPr>
        <w:lastRenderedPageBreak/>
        <w:t>الفصل الأول-                   المبحث الثاني-الإجراءات العلاجية من النزاعات الجماعية في العمل</w:t>
      </w:r>
    </w:p>
    <w:p w:rsidR="00ED6054" w:rsidRPr="00E76771" w:rsidRDefault="00211F92" w:rsidP="00897589">
      <w:pPr>
        <w:bidi/>
        <w:jc w:val="both"/>
        <w:rPr>
          <w:rtl/>
        </w:rPr>
      </w:pPr>
      <w:r w:rsidRPr="00E76771">
        <w:rPr>
          <w:rFonts w:hint="cs"/>
          <w:rtl/>
        </w:rPr>
        <w:t>وقرارات صاد</w:t>
      </w:r>
      <w:r w:rsidR="00EA22EB" w:rsidRPr="00E76771">
        <w:rPr>
          <w:rFonts w:hint="cs"/>
          <w:rtl/>
        </w:rPr>
        <w:t xml:space="preserve">رة في المواد </w:t>
      </w:r>
      <w:r w:rsidR="00897589" w:rsidRPr="00E76771">
        <w:rPr>
          <w:rFonts w:hint="cs"/>
          <w:rtl/>
        </w:rPr>
        <w:t>الاستعجالية</w:t>
      </w:r>
      <w:r w:rsidR="00EA22EB" w:rsidRPr="00E76771">
        <w:rPr>
          <w:rFonts w:hint="cs"/>
          <w:rtl/>
        </w:rPr>
        <w:t xml:space="preserve"> مع الإبقا</w:t>
      </w:r>
      <w:r w:rsidR="002F4C79" w:rsidRPr="00E76771">
        <w:rPr>
          <w:rFonts w:hint="cs"/>
          <w:rtl/>
        </w:rPr>
        <w:t xml:space="preserve">ء على طابعها </w:t>
      </w:r>
      <w:r w:rsidRPr="00E76771">
        <w:rPr>
          <w:rFonts w:hint="cs"/>
          <w:rtl/>
        </w:rPr>
        <w:t>الموقت</w:t>
      </w:r>
      <w:r w:rsidR="002F4C79" w:rsidRPr="00E76771">
        <w:rPr>
          <w:rFonts w:hint="cs"/>
          <w:rtl/>
        </w:rPr>
        <w:t>،</w:t>
      </w:r>
      <w:r w:rsidR="00B84415" w:rsidRPr="00E76771">
        <w:rPr>
          <w:rFonts w:hint="cs"/>
          <w:rtl/>
        </w:rPr>
        <w:t xml:space="preserve"> </w:t>
      </w:r>
      <w:r w:rsidR="002F4C79" w:rsidRPr="00E76771">
        <w:rPr>
          <w:rFonts w:hint="cs"/>
          <w:rtl/>
        </w:rPr>
        <w:t xml:space="preserve">غير أنها تراجعت عن هذه التسمية في قرار آخر لها وقررت أن اعتراض الغير جائز حتى في الأوامر </w:t>
      </w:r>
      <w:r w:rsidR="00897589" w:rsidRPr="00E76771">
        <w:rPr>
          <w:rFonts w:hint="cs"/>
          <w:rtl/>
        </w:rPr>
        <w:t>الاستعجالية</w:t>
      </w:r>
      <w:r w:rsidR="002F4C79" w:rsidRPr="00E76771">
        <w:rPr>
          <w:rFonts w:hint="cs"/>
          <w:rtl/>
        </w:rPr>
        <w:t xml:space="preserve"> لاعتبار هذه الأخيرة تدخل ض</w:t>
      </w:r>
      <w:r w:rsidR="00712D54" w:rsidRPr="00E76771">
        <w:rPr>
          <w:rFonts w:hint="cs"/>
          <w:rtl/>
        </w:rPr>
        <w:t>من الأحكام والقرارات القضائية</w:t>
      </w:r>
      <w:r w:rsidR="00C64422">
        <w:rPr>
          <w:rFonts w:hint="cs"/>
          <w:rtl/>
        </w:rPr>
        <w:t>.</w:t>
      </w:r>
      <w:r w:rsidR="00C0318B" w:rsidRPr="00E76771">
        <w:rPr>
          <w:rFonts w:hint="cs"/>
        </w:rPr>
        <w:t xml:space="preserve"> </w:t>
      </w:r>
      <w:r w:rsidR="00C372A1">
        <w:rPr>
          <w:rStyle w:val="Appelnotedebasdep"/>
        </w:rPr>
        <w:footnoteReference w:id="53"/>
      </w:r>
    </w:p>
    <w:p w:rsidR="00ED6054" w:rsidRPr="00E76771" w:rsidRDefault="009C0E83" w:rsidP="009C0E83">
      <w:pPr>
        <w:bidi/>
        <w:jc w:val="both"/>
        <w:rPr>
          <w:rtl/>
        </w:rPr>
      </w:pPr>
      <w:r>
        <w:rPr>
          <w:rFonts w:hint="cs"/>
          <w:rtl/>
        </w:rPr>
        <w:t xml:space="preserve">     </w:t>
      </w:r>
      <w:r w:rsidR="002F4C79" w:rsidRPr="00E76771">
        <w:rPr>
          <w:rFonts w:hint="cs"/>
          <w:rtl/>
        </w:rPr>
        <w:t xml:space="preserve">أما </w:t>
      </w:r>
      <w:r w:rsidR="00211F92" w:rsidRPr="00E76771">
        <w:rPr>
          <w:rFonts w:hint="cs"/>
          <w:rtl/>
        </w:rPr>
        <w:t xml:space="preserve">فيما يخص إصدار القرارات </w:t>
      </w:r>
      <w:r w:rsidR="000763ED" w:rsidRPr="00E76771">
        <w:rPr>
          <w:rFonts w:hint="cs"/>
          <w:rtl/>
        </w:rPr>
        <w:t>التحكمية</w:t>
      </w:r>
      <w:r w:rsidR="00211F92" w:rsidRPr="00E76771">
        <w:rPr>
          <w:rFonts w:hint="cs"/>
          <w:rtl/>
        </w:rPr>
        <w:t xml:space="preserve">، فإن هيئة التحكيم بعد أن </w:t>
      </w:r>
      <w:r w:rsidR="0021620B" w:rsidRPr="00E76771">
        <w:rPr>
          <w:rFonts w:hint="cs"/>
          <w:rtl/>
        </w:rPr>
        <w:t xml:space="preserve">تجمع لديها كافة المعطيات، تتخذ قرارها في مدة أقصاها ثلاثون يوما من تاريخ تعيينها، وفق نص المادة 13 من القانون 90-02 المتعلق بتسوية النزاعات الجماعية في العمل، وهو قرار غير قابل للتنفيذ </w:t>
      </w:r>
      <w:r w:rsidR="0016566C" w:rsidRPr="00E76771">
        <w:rPr>
          <w:rFonts w:hint="cs"/>
          <w:rtl/>
        </w:rPr>
        <w:t>إلا بأمر صادر عن رئيس الجهة القضائية المختصة موضوعيا وإقليميا بالنزاع، حيث يحفظ أصل القرار في كتابة ضبط المحكمة، وتمنح نسخ تنفيذية للأطراف قصد إتمام عملية التنفيذ،</w:t>
      </w:r>
      <w:r w:rsidR="008A37FF" w:rsidRPr="00E76771">
        <w:rPr>
          <w:rFonts w:hint="cs"/>
          <w:rtl/>
        </w:rPr>
        <w:t xml:space="preserve"> </w:t>
      </w:r>
      <w:r w:rsidR="0016566C" w:rsidRPr="00E76771">
        <w:rPr>
          <w:rFonts w:hint="cs"/>
          <w:rtl/>
        </w:rPr>
        <w:t>مع الإشارة أن قرارات التحكيم</w:t>
      </w:r>
      <w:r w:rsidR="008A37FF" w:rsidRPr="00E76771">
        <w:rPr>
          <w:rFonts w:hint="cs"/>
          <w:rtl/>
        </w:rPr>
        <w:t xml:space="preserve"> مثل الأحكام القضائية من حيث وجوب </w:t>
      </w:r>
      <w:r w:rsidR="00A75CFD" w:rsidRPr="00E76771">
        <w:rPr>
          <w:rFonts w:hint="cs"/>
          <w:rtl/>
        </w:rPr>
        <w:t>تسبيبها</w:t>
      </w:r>
      <w:r w:rsidR="008A37FF" w:rsidRPr="00E76771">
        <w:rPr>
          <w:rFonts w:hint="cs"/>
          <w:rtl/>
        </w:rPr>
        <w:t xml:space="preserve"> وتعليلها،</w:t>
      </w:r>
      <w:r w:rsidR="0021620B" w:rsidRPr="00E76771">
        <w:rPr>
          <w:rFonts w:hint="cs"/>
          <w:rtl/>
        </w:rPr>
        <w:t xml:space="preserve"> </w:t>
      </w:r>
      <w:r w:rsidR="008A37FF" w:rsidRPr="00E76771">
        <w:rPr>
          <w:rFonts w:hint="cs"/>
          <w:rtl/>
        </w:rPr>
        <w:t xml:space="preserve">إلا أنها تختلف عنها في كونها لا يمكن </w:t>
      </w:r>
      <w:r w:rsidR="00AB3AF8" w:rsidRPr="00E76771">
        <w:rPr>
          <w:rFonts w:hint="cs"/>
          <w:rtl/>
        </w:rPr>
        <w:t>الاحتجاج</w:t>
      </w:r>
      <w:r w:rsidR="008A37FF" w:rsidRPr="00E76771">
        <w:rPr>
          <w:rFonts w:hint="cs"/>
          <w:rtl/>
        </w:rPr>
        <w:t xml:space="preserve"> بها نحو الغير.</w:t>
      </w:r>
      <w:r w:rsidR="00211F92" w:rsidRPr="00E76771">
        <w:rPr>
          <w:rFonts w:hint="cs"/>
          <w:rtl/>
        </w:rPr>
        <w:t xml:space="preserve">  </w:t>
      </w:r>
      <w:r w:rsidR="002F4C79" w:rsidRPr="00E76771">
        <w:rPr>
          <w:rFonts w:hint="cs"/>
          <w:rtl/>
        </w:rPr>
        <w:t xml:space="preserve"> </w:t>
      </w:r>
    </w:p>
    <w:p w:rsidR="00ED6054" w:rsidRPr="00E76771" w:rsidRDefault="008A37FF" w:rsidP="00B373D7">
      <w:pPr>
        <w:bidi/>
        <w:jc w:val="both"/>
        <w:rPr>
          <w:rtl/>
        </w:rPr>
      </w:pPr>
      <w:r w:rsidRPr="00E76771">
        <w:rPr>
          <w:rFonts w:hint="cs"/>
          <w:rtl/>
        </w:rPr>
        <w:t xml:space="preserve">     إلا أن هذه القاعدة العامة الواردة في قانون الإجراءات المدنية، قد خالفتها قواعد وأحكام </w:t>
      </w:r>
      <w:r w:rsidR="00C949EA" w:rsidRPr="00E76771">
        <w:rPr>
          <w:rFonts w:hint="cs"/>
          <w:rtl/>
        </w:rPr>
        <w:t>القانون الخاص بتسوية النزاعات الجماعية السالف الذكر، بنصها في الفقرة الثانية من المادة</w:t>
      </w:r>
      <w:r w:rsidR="00466067" w:rsidRPr="00E76771">
        <w:rPr>
          <w:rFonts w:hint="cs"/>
          <w:rtl/>
        </w:rPr>
        <w:t xml:space="preserve"> 13 </w:t>
      </w:r>
      <w:r w:rsidR="0086519C">
        <w:rPr>
          <w:rFonts w:hint="cs"/>
          <w:rtl/>
        </w:rPr>
        <w:t>بأن: "</w:t>
      </w:r>
      <w:r w:rsidR="0086519C" w:rsidRPr="00E76771">
        <w:rPr>
          <w:rFonts w:hint="cs"/>
          <w:rtl/>
        </w:rPr>
        <w:t>قرار</w:t>
      </w:r>
      <w:r w:rsidR="00466067" w:rsidRPr="00E76771">
        <w:rPr>
          <w:rFonts w:hint="cs"/>
          <w:rtl/>
        </w:rPr>
        <w:t xml:space="preserve"> التحكيم يفرض </w:t>
      </w:r>
      <w:r w:rsidR="00CB2748" w:rsidRPr="00E76771">
        <w:rPr>
          <w:rFonts w:hint="cs"/>
          <w:rtl/>
        </w:rPr>
        <w:t>نفسه على الطرفين الذين يلتزمان بتنفيذه" وهو ما يفيد بأن قرارات التحكيم في منازعات العمل الجماعية تكون قابلة للتنفيذ بمجرد النطق بها، دون حاجة إلى أمر أو حكم من المحكمة المختصة</w:t>
      </w:r>
      <w:r w:rsidR="00C64422">
        <w:rPr>
          <w:rFonts w:hint="cs"/>
          <w:rtl/>
        </w:rPr>
        <w:t>.</w:t>
      </w:r>
      <w:r w:rsidR="006C5165">
        <w:rPr>
          <w:rStyle w:val="Appelnotedebasdep"/>
          <w:rtl/>
        </w:rPr>
        <w:footnoteReference w:id="54"/>
      </w:r>
      <w:r w:rsidR="00CB2748" w:rsidRPr="00E76771">
        <w:rPr>
          <w:rFonts w:hint="cs"/>
          <w:rtl/>
        </w:rPr>
        <w:t xml:space="preserve"> </w:t>
      </w:r>
    </w:p>
    <w:p w:rsidR="00ED6054" w:rsidRPr="00E76771" w:rsidRDefault="00CB2748" w:rsidP="00B373D7">
      <w:pPr>
        <w:bidi/>
        <w:jc w:val="both"/>
        <w:rPr>
          <w:rtl/>
        </w:rPr>
      </w:pPr>
      <w:r w:rsidRPr="00E76771">
        <w:rPr>
          <w:rFonts w:hint="cs"/>
          <w:rtl/>
        </w:rPr>
        <w:t xml:space="preserve">     إن شرط التسبيب إذا كان في الأحكام والقرارات الق</w:t>
      </w:r>
      <w:r w:rsidR="00192CCC" w:rsidRPr="00E76771">
        <w:rPr>
          <w:rFonts w:hint="cs"/>
          <w:rtl/>
        </w:rPr>
        <w:t xml:space="preserve">ضائية يشكل أهمية بالغة، يمكن القاضي من تكييف الوقائع الثابتة ويبني عليها حكمه، فإن تسبيب قرارات التحكيم يمكن المحكم من إعطاء الوصف الملائم، </w:t>
      </w:r>
      <w:r w:rsidR="00AB3AF8" w:rsidRPr="00E76771">
        <w:rPr>
          <w:rFonts w:hint="cs"/>
          <w:rtl/>
        </w:rPr>
        <w:t>بإعطائه</w:t>
      </w:r>
      <w:r w:rsidR="00192CCC" w:rsidRPr="00E76771">
        <w:rPr>
          <w:rFonts w:hint="cs"/>
          <w:rtl/>
        </w:rPr>
        <w:t xml:space="preserve"> التكييف القانوني للوقائع موضوع النزاع، ويحدد القاعدة القانونية </w:t>
      </w:r>
      <w:r w:rsidR="003B4F3B" w:rsidRPr="00E76771">
        <w:rPr>
          <w:rFonts w:hint="cs"/>
          <w:rtl/>
        </w:rPr>
        <w:t>التي يضع الخصومة في إطارها، فيعمل بمقتضاها ويصدر حكمه بناءا عليها، بطريقة تضمن التطبيق الصحيح والسليم لل</w:t>
      </w:r>
      <w:r w:rsidR="001D711B" w:rsidRPr="00E76771">
        <w:rPr>
          <w:rFonts w:hint="cs"/>
          <w:rtl/>
        </w:rPr>
        <w:t>قانون.</w:t>
      </w:r>
    </w:p>
    <w:p w:rsidR="007239D0" w:rsidRDefault="007239D0" w:rsidP="00B373D7">
      <w:pPr>
        <w:bidi/>
        <w:jc w:val="both"/>
      </w:pPr>
      <w:r>
        <w:t xml:space="preserve"> </w:t>
      </w:r>
    </w:p>
    <w:p w:rsidR="007239D0" w:rsidRPr="007239D0" w:rsidRDefault="007239D0" w:rsidP="007239D0">
      <w:pPr>
        <w:bidi/>
        <w:jc w:val="both"/>
        <w:rPr>
          <w:u w:val="thick"/>
          <w:rtl/>
        </w:rPr>
      </w:pPr>
      <w:r w:rsidRPr="007239D0">
        <w:rPr>
          <w:rFonts w:hint="cs"/>
          <w:u w:val="thick"/>
          <w:rtl/>
        </w:rPr>
        <w:lastRenderedPageBreak/>
        <w:t>الفصل الأول-                   المبحث الثاني-الإجراءات العلاجية من النزاعات الجماعية في العمل</w:t>
      </w:r>
    </w:p>
    <w:p w:rsidR="00ED6054" w:rsidRDefault="00671A44" w:rsidP="007239D0">
      <w:pPr>
        <w:bidi/>
        <w:jc w:val="both"/>
        <w:rPr>
          <w:rtl/>
        </w:rPr>
      </w:pPr>
      <w:r w:rsidRPr="00E76771">
        <w:rPr>
          <w:rFonts w:hint="cs"/>
          <w:rtl/>
        </w:rPr>
        <w:t xml:space="preserve">    </w:t>
      </w:r>
      <w:r w:rsidR="007239D0">
        <w:t xml:space="preserve"> </w:t>
      </w:r>
      <w:r w:rsidRPr="00E76771">
        <w:rPr>
          <w:rFonts w:hint="cs"/>
          <w:rtl/>
        </w:rPr>
        <w:t xml:space="preserve">بالإضافة إلى هذا يجب أن يذكر في قرار هيئات التحكيم بيان الجهة التي أصدرته، تحديد تاريخ الجلسة المخصصة لتلاوة القرار، </w:t>
      </w:r>
      <w:r w:rsidR="00D23144" w:rsidRPr="00E76771">
        <w:rPr>
          <w:rFonts w:hint="cs"/>
          <w:rtl/>
        </w:rPr>
        <w:t xml:space="preserve">والإشارة إلى مختلف الإجراءات المتبعة، إبداء ملاحظات وتاريخ إصدار القرار، التأشير الإجمالي على الوثائق والمستندات التي قدمها الأطراف، ومحاضر إجراء التحقيق، للإشارة أن المحكمة أو هيئة التحكيم قد اطلعت على </w:t>
      </w:r>
      <w:r w:rsidR="00D7279B" w:rsidRPr="00E76771">
        <w:rPr>
          <w:rFonts w:hint="cs"/>
          <w:rtl/>
        </w:rPr>
        <w:t>أوراق ووثائق القضية</w:t>
      </w:r>
      <w:r w:rsidR="00C64422">
        <w:rPr>
          <w:rFonts w:hint="cs"/>
          <w:rtl/>
        </w:rPr>
        <w:t>.</w:t>
      </w:r>
      <w:r w:rsidR="006C5165">
        <w:rPr>
          <w:rStyle w:val="Appelnotedebasdep"/>
          <w:rtl/>
        </w:rPr>
        <w:footnoteReference w:id="55"/>
      </w:r>
    </w:p>
    <w:p w:rsidR="00ED6054" w:rsidRPr="00E76771" w:rsidRDefault="00D7279B" w:rsidP="00B373D7">
      <w:pPr>
        <w:bidi/>
        <w:jc w:val="both"/>
        <w:rPr>
          <w:rtl/>
        </w:rPr>
      </w:pPr>
      <w:r w:rsidRPr="00E76771">
        <w:rPr>
          <w:rFonts w:hint="cs"/>
          <w:rtl/>
        </w:rPr>
        <w:t xml:space="preserve">وخلافا للقانون السابق الذي استبعد إمكانية </w:t>
      </w:r>
      <w:r w:rsidR="00AB3AF8" w:rsidRPr="00E76771">
        <w:rPr>
          <w:rFonts w:hint="cs"/>
          <w:rtl/>
        </w:rPr>
        <w:t>استئناف</w:t>
      </w:r>
      <w:r w:rsidRPr="00E76771">
        <w:rPr>
          <w:rFonts w:hint="cs"/>
          <w:rtl/>
        </w:rPr>
        <w:t xml:space="preserve"> القرارات </w:t>
      </w:r>
      <w:r w:rsidR="00AB3AF8" w:rsidRPr="00E76771">
        <w:rPr>
          <w:rFonts w:hint="cs"/>
          <w:rtl/>
        </w:rPr>
        <w:t>التحكمية</w:t>
      </w:r>
      <w:r w:rsidRPr="00E76771">
        <w:rPr>
          <w:rFonts w:hint="cs"/>
          <w:rtl/>
        </w:rPr>
        <w:t xml:space="preserve">، فقد أباح قانون الإجراءات المدنية والإدارية الجديد إمكانية الطعن في هذه الأحكام عن طريق </w:t>
      </w:r>
      <w:r w:rsidR="00AB3AF8" w:rsidRPr="00E76771">
        <w:rPr>
          <w:rFonts w:hint="cs"/>
          <w:rtl/>
        </w:rPr>
        <w:t>اعتراض</w:t>
      </w:r>
      <w:r w:rsidRPr="00E76771">
        <w:rPr>
          <w:rFonts w:hint="cs"/>
          <w:rtl/>
        </w:rPr>
        <w:t xml:space="preserve"> الغير الخارج عن الخصومة أمام المحكمة المختصة قبل عرض النزاع على التحكيم، وكذلك الطعن فيها عن طريق </w:t>
      </w:r>
      <w:r w:rsidR="00AB3AF8" w:rsidRPr="00E76771">
        <w:rPr>
          <w:rFonts w:hint="cs"/>
          <w:rtl/>
        </w:rPr>
        <w:t>الاستئناف</w:t>
      </w:r>
      <w:r w:rsidRPr="00E76771">
        <w:rPr>
          <w:rFonts w:hint="cs"/>
          <w:rtl/>
        </w:rPr>
        <w:t xml:space="preserve"> </w:t>
      </w:r>
      <w:r w:rsidR="0001071B" w:rsidRPr="00E76771">
        <w:rPr>
          <w:rFonts w:hint="cs"/>
          <w:rtl/>
        </w:rPr>
        <w:t xml:space="preserve">في أجل شهر من تاريخ النطق بها أمام المجلس القضائي المختص إقليميا ما لم يكن الأطراف قد تنازلوا عن حق </w:t>
      </w:r>
      <w:r w:rsidR="00AB3AF8" w:rsidRPr="00E76771">
        <w:rPr>
          <w:rFonts w:hint="cs"/>
          <w:rtl/>
        </w:rPr>
        <w:t>الاستئناف</w:t>
      </w:r>
      <w:r w:rsidR="0001071B" w:rsidRPr="00E76771">
        <w:rPr>
          <w:rFonts w:hint="cs"/>
          <w:rtl/>
        </w:rPr>
        <w:t xml:space="preserve"> في </w:t>
      </w:r>
      <w:r w:rsidR="00155A07" w:rsidRPr="00E76771">
        <w:rPr>
          <w:rFonts w:hint="cs"/>
          <w:rtl/>
        </w:rPr>
        <w:t>اتفاقية</w:t>
      </w:r>
      <w:r w:rsidR="0001071B" w:rsidRPr="00E76771">
        <w:rPr>
          <w:rFonts w:hint="cs"/>
          <w:rtl/>
        </w:rPr>
        <w:t xml:space="preserve"> التحكيم</w:t>
      </w:r>
      <w:r w:rsidR="00C64422">
        <w:rPr>
          <w:rFonts w:hint="cs"/>
          <w:rtl/>
        </w:rPr>
        <w:t>.</w:t>
      </w:r>
      <w:r w:rsidR="002064B4">
        <w:rPr>
          <w:rStyle w:val="Appelnotedebasdep"/>
          <w:rtl/>
        </w:rPr>
        <w:footnoteReference w:id="56"/>
      </w:r>
    </w:p>
    <w:p w:rsidR="00ED6054" w:rsidRPr="00E76771" w:rsidRDefault="009762B8" w:rsidP="00B373D7">
      <w:pPr>
        <w:bidi/>
        <w:jc w:val="both"/>
        <w:rPr>
          <w:rtl/>
        </w:rPr>
      </w:pPr>
      <w:r w:rsidRPr="00E76771">
        <w:rPr>
          <w:rFonts w:hint="cs"/>
          <w:rtl/>
        </w:rPr>
        <w:t xml:space="preserve">     </w:t>
      </w:r>
      <w:r w:rsidR="00CD6FE9" w:rsidRPr="00E76771">
        <w:rPr>
          <w:rFonts w:hint="cs"/>
          <w:rtl/>
        </w:rPr>
        <w:t>وعليه فإن الحكم التحكيمي ينهي النزاع ولا يضع له حد، فهو يكتسب حجية الشيء المقضي فيه مثل الحكم القضائي، وهذا ما يجعل من التحكيم آلية فعالة في تسوية نزاعات العمل الجماعية</w:t>
      </w:r>
      <w:r w:rsidR="00C64422">
        <w:rPr>
          <w:rFonts w:hint="cs"/>
          <w:rtl/>
        </w:rPr>
        <w:t>.</w:t>
      </w:r>
      <w:r w:rsidR="00A20BD9">
        <w:rPr>
          <w:rStyle w:val="Appelnotedebasdep"/>
          <w:rtl/>
        </w:rPr>
        <w:footnoteReference w:id="57"/>
      </w:r>
    </w:p>
    <w:p w:rsidR="00ED6054" w:rsidRPr="00E76771" w:rsidRDefault="00ED6054" w:rsidP="0019059C">
      <w:pPr>
        <w:rPr>
          <w:rtl/>
        </w:rPr>
      </w:pPr>
    </w:p>
    <w:p w:rsidR="00ED6054" w:rsidRPr="00E76771" w:rsidRDefault="00ED6054" w:rsidP="0019059C">
      <w:pPr>
        <w:rPr>
          <w:rtl/>
        </w:rPr>
      </w:pPr>
    </w:p>
    <w:p w:rsidR="00ED6054" w:rsidRPr="00E76771" w:rsidRDefault="00ED6054" w:rsidP="0019059C">
      <w:pPr>
        <w:rPr>
          <w:rtl/>
        </w:rPr>
      </w:pPr>
    </w:p>
    <w:p w:rsidR="00ED6054" w:rsidRPr="00E76771" w:rsidRDefault="00ED6054" w:rsidP="0019059C">
      <w:pPr>
        <w:rPr>
          <w:rtl/>
        </w:rPr>
      </w:pPr>
    </w:p>
    <w:p w:rsidR="00ED6054" w:rsidRPr="00E76771" w:rsidRDefault="00ED6054" w:rsidP="0019059C">
      <w:pPr>
        <w:rPr>
          <w:rtl/>
        </w:rPr>
      </w:pPr>
    </w:p>
    <w:p w:rsidR="00ED6054" w:rsidRPr="00E76771" w:rsidRDefault="00ED6054" w:rsidP="0019059C">
      <w:pPr>
        <w:rPr>
          <w:rtl/>
        </w:rPr>
      </w:pPr>
    </w:p>
    <w:p w:rsidR="00ED6054" w:rsidRPr="00E76771" w:rsidRDefault="00ED6054" w:rsidP="0019059C">
      <w:pPr>
        <w:rPr>
          <w:rtl/>
        </w:rPr>
      </w:pPr>
    </w:p>
    <w:p w:rsidR="00931E49" w:rsidRPr="00E76771" w:rsidRDefault="00931E49" w:rsidP="0019059C">
      <w:pPr>
        <w:rPr>
          <w:rtl/>
        </w:rPr>
      </w:pPr>
    </w:p>
    <w:p w:rsidR="00931E49" w:rsidRPr="00E76771" w:rsidRDefault="00931E49" w:rsidP="0019059C">
      <w:pPr>
        <w:rPr>
          <w:rtl/>
        </w:rPr>
      </w:pPr>
    </w:p>
    <w:p w:rsidR="00931E49" w:rsidRPr="00E76771" w:rsidRDefault="00931E49" w:rsidP="0019059C">
      <w:pPr>
        <w:rPr>
          <w:rtl/>
        </w:rPr>
      </w:pPr>
    </w:p>
    <w:p w:rsidR="00642303" w:rsidRPr="00E76771" w:rsidRDefault="00642303" w:rsidP="0019059C">
      <w:pPr>
        <w:rPr>
          <w:rtl/>
        </w:rPr>
      </w:pPr>
    </w:p>
    <w:p w:rsidR="00642303" w:rsidRPr="00E76771" w:rsidRDefault="00642303" w:rsidP="0019059C">
      <w:pPr>
        <w:rPr>
          <w:rtl/>
        </w:rPr>
      </w:pPr>
    </w:p>
    <w:p w:rsidR="00642303" w:rsidRPr="00E76771" w:rsidRDefault="00642303" w:rsidP="0019059C">
      <w:pPr>
        <w:rPr>
          <w:rtl/>
        </w:rPr>
      </w:pPr>
    </w:p>
    <w:p w:rsidR="00642303" w:rsidRPr="00E76771" w:rsidRDefault="00642303" w:rsidP="0019059C">
      <w:pPr>
        <w:rPr>
          <w:rtl/>
        </w:rPr>
      </w:pPr>
    </w:p>
    <w:p w:rsidR="00642303" w:rsidRPr="00E76771" w:rsidRDefault="00642303" w:rsidP="0019059C">
      <w:pPr>
        <w:rPr>
          <w:rtl/>
        </w:rPr>
      </w:pPr>
    </w:p>
    <w:p w:rsidR="00642303" w:rsidRPr="00E76771" w:rsidRDefault="00642303" w:rsidP="0019059C">
      <w:pPr>
        <w:rPr>
          <w:rtl/>
        </w:rPr>
      </w:pPr>
    </w:p>
    <w:p w:rsidR="00931E49" w:rsidRPr="00E76771" w:rsidRDefault="00931E49" w:rsidP="0019059C">
      <w:pPr>
        <w:rPr>
          <w:rtl/>
        </w:rPr>
      </w:pPr>
    </w:p>
    <w:p w:rsidR="00642303" w:rsidRPr="00E76771" w:rsidRDefault="00642303" w:rsidP="0019059C">
      <w:pPr>
        <w:rPr>
          <w:rtl/>
        </w:rPr>
      </w:pPr>
    </w:p>
    <w:p w:rsidR="00642303" w:rsidRPr="00E76771" w:rsidRDefault="00642303" w:rsidP="0019059C">
      <w:pPr>
        <w:rPr>
          <w:rtl/>
        </w:rPr>
      </w:pPr>
    </w:p>
    <w:p w:rsidR="00642303" w:rsidRPr="00E76771" w:rsidRDefault="00642303" w:rsidP="0019059C"/>
    <w:p w:rsidR="00674E32" w:rsidRPr="00E76771" w:rsidRDefault="00674E32" w:rsidP="0019059C"/>
    <w:p w:rsidR="00674E32" w:rsidRPr="00E76771" w:rsidRDefault="00674E32" w:rsidP="0019059C"/>
    <w:p w:rsidR="00ED6054" w:rsidRPr="00781971" w:rsidRDefault="00951F1B" w:rsidP="003E0687">
      <w:pPr>
        <w:pStyle w:val="Sansinterligne"/>
        <w:rPr>
          <w:b/>
          <w:bCs/>
          <w:sz w:val="144"/>
          <w:szCs w:val="144"/>
          <w:rtl/>
        </w:rPr>
      </w:pPr>
      <w:r w:rsidRPr="00781971">
        <w:rPr>
          <w:rFonts w:hint="cs"/>
          <w:b/>
          <w:bCs/>
          <w:sz w:val="144"/>
          <w:szCs w:val="144"/>
          <w:rtl/>
        </w:rPr>
        <w:t>الفصل الثاني</w:t>
      </w:r>
    </w:p>
    <w:p w:rsidR="00ED6054" w:rsidRPr="00E76771" w:rsidRDefault="00ED6054" w:rsidP="0019059C">
      <w:pPr>
        <w:rPr>
          <w:rtl/>
        </w:rPr>
      </w:pPr>
    </w:p>
    <w:p w:rsidR="00ED6054" w:rsidRPr="00E76771" w:rsidRDefault="00674E32" w:rsidP="0019059C">
      <w:pPr>
        <w:rPr>
          <w:rtl/>
        </w:rPr>
      </w:pPr>
      <w:r w:rsidRPr="00E76771">
        <w:t xml:space="preserve">  </w:t>
      </w:r>
      <w:r w:rsidRPr="00E76771">
        <w:rPr>
          <w:rFonts w:hint="cs"/>
          <w:rtl/>
        </w:rPr>
        <w:t xml:space="preserve">                                                                    </w:t>
      </w:r>
    </w:p>
    <w:p w:rsidR="00ED6054" w:rsidRPr="00E76771" w:rsidRDefault="00ED6054" w:rsidP="0019059C">
      <w:pPr>
        <w:rPr>
          <w:rtl/>
        </w:rPr>
      </w:pPr>
    </w:p>
    <w:p w:rsidR="00ED6054" w:rsidRPr="00E76771" w:rsidRDefault="00ED6054" w:rsidP="0019059C">
      <w:pPr>
        <w:rPr>
          <w:rtl/>
        </w:rPr>
      </w:pPr>
    </w:p>
    <w:p w:rsidR="00ED6054" w:rsidRPr="00E76771" w:rsidRDefault="00ED6054" w:rsidP="0019059C">
      <w:pPr>
        <w:rPr>
          <w:rtl/>
        </w:rPr>
      </w:pPr>
    </w:p>
    <w:p w:rsidR="00ED6054" w:rsidRDefault="00ED6054" w:rsidP="0019059C">
      <w:pPr>
        <w:rPr>
          <w:rtl/>
        </w:rPr>
      </w:pPr>
    </w:p>
    <w:p w:rsidR="00AF771E" w:rsidRDefault="00AF771E" w:rsidP="0019059C">
      <w:pPr>
        <w:rPr>
          <w:rtl/>
        </w:rPr>
      </w:pPr>
    </w:p>
    <w:p w:rsidR="00AF771E" w:rsidRDefault="00AF771E" w:rsidP="0019059C">
      <w:pPr>
        <w:rPr>
          <w:rtl/>
        </w:rPr>
      </w:pPr>
    </w:p>
    <w:p w:rsidR="00AF771E" w:rsidRDefault="00AF771E" w:rsidP="0019059C">
      <w:pPr>
        <w:rPr>
          <w:rtl/>
        </w:rPr>
      </w:pPr>
    </w:p>
    <w:p w:rsidR="00AF771E" w:rsidRDefault="00AF771E" w:rsidP="0019059C">
      <w:pPr>
        <w:rPr>
          <w:rtl/>
        </w:rPr>
      </w:pPr>
    </w:p>
    <w:p w:rsidR="00AF771E" w:rsidRDefault="00AF771E" w:rsidP="0019059C">
      <w:pPr>
        <w:rPr>
          <w:rtl/>
        </w:rPr>
      </w:pPr>
    </w:p>
    <w:p w:rsidR="00AF771E" w:rsidRDefault="00AF771E" w:rsidP="0019059C">
      <w:pPr>
        <w:rPr>
          <w:rtl/>
        </w:rPr>
      </w:pPr>
    </w:p>
    <w:p w:rsidR="00ED6054" w:rsidRPr="00EC736E" w:rsidRDefault="00EC736E" w:rsidP="00EC736E">
      <w:pPr>
        <w:jc w:val="right"/>
        <w:rPr>
          <w:u w:val="thick"/>
          <w:rtl/>
        </w:rPr>
      </w:pPr>
      <w:r w:rsidRPr="00EC736E">
        <w:rPr>
          <w:rFonts w:hint="cs"/>
          <w:u w:val="thick"/>
          <w:rtl/>
        </w:rPr>
        <w:lastRenderedPageBreak/>
        <w:t>الفصل الثاني</w:t>
      </w:r>
      <w:r w:rsidR="00AF771E">
        <w:rPr>
          <w:rFonts w:hint="cs"/>
          <w:u w:val="thick"/>
          <w:rtl/>
        </w:rPr>
        <w:t xml:space="preserve">                               </w:t>
      </w:r>
      <w:r w:rsidRPr="00EC736E">
        <w:rPr>
          <w:rFonts w:hint="cs"/>
          <w:u w:val="thick"/>
          <w:rtl/>
        </w:rPr>
        <w:t xml:space="preserve"> الضغوط المشروعة لتسوية النزاعات الجماعية</w:t>
      </w:r>
      <w:r w:rsidR="00AF771E">
        <w:rPr>
          <w:rFonts w:hint="cs"/>
          <w:u w:val="thick"/>
          <w:rtl/>
        </w:rPr>
        <w:t xml:space="preserve"> </w:t>
      </w:r>
      <w:r w:rsidRPr="00EC736E">
        <w:rPr>
          <w:rFonts w:hint="cs"/>
          <w:u w:val="thick"/>
          <w:rtl/>
        </w:rPr>
        <w:t>"الإضراب"</w:t>
      </w:r>
    </w:p>
    <w:p w:rsidR="00ED6054" w:rsidRPr="00AF771E" w:rsidRDefault="00F93564" w:rsidP="003E0687">
      <w:pPr>
        <w:rPr>
          <w:b/>
          <w:bCs/>
          <w:sz w:val="48"/>
          <w:szCs w:val="48"/>
          <w:rtl/>
        </w:rPr>
      </w:pPr>
      <w:r w:rsidRPr="00AF771E">
        <w:rPr>
          <w:rFonts w:hint="cs"/>
          <w:b/>
          <w:bCs/>
          <w:sz w:val="48"/>
          <w:szCs w:val="48"/>
          <w:rtl/>
        </w:rPr>
        <w:t>الفصل الثاني</w:t>
      </w:r>
      <w:r w:rsidR="00AF771E" w:rsidRPr="00AF771E">
        <w:rPr>
          <w:rFonts w:hint="cs"/>
          <w:b/>
          <w:bCs/>
          <w:sz w:val="48"/>
          <w:szCs w:val="48"/>
          <w:rtl/>
        </w:rPr>
        <w:t xml:space="preserve">                                   </w:t>
      </w:r>
      <w:r w:rsidR="00AF771E">
        <w:rPr>
          <w:rFonts w:hint="cs"/>
          <w:b/>
          <w:bCs/>
          <w:sz w:val="48"/>
          <w:szCs w:val="48"/>
          <w:rtl/>
        </w:rPr>
        <w:t xml:space="preserve">               </w:t>
      </w:r>
      <w:r w:rsidRPr="00AF771E">
        <w:rPr>
          <w:rFonts w:hint="cs"/>
          <w:b/>
          <w:bCs/>
          <w:sz w:val="48"/>
          <w:szCs w:val="48"/>
          <w:rtl/>
        </w:rPr>
        <w:t xml:space="preserve">  الضغوط المشروعة لتسوية النزاعات الجماعة</w:t>
      </w:r>
      <w:r w:rsidR="00AF771E" w:rsidRPr="00AF771E">
        <w:rPr>
          <w:rFonts w:hint="cs"/>
          <w:b/>
          <w:bCs/>
          <w:sz w:val="48"/>
          <w:szCs w:val="48"/>
          <w:rtl/>
        </w:rPr>
        <w:t xml:space="preserve"> </w:t>
      </w:r>
      <w:r w:rsidRPr="00AF771E">
        <w:rPr>
          <w:rFonts w:hint="cs"/>
          <w:b/>
          <w:bCs/>
          <w:sz w:val="48"/>
          <w:szCs w:val="48"/>
          <w:rtl/>
        </w:rPr>
        <w:t>"الإضراب"</w:t>
      </w:r>
    </w:p>
    <w:p w:rsidR="00873C11" w:rsidRPr="00E76771" w:rsidRDefault="00F93564" w:rsidP="00B373D7">
      <w:pPr>
        <w:bidi/>
        <w:jc w:val="both"/>
      </w:pPr>
      <w:r w:rsidRPr="00E76771">
        <w:rPr>
          <w:rFonts w:hint="cs"/>
          <w:rtl/>
        </w:rPr>
        <w:t xml:space="preserve">     </w:t>
      </w:r>
      <w:r w:rsidR="00773029" w:rsidRPr="00E76771">
        <w:rPr>
          <w:rFonts w:hint="cs"/>
          <w:rtl/>
        </w:rPr>
        <w:t xml:space="preserve">قد يحدث أن يستنفذ العمال </w:t>
      </w:r>
      <w:r w:rsidR="00A45BA2" w:rsidRPr="00E76771">
        <w:rPr>
          <w:rFonts w:hint="cs"/>
          <w:rtl/>
        </w:rPr>
        <w:t>كل الوسائل والطرق السلمية التي سبق بيانها لتسوية نزاعهم مع</w:t>
      </w:r>
      <w:r w:rsidR="00F41B42" w:rsidRPr="00E76771">
        <w:rPr>
          <w:rFonts w:hint="cs"/>
          <w:rtl/>
        </w:rPr>
        <w:t xml:space="preserve"> المستخدم ولكن دون جدوى، وذلك </w:t>
      </w:r>
      <w:r w:rsidR="00873C11" w:rsidRPr="00E76771">
        <w:rPr>
          <w:rFonts w:hint="cs"/>
          <w:rtl/>
        </w:rPr>
        <w:t xml:space="preserve">لأسباب مختلفة ومتعددة، كتمسك الأطراف بمواقفهم، أو عدم </w:t>
      </w:r>
      <w:r w:rsidR="00C76763" w:rsidRPr="00E76771">
        <w:rPr>
          <w:rFonts w:hint="cs"/>
          <w:rtl/>
        </w:rPr>
        <w:t>الاقتناع</w:t>
      </w:r>
      <w:r w:rsidR="00873C11" w:rsidRPr="00E76771">
        <w:rPr>
          <w:rFonts w:hint="cs"/>
          <w:rtl/>
        </w:rPr>
        <w:t xml:space="preserve"> بالحلول المقترحة، أو عدم توفر الضمانات الكافية لتنفيذها...</w:t>
      </w:r>
      <w:r w:rsidR="00F166BD" w:rsidRPr="00E76771">
        <w:rPr>
          <w:rFonts w:hint="cs"/>
          <w:rtl/>
        </w:rPr>
        <w:t>الخ</w:t>
      </w:r>
      <w:r w:rsidR="00873C11" w:rsidRPr="00E76771">
        <w:rPr>
          <w:rFonts w:hint="cs"/>
          <w:rtl/>
        </w:rPr>
        <w:t xml:space="preserve">، </w:t>
      </w:r>
      <w:r w:rsidR="00C76763" w:rsidRPr="00E76771">
        <w:rPr>
          <w:rFonts w:hint="cs"/>
          <w:rtl/>
        </w:rPr>
        <w:t>الأمر الذي يؤدي بالعمال إلى سلوك أسلوب الضغط على صاحب العمل أو أصحاب العمل باللجوء إلى وسيلة التوقف عن العمل أو الإضراب.</w:t>
      </w:r>
    </w:p>
    <w:p w:rsidR="00ED6054" w:rsidRPr="00E76771" w:rsidRDefault="00FF5B8C" w:rsidP="00FF5B8C">
      <w:pPr>
        <w:bidi/>
        <w:jc w:val="both"/>
        <w:rPr>
          <w:rtl/>
        </w:rPr>
      </w:pPr>
      <w:r>
        <w:rPr>
          <w:rFonts w:hint="cs"/>
          <w:rtl/>
        </w:rPr>
        <w:t xml:space="preserve">     و</w:t>
      </w:r>
      <w:r w:rsidR="009E57A7" w:rsidRPr="00E76771">
        <w:rPr>
          <w:rFonts w:hint="cs"/>
          <w:rtl/>
        </w:rPr>
        <w:t xml:space="preserve">منازعات العمل الجماعية التي تظهر في شكل إضرابات وانتفاضات أو ثورات أحيانا شاركت في مسالك </w:t>
      </w:r>
      <w:r w:rsidR="009F163A" w:rsidRPr="00E76771">
        <w:rPr>
          <w:rFonts w:hint="cs"/>
          <w:rtl/>
        </w:rPr>
        <w:t>تطوير الإضراب والاعتراف به كحق.</w:t>
      </w:r>
      <w:r w:rsidR="00AF771E">
        <w:rPr>
          <w:rFonts w:hint="cs"/>
          <w:rtl/>
        </w:rPr>
        <w:t xml:space="preserve"> </w:t>
      </w:r>
      <w:r w:rsidR="009F163A" w:rsidRPr="00E76771">
        <w:rPr>
          <w:rFonts w:hint="cs"/>
          <w:rtl/>
        </w:rPr>
        <w:t xml:space="preserve">وانتقلت هذه الإضرابات والانتفاضات من كونها حق </w:t>
      </w:r>
      <w:r w:rsidR="009B77B1" w:rsidRPr="00E76771">
        <w:rPr>
          <w:rFonts w:hint="cs"/>
          <w:rtl/>
        </w:rPr>
        <w:t xml:space="preserve">طبيعي يؤخذ بالقوة </w:t>
      </w:r>
      <w:r w:rsidR="009F163A" w:rsidRPr="00E76771">
        <w:rPr>
          <w:rFonts w:hint="cs"/>
          <w:rtl/>
        </w:rPr>
        <w:t xml:space="preserve">دون وجود نص يبيحها إلى المراحل التي أصبحت الدول والأنظمة تنص عليها صراحة في دساتيرها </w:t>
      </w:r>
      <w:r w:rsidR="009B77B1" w:rsidRPr="00E76771">
        <w:rPr>
          <w:rFonts w:hint="cs"/>
          <w:rtl/>
        </w:rPr>
        <w:t>وقوانينها.</w:t>
      </w:r>
      <w:r w:rsidR="00AF771E">
        <w:rPr>
          <w:rFonts w:hint="cs"/>
          <w:rtl/>
        </w:rPr>
        <w:t xml:space="preserve"> </w:t>
      </w:r>
      <w:r w:rsidR="009B77B1" w:rsidRPr="00E76771">
        <w:rPr>
          <w:rFonts w:hint="cs"/>
          <w:rtl/>
        </w:rPr>
        <w:t>كما أن الإضراب يظهر بأوجه متعددة ويستهدف أمورا معينة.</w:t>
      </w:r>
    </w:p>
    <w:p w:rsidR="00CB5106" w:rsidRPr="00E76771" w:rsidRDefault="00C64DA0" w:rsidP="00FF5B8C">
      <w:pPr>
        <w:bidi/>
        <w:jc w:val="both"/>
        <w:rPr>
          <w:rtl/>
        </w:rPr>
      </w:pPr>
      <w:r w:rsidRPr="00E76771">
        <w:rPr>
          <w:rFonts w:hint="cs"/>
          <w:rtl/>
        </w:rPr>
        <w:t xml:space="preserve">   </w:t>
      </w:r>
      <w:r w:rsidR="00FF5B8C">
        <w:rPr>
          <w:rFonts w:hint="cs"/>
          <w:rtl/>
        </w:rPr>
        <w:t xml:space="preserve">  </w:t>
      </w:r>
      <w:r w:rsidR="00693898" w:rsidRPr="00E76771">
        <w:rPr>
          <w:rFonts w:hint="cs"/>
          <w:rtl/>
        </w:rPr>
        <w:t xml:space="preserve">ولقد صاحب الإضراب في مسيرته التاريخية الكثير من المآخذ والانتقادات، حيث حاول البعض النيل منه بالتركيز على بعض الآثار التي تترتب على ممارسته، من قبيل أن العمال بممارستهم للإضراب </w:t>
      </w:r>
      <w:r w:rsidR="00CB6BED" w:rsidRPr="00E76771">
        <w:rPr>
          <w:rFonts w:hint="cs"/>
          <w:rtl/>
        </w:rPr>
        <w:t>يقدمون تضحيات مالية</w:t>
      </w:r>
      <w:r w:rsidR="008B6D53" w:rsidRPr="00E76771">
        <w:rPr>
          <w:rFonts w:hint="cs"/>
          <w:rtl/>
        </w:rPr>
        <w:t xml:space="preserve"> جسيمة حيث يفقدون أجورهم خلال فترة التوقف عن العمل وهو ما يشكل عبئا ثقيلا هم لا يقدرون غالبا على تحمله نظرا لتواضع أجورهم، وإن الإضراب يضر بمصالح صاحب العمل حيث يسبب التوقف عن العمل انخفاضا في الإنتاج، </w:t>
      </w:r>
      <w:r w:rsidR="00692D42" w:rsidRPr="00E76771">
        <w:rPr>
          <w:rFonts w:hint="cs"/>
          <w:rtl/>
        </w:rPr>
        <w:t>وأن هذا الانخفاض لا يصيب صاحب العمل بأضرار اقتصادية فحسب، بل تمتد هذه الأضرار إلى الاقتصاد الوطني ومن ثم تتأثر بها المصالح العامة أيضا.</w:t>
      </w:r>
    </w:p>
    <w:p w:rsidR="00ED6054" w:rsidRPr="00E76771" w:rsidRDefault="00CB5106" w:rsidP="00FF5B8C">
      <w:pPr>
        <w:bidi/>
        <w:jc w:val="both"/>
        <w:rPr>
          <w:rtl/>
        </w:rPr>
      </w:pPr>
      <w:r w:rsidRPr="00E76771">
        <w:rPr>
          <w:rFonts w:hint="cs"/>
          <w:rtl/>
        </w:rPr>
        <w:t xml:space="preserve">   </w:t>
      </w:r>
      <w:r w:rsidR="00CB6BED" w:rsidRPr="00E76771">
        <w:rPr>
          <w:rFonts w:hint="cs"/>
          <w:rtl/>
        </w:rPr>
        <w:t xml:space="preserve"> </w:t>
      </w:r>
      <w:r w:rsidR="00FF5B8C">
        <w:rPr>
          <w:rFonts w:hint="cs"/>
          <w:rtl/>
        </w:rPr>
        <w:t xml:space="preserve"> </w:t>
      </w:r>
      <w:r w:rsidR="00C76763" w:rsidRPr="00E76771">
        <w:rPr>
          <w:rFonts w:hint="cs"/>
          <w:rtl/>
        </w:rPr>
        <w:t xml:space="preserve">ولخطورة ممارسة هذا الحق </w:t>
      </w:r>
      <w:r w:rsidR="00FB659A" w:rsidRPr="00E76771">
        <w:rPr>
          <w:rFonts w:hint="cs"/>
          <w:rtl/>
        </w:rPr>
        <w:t xml:space="preserve">وأثره على اقتصاد الدول، شرعت الأنظمة بسن قواعد خاصة تستهدف تنظيم حق الإضراب بعد أن أصبح حقا دستوريا من أجل تسوية النزاع الجماعي في العمل بعد </w:t>
      </w:r>
      <w:r w:rsidR="009B77B1" w:rsidRPr="00E76771">
        <w:rPr>
          <w:rFonts w:hint="cs"/>
          <w:rtl/>
        </w:rPr>
        <w:t>استنفاذ</w:t>
      </w:r>
      <w:r w:rsidR="00FB659A" w:rsidRPr="00E76771">
        <w:rPr>
          <w:rFonts w:hint="cs"/>
          <w:rtl/>
        </w:rPr>
        <w:t xml:space="preserve"> كافة الوسائل السلمية المحددة قانونا، كما أن الإضراب هو إجراء يعلق آثار عقد العمل إثر التوقف الجماعي عن العمل</w:t>
      </w:r>
      <w:r w:rsidR="00CE1B31" w:rsidRPr="00E76771">
        <w:rPr>
          <w:rFonts w:hint="cs"/>
          <w:rtl/>
        </w:rPr>
        <w:t>.</w:t>
      </w:r>
    </w:p>
    <w:p w:rsidR="00ED6054" w:rsidRPr="00E76771" w:rsidRDefault="009B77B1" w:rsidP="00FF5B8C">
      <w:pPr>
        <w:bidi/>
        <w:jc w:val="both"/>
        <w:rPr>
          <w:rtl/>
        </w:rPr>
      </w:pPr>
      <w:r w:rsidRPr="00E76771">
        <w:rPr>
          <w:rFonts w:hint="cs"/>
          <w:rtl/>
        </w:rPr>
        <w:t xml:space="preserve">     ومن خلال هذا الفصل سأحاول تعريف الإضراب </w:t>
      </w:r>
      <w:r w:rsidR="00EE6A5F" w:rsidRPr="00E76771">
        <w:rPr>
          <w:rFonts w:hint="cs"/>
          <w:rtl/>
        </w:rPr>
        <w:t>وبيان أشكاله بالإضافة إلى إجراءاته ضمن المبحث الأول،</w:t>
      </w:r>
      <w:r w:rsidR="00AF771E">
        <w:rPr>
          <w:rFonts w:hint="cs"/>
          <w:rtl/>
        </w:rPr>
        <w:t xml:space="preserve"> </w:t>
      </w:r>
      <w:r w:rsidR="00EE6A5F" w:rsidRPr="00E76771">
        <w:rPr>
          <w:rFonts w:hint="cs"/>
          <w:rtl/>
        </w:rPr>
        <w:t xml:space="preserve">وسأعمل على إيضاح القيود الواردة على ممارسته وطرق تسويته ضمن المبحث الثاني. </w:t>
      </w:r>
    </w:p>
    <w:p w:rsidR="00ED6054" w:rsidRPr="00E76771" w:rsidRDefault="00ED6054" w:rsidP="0019059C">
      <w:pPr>
        <w:rPr>
          <w:rtl/>
        </w:rPr>
      </w:pPr>
    </w:p>
    <w:p w:rsidR="00551945" w:rsidRDefault="00AF771E" w:rsidP="003E0687">
      <w:pPr>
        <w:tabs>
          <w:tab w:val="left" w:pos="4650"/>
          <w:tab w:val="center" w:pos="5102"/>
        </w:tabs>
        <w:rPr>
          <w:rtl/>
        </w:rPr>
      </w:pPr>
      <w:r>
        <w:rPr>
          <w:rFonts w:hint="cs"/>
          <w:rtl/>
        </w:rPr>
        <w:t>3</w:t>
      </w:r>
      <w:r w:rsidR="00995384">
        <w:rPr>
          <w:rFonts w:hint="cs"/>
          <w:rtl/>
        </w:rPr>
        <w:t>4</w:t>
      </w:r>
    </w:p>
    <w:p w:rsidR="00F41B42" w:rsidRPr="00551945" w:rsidRDefault="00EC736E" w:rsidP="00551945">
      <w:pPr>
        <w:rPr>
          <w:u w:val="thick"/>
          <w:rtl/>
        </w:rPr>
      </w:pPr>
      <w:r w:rsidRPr="00551945">
        <w:rPr>
          <w:rFonts w:hint="cs"/>
          <w:u w:val="thick"/>
          <w:rtl/>
        </w:rPr>
        <w:lastRenderedPageBreak/>
        <w:t xml:space="preserve">الفصل الأول-  </w:t>
      </w:r>
      <w:r w:rsidR="00551945" w:rsidRPr="00551945">
        <w:rPr>
          <w:rFonts w:hint="cs"/>
          <w:u w:val="thick"/>
          <w:rtl/>
        </w:rPr>
        <w:t xml:space="preserve">                           </w:t>
      </w:r>
      <w:r w:rsidRPr="00551945">
        <w:rPr>
          <w:rFonts w:hint="cs"/>
          <w:u w:val="thick"/>
          <w:rtl/>
        </w:rPr>
        <w:t xml:space="preserve">                 </w:t>
      </w:r>
      <w:r w:rsidR="00551945" w:rsidRPr="00551945">
        <w:rPr>
          <w:rFonts w:hint="cs"/>
          <w:u w:val="thick"/>
          <w:rtl/>
        </w:rPr>
        <w:t xml:space="preserve"> </w:t>
      </w:r>
      <w:r w:rsidRPr="00551945">
        <w:rPr>
          <w:rFonts w:hint="cs"/>
          <w:u w:val="thick"/>
          <w:rtl/>
        </w:rPr>
        <w:t xml:space="preserve"> المبحث الأول-المقصود بحق الإضراب</w:t>
      </w:r>
    </w:p>
    <w:p w:rsidR="00995384" w:rsidRDefault="00995384" w:rsidP="003E0687">
      <w:pPr>
        <w:tabs>
          <w:tab w:val="left" w:pos="3945"/>
          <w:tab w:val="left" w:pos="6105"/>
        </w:tabs>
        <w:rPr>
          <w:b/>
          <w:bCs/>
          <w:sz w:val="44"/>
          <w:szCs w:val="44"/>
          <w:rtl/>
        </w:rPr>
      </w:pPr>
      <w:r>
        <w:rPr>
          <w:rFonts w:hint="cs"/>
          <w:b/>
          <w:bCs/>
          <w:sz w:val="44"/>
          <w:szCs w:val="44"/>
          <w:rtl/>
        </w:rPr>
        <w:t>المبحث الأول</w:t>
      </w:r>
    </w:p>
    <w:p w:rsidR="00ED6054" w:rsidRPr="00995384" w:rsidRDefault="00CB5106" w:rsidP="003E0687">
      <w:pPr>
        <w:rPr>
          <w:b/>
          <w:bCs/>
          <w:sz w:val="44"/>
          <w:szCs w:val="44"/>
          <w:rtl/>
        </w:rPr>
      </w:pPr>
      <w:r w:rsidRPr="00995384">
        <w:rPr>
          <w:rFonts w:hint="cs"/>
          <w:b/>
          <w:bCs/>
          <w:sz w:val="44"/>
          <w:szCs w:val="44"/>
          <w:rtl/>
        </w:rPr>
        <w:t>المقص</w:t>
      </w:r>
      <w:r w:rsidR="00995384">
        <w:rPr>
          <w:rFonts w:hint="cs"/>
          <w:b/>
          <w:bCs/>
          <w:sz w:val="44"/>
          <w:szCs w:val="44"/>
          <w:rtl/>
        </w:rPr>
        <w:t>ود بحق الإضراب</w:t>
      </w:r>
    </w:p>
    <w:p w:rsidR="00ED6054" w:rsidRPr="00E76771" w:rsidRDefault="00CB5106" w:rsidP="00FF5B8C">
      <w:pPr>
        <w:bidi/>
        <w:jc w:val="both"/>
        <w:rPr>
          <w:rtl/>
        </w:rPr>
      </w:pPr>
      <w:r w:rsidRPr="00E76771">
        <w:rPr>
          <w:rFonts w:hint="cs"/>
          <w:rtl/>
        </w:rPr>
        <w:t xml:space="preserve">     يعتبر الإضراب من الحقوق الدستورية المعترف بها </w:t>
      </w:r>
      <w:r w:rsidR="0087077A" w:rsidRPr="00E76771">
        <w:rPr>
          <w:rFonts w:hint="cs"/>
          <w:rtl/>
        </w:rPr>
        <w:t>للعمال يلجئون إلى ممارسته من أجل الدفاع عن حقوقهم وحماية مصالحهم،</w:t>
      </w:r>
      <w:r w:rsidR="00E62F85" w:rsidRPr="00E76771">
        <w:rPr>
          <w:rFonts w:hint="cs"/>
          <w:rtl/>
        </w:rPr>
        <w:t xml:space="preserve"> </w:t>
      </w:r>
      <w:r w:rsidR="0087077A" w:rsidRPr="00E76771">
        <w:rPr>
          <w:rFonts w:hint="cs"/>
          <w:rtl/>
        </w:rPr>
        <w:t>متى تطلب الأمر ذلك بهدف دفع صاحب العمل أو المؤسسة المستخدمة إلى تلبية مطالبهم المختلفة، بعد فشل الطرق أو السبل السلمية في تسوية النزاعات الجماعية لأسباب مختلفة ومتعددة،</w:t>
      </w:r>
      <w:r w:rsidR="00FF5B8C">
        <w:rPr>
          <w:rFonts w:hint="cs"/>
          <w:rtl/>
        </w:rPr>
        <w:t xml:space="preserve"> ولهذا سأتطرق ضمن هذا المبحث إلى التطور التاري</w:t>
      </w:r>
      <w:r w:rsidR="004E1EDB">
        <w:rPr>
          <w:rFonts w:hint="cs"/>
          <w:rtl/>
        </w:rPr>
        <w:t>خي لحق الإضراب(مطلب أول)، إضافة إلى تعريف الإضراب وعناصره(مطلب ثان).</w:t>
      </w:r>
      <w:r w:rsidR="00E62F85" w:rsidRPr="00E76771">
        <w:rPr>
          <w:rFonts w:hint="cs"/>
          <w:rtl/>
        </w:rPr>
        <w:t xml:space="preserve"> </w:t>
      </w:r>
    </w:p>
    <w:p w:rsidR="00ED6054" w:rsidRPr="00995384" w:rsidRDefault="0049114F" w:rsidP="00995384">
      <w:pPr>
        <w:bidi/>
        <w:jc w:val="both"/>
        <w:rPr>
          <w:b/>
          <w:bCs/>
          <w:sz w:val="40"/>
          <w:szCs w:val="40"/>
          <w:rtl/>
        </w:rPr>
      </w:pPr>
      <w:r w:rsidRPr="00995384">
        <w:rPr>
          <w:rFonts w:hint="cs"/>
          <w:b/>
          <w:bCs/>
          <w:sz w:val="40"/>
          <w:szCs w:val="40"/>
          <w:rtl/>
        </w:rPr>
        <w:t>المطلب الأول:</w:t>
      </w:r>
      <w:r w:rsidR="00995384" w:rsidRPr="00995384">
        <w:rPr>
          <w:rFonts w:hint="cs"/>
          <w:b/>
          <w:bCs/>
          <w:sz w:val="40"/>
          <w:szCs w:val="40"/>
          <w:rtl/>
        </w:rPr>
        <w:t xml:space="preserve"> </w:t>
      </w:r>
      <w:r w:rsidRPr="00995384">
        <w:rPr>
          <w:rFonts w:hint="cs"/>
          <w:b/>
          <w:bCs/>
          <w:sz w:val="40"/>
          <w:szCs w:val="40"/>
          <w:rtl/>
        </w:rPr>
        <w:t>التطور التاريخي لحق الإضراب</w:t>
      </w:r>
    </w:p>
    <w:p w:rsidR="00D85813" w:rsidRPr="00E76771" w:rsidRDefault="00397AD4" w:rsidP="004E1EDB">
      <w:pPr>
        <w:bidi/>
        <w:jc w:val="both"/>
        <w:rPr>
          <w:rtl/>
        </w:rPr>
      </w:pPr>
      <w:r w:rsidRPr="00E76771">
        <w:rPr>
          <w:rFonts w:hint="cs"/>
          <w:rtl/>
        </w:rPr>
        <w:t xml:space="preserve"> </w:t>
      </w:r>
      <w:r w:rsidR="004E1EDB">
        <w:rPr>
          <w:rFonts w:hint="cs"/>
          <w:rtl/>
        </w:rPr>
        <w:t xml:space="preserve">    </w:t>
      </w:r>
      <w:r w:rsidRPr="00E76771">
        <w:rPr>
          <w:rFonts w:hint="cs"/>
          <w:rtl/>
        </w:rPr>
        <w:t xml:space="preserve">إن المسيرة التطورية لقانون العمل وانتزاع العمال لحقوقهم المنصوص </w:t>
      </w:r>
      <w:r w:rsidR="00C8574C" w:rsidRPr="00E76771">
        <w:rPr>
          <w:rFonts w:hint="cs"/>
          <w:rtl/>
        </w:rPr>
        <w:t xml:space="preserve">عليها في الوقت الحاضر ضمن دساتير الدول </w:t>
      </w:r>
      <w:r w:rsidR="001B6F9F" w:rsidRPr="00E76771">
        <w:rPr>
          <w:rFonts w:hint="cs"/>
          <w:rtl/>
        </w:rPr>
        <w:t>وقوانينها</w:t>
      </w:r>
      <w:r w:rsidR="00C8574C" w:rsidRPr="00E76771">
        <w:rPr>
          <w:rFonts w:hint="cs"/>
          <w:rtl/>
        </w:rPr>
        <w:t>، كان حصيلة نضال قامت به الطبقة العاملة عبر القرون في مختلف بلدان العالم وغالبا ما</w:t>
      </w:r>
      <w:r w:rsidR="00FC1CC3" w:rsidRPr="00E76771">
        <w:rPr>
          <w:rFonts w:hint="cs"/>
          <w:rtl/>
        </w:rPr>
        <w:t xml:space="preserve"> </w:t>
      </w:r>
      <w:r w:rsidR="00C8574C" w:rsidRPr="00E76771">
        <w:rPr>
          <w:rFonts w:hint="cs"/>
          <w:rtl/>
        </w:rPr>
        <w:t xml:space="preserve">كان هذا النضال يظهر في شكل انتفاضات وكوارث وعصيان وثورات لاسيما خلال القرن 19 بالخصوص في فرنسا </w:t>
      </w:r>
      <w:r w:rsidR="00D85813" w:rsidRPr="00E76771">
        <w:rPr>
          <w:rFonts w:hint="cs"/>
          <w:rtl/>
        </w:rPr>
        <w:t>التي كانت تعتبر التحالف جريمة يعاقب عليها،</w:t>
      </w:r>
      <w:r w:rsidR="00995384">
        <w:rPr>
          <w:rFonts w:hint="cs"/>
          <w:rtl/>
        </w:rPr>
        <w:t xml:space="preserve"> </w:t>
      </w:r>
      <w:r w:rsidR="00D85813" w:rsidRPr="00E76771">
        <w:rPr>
          <w:rFonts w:hint="cs"/>
          <w:rtl/>
        </w:rPr>
        <w:t>مما أدى إلى عدم حصول العمال على مطالبهم في أكثر من حالة. وفي أمريكا استخدم العمال الإضراب كسلاح لتحقيق 8 ساعات عمل.</w:t>
      </w:r>
    </w:p>
    <w:p w:rsidR="00D85813" w:rsidRPr="00E76771" w:rsidRDefault="00D85813" w:rsidP="004E1EDB">
      <w:pPr>
        <w:bidi/>
        <w:jc w:val="both"/>
        <w:rPr>
          <w:rtl/>
        </w:rPr>
      </w:pPr>
      <w:r w:rsidRPr="00E76771">
        <w:rPr>
          <w:rFonts w:hint="cs"/>
          <w:rtl/>
        </w:rPr>
        <w:t xml:space="preserve">     وعن طري</w:t>
      </w:r>
      <w:r w:rsidR="00CF1949" w:rsidRPr="00E76771">
        <w:rPr>
          <w:rFonts w:hint="cs"/>
          <w:rtl/>
        </w:rPr>
        <w:t>ق الإضراب الذي كان يعتبر جريمة يعاقب عليها القانون</w:t>
      </w:r>
      <w:r w:rsidR="001B6F9F" w:rsidRPr="00E76771">
        <w:rPr>
          <w:rFonts w:hint="cs"/>
          <w:rtl/>
        </w:rPr>
        <w:t>، نال</w:t>
      </w:r>
      <w:r w:rsidR="00CF1949" w:rsidRPr="00E76771">
        <w:rPr>
          <w:rFonts w:hint="cs"/>
          <w:rtl/>
        </w:rPr>
        <w:t xml:space="preserve"> وتحصل العمال على كثير من الحقوق وكذلك حقهم في ممارسة الإضراب الذي أصبح حقا دستوريا وقانونيا معترفا به في أغلب دول العالم، التي تأخذ بالنظام الرأسمالي.</w:t>
      </w:r>
      <w:r w:rsidR="00400150">
        <w:rPr>
          <w:rStyle w:val="Appelnotedebasdep"/>
          <w:rtl/>
        </w:rPr>
        <w:footnoteReference w:id="58"/>
      </w:r>
    </w:p>
    <w:p w:rsidR="00CF1949" w:rsidRPr="00E76771" w:rsidRDefault="004E1EDB" w:rsidP="004E1EDB">
      <w:pPr>
        <w:bidi/>
        <w:jc w:val="both"/>
        <w:rPr>
          <w:rtl/>
        </w:rPr>
      </w:pPr>
      <w:r>
        <w:rPr>
          <w:rFonts w:hint="cs"/>
          <w:rtl/>
        </w:rPr>
        <w:t xml:space="preserve">     </w:t>
      </w:r>
      <w:r w:rsidR="001B6F9F" w:rsidRPr="00E76771">
        <w:rPr>
          <w:rFonts w:hint="cs"/>
          <w:rtl/>
        </w:rPr>
        <w:t>وفي هذا الخصوص سأتطرق إلى التطور التاريخي لحق الإضراب في بعض البلدان الأور</w:t>
      </w:r>
      <w:r w:rsidR="006A4B39" w:rsidRPr="00E76771">
        <w:rPr>
          <w:rFonts w:hint="cs"/>
          <w:rtl/>
        </w:rPr>
        <w:t>و</w:t>
      </w:r>
      <w:r w:rsidR="001B6F9F" w:rsidRPr="00E76771">
        <w:rPr>
          <w:rFonts w:hint="cs"/>
          <w:rtl/>
        </w:rPr>
        <w:t>بية ضمن الفرع الأول، وتطوره في الجزائر ضمن الفرع الثاني.</w:t>
      </w:r>
    </w:p>
    <w:p w:rsidR="002A3327" w:rsidRDefault="002A3327" w:rsidP="00995384">
      <w:pPr>
        <w:bidi/>
        <w:jc w:val="both"/>
        <w:rPr>
          <w:b/>
          <w:bCs/>
          <w:sz w:val="36"/>
          <w:szCs w:val="36"/>
          <w:rtl/>
        </w:rPr>
      </w:pPr>
    </w:p>
    <w:p w:rsidR="002A3327" w:rsidRDefault="002A3327" w:rsidP="002A3327">
      <w:pPr>
        <w:bidi/>
        <w:jc w:val="both"/>
        <w:rPr>
          <w:b/>
          <w:bCs/>
          <w:sz w:val="36"/>
          <w:szCs w:val="36"/>
          <w:rtl/>
        </w:rPr>
      </w:pPr>
    </w:p>
    <w:p w:rsidR="002A3327" w:rsidRPr="002A3327" w:rsidRDefault="002A3327" w:rsidP="002A3327">
      <w:pPr>
        <w:bidi/>
        <w:jc w:val="both"/>
        <w:rPr>
          <w:sz w:val="32"/>
          <w:u w:val="thick"/>
          <w:rtl/>
        </w:rPr>
      </w:pPr>
      <w:r w:rsidRPr="002A3327">
        <w:rPr>
          <w:rFonts w:hint="cs"/>
          <w:sz w:val="32"/>
          <w:u w:val="thick"/>
          <w:rtl/>
        </w:rPr>
        <w:lastRenderedPageBreak/>
        <w:t>الفصل الأول-                                                المبحث الأول-المقصود بحق الإضراب</w:t>
      </w:r>
    </w:p>
    <w:p w:rsidR="00ED6054" w:rsidRPr="00995384" w:rsidRDefault="001B6F9F" w:rsidP="002A3327">
      <w:pPr>
        <w:bidi/>
        <w:jc w:val="both"/>
        <w:rPr>
          <w:b/>
          <w:bCs/>
          <w:sz w:val="36"/>
          <w:szCs w:val="36"/>
          <w:rtl/>
        </w:rPr>
      </w:pPr>
      <w:r w:rsidRPr="00995384">
        <w:rPr>
          <w:rFonts w:hint="cs"/>
          <w:b/>
          <w:bCs/>
          <w:sz w:val="36"/>
          <w:szCs w:val="36"/>
          <w:rtl/>
        </w:rPr>
        <w:t>الفرع الأول:</w:t>
      </w:r>
      <w:r w:rsidR="00995384" w:rsidRPr="00995384">
        <w:rPr>
          <w:rFonts w:hint="cs"/>
          <w:b/>
          <w:bCs/>
          <w:sz w:val="36"/>
          <w:szCs w:val="36"/>
          <w:rtl/>
        </w:rPr>
        <w:t xml:space="preserve"> </w:t>
      </w:r>
      <w:r w:rsidRPr="00995384">
        <w:rPr>
          <w:rFonts w:hint="cs"/>
          <w:b/>
          <w:bCs/>
          <w:sz w:val="36"/>
          <w:szCs w:val="36"/>
          <w:rtl/>
        </w:rPr>
        <w:t>التطور ا</w:t>
      </w:r>
      <w:r w:rsidR="006A4B39" w:rsidRPr="00995384">
        <w:rPr>
          <w:rFonts w:hint="cs"/>
          <w:b/>
          <w:bCs/>
          <w:sz w:val="36"/>
          <w:szCs w:val="36"/>
          <w:rtl/>
        </w:rPr>
        <w:t>لتاريخي لحق الإضراب في بعض البلدان</w:t>
      </w:r>
      <w:r w:rsidRPr="00995384">
        <w:rPr>
          <w:rFonts w:hint="cs"/>
          <w:b/>
          <w:bCs/>
          <w:sz w:val="36"/>
          <w:szCs w:val="36"/>
          <w:rtl/>
        </w:rPr>
        <w:t xml:space="preserve"> </w:t>
      </w:r>
      <w:r w:rsidR="006A4B39" w:rsidRPr="00995384">
        <w:rPr>
          <w:rFonts w:hint="cs"/>
          <w:b/>
          <w:bCs/>
          <w:sz w:val="36"/>
          <w:szCs w:val="36"/>
          <w:rtl/>
        </w:rPr>
        <w:t>الأوروبية</w:t>
      </w:r>
    </w:p>
    <w:p w:rsidR="00ED6054" w:rsidRPr="00E76771" w:rsidRDefault="006A4B39" w:rsidP="00030D1C">
      <w:pPr>
        <w:bidi/>
        <w:jc w:val="both"/>
        <w:rPr>
          <w:rtl/>
        </w:rPr>
      </w:pPr>
      <w:r w:rsidRPr="00E76771">
        <w:rPr>
          <w:rFonts w:hint="cs"/>
          <w:rtl/>
        </w:rPr>
        <w:t xml:space="preserve">     لم يعترف للعمال بحق الإضراب في البلدان الأوروبية بصورة صريحة دستوريا وقانونيا إلا إ</w:t>
      </w:r>
      <w:r w:rsidR="006C769B" w:rsidRPr="00E76771">
        <w:rPr>
          <w:rFonts w:hint="cs"/>
          <w:rtl/>
        </w:rPr>
        <w:t xml:space="preserve">بتداءا من منتصف هذا القرن، </w:t>
      </w:r>
      <w:r w:rsidR="005305C6" w:rsidRPr="00E76771">
        <w:rPr>
          <w:rFonts w:hint="cs"/>
          <w:rtl/>
        </w:rPr>
        <w:t>حيث ظل الإضراب من الأمور</w:t>
      </w:r>
      <w:r w:rsidR="00D854F4" w:rsidRPr="00E76771">
        <w:rPr>
          <w:rFonts w:hint="cs"/>
          <w:rtl/>
        </w:rPr>
        <w:t xml:space="preserve"> الممنوعة التي تعاقب عليها قوانين العقوبات، بل إن حتى التحالف بين جماعات العمال كان ممنوعا في أغلب الدو</w:t>
      </w:r>
      <w:r w:rsidR="00080336">
        <w:rPr>
          <w:rFonts w:hint="cs"/>
          <w:rtl/>
        </w:rPr>
        <w:t xml:space="preserve">ل الأوروبية، مثل فرنسا وألمانيا       </w:t>
      </w:r>
      <w:r w:rsidR="00D854F4" w:rsidRPr="00E76771">
        <w:rPr>
          <w:rFonts w:hint="cs"/>
          <w:rtl/>
        </w:rPr>
        <w:t>وبريطانيا.</w:t>
      </w:r>
      <w:r w:rsidR="006C769B" w:rsidRPr="00E76771">
        <w:rPr>
          <w:rFonts w:hint="cs"/>
          <w:rtl/>
        </w:rPr>
        <w:t xml:space="preserve"> </w:t>
      </w:r>
      <w:r w:rsidR="00D854F4" w:rsidRPr="00E76771">
        <w:rPr>
          <w:rFonts w:hint="cs"/>
          <w:rtl/>
        </w:rPr>
        <w:t>ولم ينتهي هذا المنع في فرنسا مثلا إلا بمقتضى قا</w:t>
      </w:r>
      <w:r w:rsidR="00080336">
        <w:rPr>
          <w:rFonts w:hint="cs"/>
          <w:rtl/>
        </w:rPr>
        <w:t xml:space="preserve">نون 25 ماي 1864 وهو القانون الذي </w:t>
      </w:r>
      <w:r w:rsidR="00D854F4" w:rsidRPr="00E76771">
        <w:rPr>
          <w:rFonts w:hint="cs"/>
          <w:rtl/>
        </w:rPr>
        <w:t xml:space="preserve">ألغي بمقتضاه قانون منع التحالف والائتلاف بين العمال، على أساس </w:t>
      </w:r>
      <w:r w:rsidR="001D195D" w:rsidRPr="00E76771">
        <w:rPr>
          <w:rFonts w:hint="cs"/>
          <w:rtl/>
        </w:rPr>
        <w:t>أنه إذا كان للعامل كفرد أن يتوقف عن العمل انطلاقا من مبدأ الحرية في العمل الذي أقرته الثورة الفرنسية فأنه يجوز لجماعة</w:t>
      </w:r>
      <w:r w:rsidR="00E8146A">
        <w:rPr>
          <w:rFonts w:hint="cs"/>
          <w:rtl/>
        </w:rPr>
        <w:t xml:space="preserve"> </w:t>
      </w:r>
      <w:r w:rsidR="001D195D" w:rsidRPr="00E76771">
        <w:rPr>
          <w:rFonts w:hint="cs"/>
          <w:rtl/>
        </w:rPr>
        <w:t>العمال أن يتفقوا على توقيف العمل، وأن يتمتعوا بنفس الحقوق كجم</w:t>
      </w:r>
      <w:r w:rsidR="006C769B" w:rsidRPr="00E76771">
        <w:rPr>
          <w:rFonts w:hint="cs"/>
          <w:rtl/>
        </w:rPr>
        <w:t xml:space="preserve">اعة، </w:t>
      </w:r>
      <w:r w:rsidR="00B14C1B" w:rsidRPr="00E76771">
        <w:rPr>
          <w:rFonts w:hint="cs"/>
          <w:rtl/>
        </w:rPr>
        <w:t>ما داموا</w:t>
      </w:r>
      <w:r w:rsidR="006C769B" w:rsidRPr="00E76771">
        <w:rPr>
          <w:rFonts w:hint="cs"/>
          <w:rtl/>
        </w:rPr>
        <w:t xml:space="preserve"> يتمتعون بها كأفراد، </w:t>
      </w:r>
      <w:r w:rsidR="001D195D" w:rsidRPr="00E76771">
        <w:rPr>
          <w:rFonts w:hint="cs"/>
          <w:rtl/>
        </w:rPr>
        <w:t xml:space="preserve">ومن هنا أصبح التحالف بين العمال أمرا مشروعا، ونتيجة لذلك أصبح الإضراب عن العمل أمرا مشروعا هو الآخر من الناحية العملية، لكنه لم يتم </w:t>
      </w:r>
      <w:r w:rsidR="00764B4C" w:rsidRPr="00E76771">
        <w:rPr>
          <w:rFonts w:hint="cs"/>
          <w:rtl/>
        </w:rPr>
        <w:t>الاعتراف</w:t>
      </w:r>
      <w:r w:rsidR="001D195D" w:rsidRPr="00E76771">
        <w:rPr>
          <w:rFonts w:hint="cs"/>
          <w:rtl/>
        </w:rPr>
        <w:t xml:space="preserve"> بهذه الشرعية بنصوص قانونية رسمية</w:t>
      </w:r>
      <w:r w:rsidR="00A762E4" w:rsidRPr="00E76771">
        <w:rPr>
          <w:rFonts w:hint="cs"/>
          <w:rtl/>
        </w:rPr>
        <w:t xml:space="preserve">. </w:t>
      </w:r>
      <w:r w:rsidR="00F25A58" w:rsidRPr="00E76771">
        <w:rPr>
          <w:rFonts w:hint="cs"/>
          <w:rtl/>
        </w:rPr>
        <w:t xml:space="preserve">وتقييدا لهذا </w:t>
      </w:r>
      <w:r w:rsidR="00764B4C" w:rsidRPr="00E76771">
        <w:rPr>
          <w:rFonts w:hint="cs"/>
          <w:rtl/>
        </w:rPr>
        <w:t>الاتجاه</w:t>
      </w:r>
      <w:r w:rsidR="00F25A58" w:rsidRPr="00E76771">
        <w:rPr>
          <w:rFonts w:hint="cs"/>
          <w:rtl/>
        </w:rPr>
        <w:t xml:space="preserve"> فقد منع كل تصرف يؤدي إلى المساس بحرية العمل، أي تحريم الضغط على العمال في الدخول في إضراب عن طريق العنف والقوة، أو التهديد أو ما</w:t>
      </w:r>
      <w:r w:rsidR="00A762E4" w:rsidRPr="00E76771">
        <w:rPr>
          <w:rFonts w:hint="cs"/>
          <w:rtl/>
        </w:rPr>
        <w:t xml:space="preserve"> </w:t>
      </w:r>
      <w:r w:rsidR="00F25A58" w:rsidRPr="00E76771">
        <w:rPr>
          <w:rFonts w:hint="cs"/>
          <w:rtl/>
        </w:rPr>
        <w:t xml:space="preserve">يشبه ذلك، من التصرفات التي من شأنها التأثير على العمال ومنعهم من أداء عملهم بحرية وتلقائية. </w:t>
      </w:r>
      <w:r w:rsidR="001D195D" w:rsidRPr="00E76771">
        <w:rPr>
          <w:rFonts w:hint="cs"/>
          <w:rtl/>
        </w:rPr>
        <w:t xml:space="preserve"> </w:t>
      </w:r>
      <w:r w:rsidRPr="00E76771">
        <w:rPr>
          <w:rFonts w:hint="cs"/>
          <w:rtl/>
        </w:rPr>
        <w:t xml:space="preserve"> </w:t>
      </w:r>
    </w:p>
    <w:p w:rsidR="00ED6054" w:rsidRPr="00E76771" w:rsidRDefault="00F25A58" w:rsidP="00E8146A">
      <w:pPr>
        <w:bidi/>
        <w:jc w:val="both"/>
        <w:rPr>
          <w:rtl/>
        </w:rPr>
      </w:pPr>
      <w:r w:rsidRPr="00E76771">
        <w:rPr>
          <w:rFonts w:hint="cs"/>
          <w:rtl/>
        </w:rPr>
        <w:t xml:space="preserve">     إلا أن ه</w:t>
      </w:r>
      <w:r w:rsidR="00E95B58" w:rsidRPr="00E76771">
        <w:rPr>
          <w:rFonts w:hint="cs"/>
          <w:rtl/>
        </w:rPr>
        <w:t xml:space="preserve">ذا </w:t>
      </w:r>
      <w:r w:rsidR="00764B4C" w:rsidRPr="00E76771">
        <w:rPr>
          <w:rFonts w:hint="cs"/>
          <w:rtl/>
        </w:rPr>
        <w:t>الاعتراف</w:t>
      </w:r>
      <w:r w:rsidR="00E95B58" w:rsidRPr="00E76771">
        <w:rPr>
          <w:rFonts w:hint="cs"/>
          <w:rtl/>
        </w:rPr>
        <w:t xml:space="preserve"> الضمني بحق الإضراب، لم يفسر بهذا الشكل في ظل الجمهورية الثالثة، حيث كانت الإضرابات التي قامت سنة 1936 </w:t>
      </w:r>
      <w:r w:rsidR="00E71FB3" w:rsidRPr="00E76771">
        <w:rPr>
          <w:rFonts w:hint="cs"/>
          <w:rtl/>
        </w:rPr>
        <w:t>إلى ما</w:t>
      </w:r>
      <w:r w:rsidR="00A762E4" w:rsidRPr="00E76771">
        <w:rPr>
          <w:rFonts w:hint="cs"/>
          <w:rtl/>
        </w:rPr>
        <w:t xml:space="preserve"> </w:t>
      </w:r>
      <w:r w:rsidR="00E71FB3" w:rsidRPr="00E76771">
        <w:rPr>
          <w:rFonts w:hint="cs"/>
          <w:rtl/>
        </w:rPr>
        <w:t xml:space="preserve">قبل بداية الحرب العالمية الثانية سنة 1939، سببا في إنهاء علاقات العمل بالنسبة للعمال المضربين. </w:t>
      </w:r>
    </w:p>
    <w:p w:rsidR="00ED6054" w:rsidRPr="00E76771" w:rsidRDefault="00E71FB3" w:rsidP="00881FBF">
      <w:pPr>
        <w:bidi/>
        <w:jc w:val="both"/>
        <w:rPr>
          <w:rtl/>
        </w:rPr>
      </w:pPr>
      <w:r w:rsidRPr="00E76771">
        <w:rPr>
          <w:rFonts w:hint="cs"/>
          <w:rtl/>
        </w:rPr>
        <w:t xml:space="preserve">     أما بعد الحرب العالمية الثانية فقد اعترف الدستور الفرنسي لسنة 1946 صراحة بحق العمال في اللجوء إلى الإضراب، بنصه في الفقرة السابعة من مقدمته </w:t>
      </w:r>
      <w:r w:rsidR="00995384">
        <w:rPr>
          <w:rFonts w:hint="cs"/>
          <w:rtl/>
        </w:rPr>
        <w:t>على: "</w:t>
      </w:r>
      <w:r w:rsidR="00995384" w:rsidRPr="00E76771">
        <w:rPr>
          <w:rFonts w:hint="cs"/>
          <w:rtl/>
        </w:rPr>
        <w:t>أن</w:t>
      </w:r>
      <w:r w:rsidRPr="00E76771">
        <w:rPr>
          <w:rFonts w:hint="cs"/>
          <w:rtl/>
        </w:rPr>
        <w:t xml:space="preserve"> حق الإضراب يمارس في إطار القوانين التي تمارسه".</w:t>
      </w:r>
      <w:r w:rsidR="00C64422">
        <w:rPr>
          <w:rFonts w:hint="cs"/>
          <w:rtl/>
        </w:rPr>
        <w:t xml:space="preserve"> </w:t>
      </w:r>
      <w:r w:rsidRPr="00E76771">
        <w:rPr>
          <w:rFonts w:hint="cs"/>
          <w:rtl/>
        </w:rPr>
        <w:t xml:space="preserve">ونفس النص ورد في دستور الجمهورية </w:t>
      </w:r>
      <w:r w:rsidR="009509E5" w:rsidRPr="00E76771">
        <w:rPr>
          <w:rFonts w:hint="cs"/>
          <w:rtl/>
        </w:rPr>
        <w:t>الخامسة سنة 1958 إلا أن المشرع لم يصدر أي نص لتنظيم ممارسة هذا الحق، كما تنص عليه المبادئ الدستورية السابقة، باستثناء بعض الأحكام الخاصة بتنظيم ممارسة حق الإضراب في بعض المرافق العامة.</w:t>
      </w:r>
      <w:r w:rsidR="00995384">
        <w:rPr>
          <w:rFonts w:hint="cs"/>
          <w:rtl/>
        </w:rPr>
        <w:t xml:space="preserve"> </w:t>
      </w:r>
      <w:r w:rsidR="003716BE">
        <w:rPr>
          <w:rFonts w:hint="cs"/>
          <w:rtl/>
        </w:rPr>
        <w:t>وهو</w:t>
      </w:r>
      <w:r w:rsidR="003716BE" w:rsidRPr="00E76771">
        <w:rPr>
          <w:rFonts w:hint="cs"/>
          <w:rtl/>
        </w:rPr>
        <w:t xml:space="preserve"> الأمر</w:t>
      </w:r>
      <w:r w:rsidR="009509E5" w:rsidRPr="00E76771">
        <w:rPr>
          <w:rFonts w:hint="cs"/>
          <w:rtl/>
        </w:rPr>
        <w:t xml:space="preserve"> الذي دفع</w:t>
      </w:r>
      <w:r w:rsidR="00881FBF">
        <w:rPr>
          <w:rFonts w:hint="cs"/>
          <w:rtl/>
        </w:rPr>
        <w:t xml:space="preserve"> </w:t>
      </w:r>
      <w:r w:rsidR="009509E5" w:rsidRPr="00E76771">
        <w:rPr>
          <w:rFonts w:hint="cs"/>
          <w:rtl/>
        </w:rPr>
        <w:t>بالقضاء</w:t>
      </w:r>
      <w:r w:rsidR="003716BE">
        <w:rPr>
          <w:rFonts w:hint="cs"/>
          <w:rtl/>
        </w:rPr>
        <w:t xml:space="preserve"> </w:t>
      </w:r>
      <w:r w:rsidR="009509E5" w:rsidRPr="00E76771">
        <w:rPr>
          <w:rFonts w:hint="cs"/>
          <w:rtl/>
        </w:rPr>
        <w:t xml:space="preserve">وبعض المصالح الحكومية إلى وضع بعض الأحكام والقواعد الخاصة بممارسة حق الإضراب، </w:t>
      </w:r>
      <w:r w:rsidR="00D85B38" w:rsidRPr="00E76771">
        <w:rPr>
          <w:rFonts w:hint="cs"/>
          <w:rtl/>
        </w:rPr>
        <w:t>في غياب النصوص القانونية.</w:t>
      </w:r>
      <w:r w:rsidR="00881FBF">
        <w:rPr>
          <w:rStyle w:val="Appelnotedebasdep"/>
          <w:rtl/>
        </w:rPr>
        <w:footnoteReference w:id="59"/>
      </w:r>
    </w:p>
    <w:p w:rsidR="008A72E5" w:rsidRPr="008A72E5" w:rsidRDefault="008A72E5" w:rsidP="0031400A">
      <w:pPr>
        <w:bidi/>
        <w:jc w:val="both"/>
        <w:rPr>
          <w:u w:val="thick"/>
          <w:rtl/>
        </w:rPr>
      </w:pPr>
      <w:r w:rsidRPr="008A72E5">
        <w:rPr>
          <w:rFonts w:hint="cs"/>
          <w:u w:val="thick"/>
          <w:rtl/>
        </w:rPr>
        <w:lastRenderedPageBreak/>
        <w:t>الفصل الثاني-                                               المبحث الأول-المقصود بحق الإضراب</w:t>
      </w:r>
    </w:p>
    <w:p w:rsidR="00ED6054" w:rsidRPr="00E76771" w:rsidRDefault="00D85B38" w:rsidP="005A7242">
      <w:pPr>
        <w:bidi/>
        <w:jc w:val="both"/>
        <w:rPr>
          <w:rtl/>
        </w:rPr>
      </w:pPr>
      <w:r w:rsidRPr="00E76771">
        <w:rPr>
          <w:rFonts w:hint="cs"/>
          <w:rtl/>
        </w:rPr>
        <w:t xml:space="preserve">     أما بالنسبة لتكريس حق الإضراب في البلدان الأوروبية الأخرى، فإن الملاحظة العامة المسجلة في هذا المجال هي أن الاعتراف بحق الإضراب جاء في الكثير من هذه البلدان متأخرا عما حدث في فرنسا، حيث مثلا لم يعترف للعمال بحق الإضراب في إيطاليا إلا بمقتضى دستور 1948 </w:t>
      </w:r>
      <w:r w:rsidR="00764B4C" w:rsidRPr="00E76771">
        <w:rPr>
          <w:rFonts w:hint="cs"/>
          <w:rtl/>
        </w:rPr>
        <w:t>إقتداء</w:t>
      </w:r>
      <w:r w:rsidR="0031400A">
        <w:rPr>
          <w:rFonts w:hint="cs"/>
          <w:rtl/>
        </w:rPr>
        <w:t xml:space="preserve"> </w:t>
      </w:r>
      <w:r w:rsidRPr="00E76771">
        <w:rPr>
          <w:rFonts w:hint="cs"/>
          <w:rtl/>
        </w:rPr>
        <w:t xml:space="preserve">بجارتها فرنسا، </w:t>
      </w:r>
      <w:r w:rsidR="00B8212E" w:rsidRPr="00E76771">
        <w:rPr>
          <w:rFonts w:hint="cs"/>
          <w:rtl/>
        </w:rPr>
        <w:t xml:space="preserve">حيث أن هذا </w:t>
      </w:r>
      <w:r w:rsidR="00764B4C" w:rsidRPr="00E76771">
        <w:rPr>
          <w:rFonts w:hint="cs"/>
          <w:rtl/>
        </w:rPr>
        <w:t>الاعتراف</w:t>
      </w:r>
      <w:r w:rsidR="00B8212E" w:rsidRPr="00E76771">
        <w:rPr>
          <w:rFonts w:hint="cs"/>
          <w:rtl/>
        </w:rPr>
        <w:t xml:space="preserve"> جاء على نفس المنوال الذي جاء في دستور فرنسا سنة 1946، بينما في إسبانيا والبرتغال لم يصبح حق الإضراب مشروعا إلا في سنة 1977، أما ألمانيا فإن الأمر بالنسبة لها يختلف من مقاطعة إلى أخرى، حيث يتفاوت </w:t>
      </w:r>
      <w:r w:rsidR="001C6E06" w:rsidRPr="00E76771">
        <w:rPr>
          <w:rFonts w:hint="cs"/>
          <w:rtl/>
        </w:rPr>
        <w:t>اعتراف</w:t>
      </w:r>
      <w:r w:rsidR="00B8212E" w:rsidRPr="00E76771">
        <w:rPr>
          <w:rFonts w:hint="cs"/>
          <w:rtl/>
        </w:rPr>
        <w:t xml:space="preserve"> هذه المقاطعات بحق </w:t>
      </w:r>
      <w:r w:rsidR="001C6E06" w:rsidRPr="00E76771">
        <w:rPr>
          <w:rFonts w:hint="cs"/>
          <w:rtl/>
        </w:rPr>
        <w:t>الائتلاف</w:t>
      </w:r>
      <w:r w:rsidR="00B8212E" w:rsidRPr="00E76771">
        <w:rPr>
          <w:rFonts w:hint="cs"/>
          <w:rtl/>
        </w:rPr>
        <w:t xml:space="preserve"> فقط، نظرا لعدم </w:t>
      </w:r>
      <w:r w:rsidR="001C6E06" w:rsidRPr="00E76771">
        <w:rPr>
          <w:rFonts w:hint="cs"/>
          <w:rtl/>
        </w:rPr>
        <w:t>الاعتراف</w:t>
      </w:r>
      <w:r w:rsidR="00B8212E" w:rsidRPr="00E76771">
        <w:rPr>
          <w:rFonts w:hint="cs"/>
          <w:rtl/>
        </w:rPr>
        <w:t xml:space="preserve"> الرسمي بالإضراب </w:t>
      </w:r>
      <w:r w:rsidR="00AD0D7A" w:rsidRPr="00E76771">
        <w:rPr>
          <w:rFonts w:hint="cs"/>
          <w:rtl/>
        </w:rPr>
        <w:t>في الدستور الفيدرالي</w:t>
      </w:r>
      <w:r w:rsidR="00C64422">
        <w:rPr>
          <w:rFonts w:hint="cs"/>
          <w:rtl/>
        </w:rPr>
        <w:t>.</w:t>
      </w:r>
    </w:p>
    <w:p w:rsidR="00ED6054" w:rsidRPr="005A7242" w:rsidRDefault="00A762E4" w:rsidP="005A7242">
      <w:pPr>
        <w:bidi/>
        <w:jc w:val="both"/>
        <w:rPr>
          <w:b/>
          <w:bCs/>
          <w:sz w:val="36"/>
          <w:szCs w:val="36"/>
          <w:rtl/>
        </w:rPr>
      </w:pPr>
      <w:r w:rsidRPr="005A7242">
        <w:rPr>
          <w:rFonts w:hint="cs"/>
          <w:b/>
          <w:bCs/>
          <w:sz w:val="36"/>
          <w:szCs w:val="36"/>
          <w:rtl/>
        </w:rPr>
        <w:t>ا</w:t>
      </w:r>
      <w:r w:rsidR="00AD0D7A" w:rsidRPr="005A7242">
        <w:rPr>
          <w:rFonts w:hint="cs"/>
          <w:b/>
          <w:bCs/>
          <w:sz w:val="36"/>
          <w:szCs w:val="36"/>
          <w:rtl/>
        </w:rPr>
        <w:t>لفرع الثاني:</w:t>
      </w:r>
      <w:r w:rsidR="002A3327" w:rsidRPr="005A7242">
        <w:rPr>
          <w:rFonts w:hint="cs"/>
          <w:b/>
          <w:bCs/>
          <w:sz w:val="36"/>
          <w:szCs w:val="36"/>
          <w:rtl/>
        </w:rPr>
        <w:t xml:space="preserve"> </w:t>
      </w:r>
      <w:r w:rsidR="00AD0D7A" w:rsidRPr="005A7242">
        <w:rPr>
          <w:rFonts w:hint="cs"/>
          <w:b/>
          <w:bCs/>
          <w:sz w:val="36"/>
          <w:szCs w:val="36"/>
          <w:rtl/>
        </w:rPr>
        <w:t>التطور التاريخي لحق الإضراب في الجزائر</w:t>
      </w:r>
    </w:p>
    <w:p w:rsidR="00ED6054" w:rsidRPr="00E76771" w:rsidRDefault="005050A5" w:rsidP="00E8146A">
      <w:pPr>
        <w:bidi/>
        <w:jc w:val="both"/>
        <w:rPr>
          <w:rtl/>
        </w:rPr>
      </w:pPr>
      <w:r w:rsidRPr="00E76771">
        <w:rPr>
          <w:rFonts w:hint="cs"/>
          <w:rtl/>
        </w:rPr>
        <w:t xml:space="preserve">     لقد أعتبر الإضراب في الجزائر وإلى وقت قريب من الأمور الممنوعة،</w:t>
      </w:r>
      <w:r w:rsidR="002A3327">
        <w:rPr>
          <w:rFonts w:hint="cs"/>
          <w:rtl/>
        </w:rPr>
        <w:t xml:space="preserve"> </w:t>
      </w:r>
      <w:r w:rsidRPr="00E76771">
        <w:rPr>
          <w:rFonts w:hint="cs"/>
          <w:rtl/>
        </w:rPr>
        <w:t>خاصة في القطاع العام الذي يشغل أكثر من 80 بالمائة من اليد العاملة الجزائرية، حيث لا</w:t>
      </w:r>
      <w:r w:rsidR="00FC1CC3" w:rsidRPr="00E76771">
        <w:rPr>
          <w:rFonts w:hint="cs"/>
          <w:rtl/>
        </w:rPr>
        <w:t xml:space="preserve"> </w:t>
      </w:r>
      <w:r w:rsidRPr="00E76771">
        <w:rPr>
          <w:rFonts w:hint="cs"/>
          <w:rtl/>
        </w:rPr>
        <w:t xml:space="preserve">يجد المتصفح للقوانين المنظمة لهذا القطاع أية إشارة لمصطلح الإضراب، وهذا نتيجة للتوجه </w:t>
      </w:r>
      <w:r w:rsidR="00FC1CC3" w:rsidRPr="00E76771">
        <w:rPr>
          <w:rFonts w:hint="cs"/>
          <w:rtl/>
        </w:rPr>
        <w:t>الاشتراكي</w:t>
      </w:r>
      <w:r w:rsidRPr="00E76771">
        <w:rPr>
          <w:rFonts w:hint="cs"/>
          <w:rtl/>
        </w:rPr>
        <w:t xml:space="preserve"> الذي </w:t>
      </w:r>
      <w:r w:rsidR="00E63001" w:rsidRPr="00E76771">
        <w:rPr>
          <w:rFonts w:hint="cs"/>
          <w:rtl/>
        </w:rPr>
        <w:t xml:space="preserve">انتهجته البلاد فيما يتعلق بتنظيم النشاط </w:t>
      </w:r>
      <w:r w:rsidR="00FC1CC3" w:rsidRPr="00E76771">
        <w:rPr>
          <w:rFonts w:hint="cs"/>
          <w:rtl/>
        </w:rPr>
        <w:t>الاقتصادي</w:t>
      </w:r>
      <w:r w:rsidR="00E63001" w:rsidRPr="00E76771">
        <w:rPr>
          <w:rFonts w:hint="cs"/>
          <w:rtl/>
        </w:rPr>
        <w:t xml:space="preserve"> </w:t>
      </w:r>
      <w:r w:rsidR="00FC1CC3" w:rsidRPr="00E76771">
        <w:rPr>
          <w:rFonts w:hint="cs"/>
          <w:rtl/>
        </w:rPr>
        <w:t>والاجتماعي</w:t>
      </w:r>
      <w:r w:rsidR="00E63001" w:rsidRPr="00E76771">
        <w:rPr>
          <w:rFonts w:hint="cs"/>
          <w:rtl/>
        </w:rPr>
        <w:t xml:space="preserve"> بما فيه علاقات العمل، والذي لم يعترف بحق الإضراب إلا بالنسبة لعمال القطاع الخاص وهو </w:t>
      </w:r>
      <w:r w:rsidR="00FC1CC3" w:rsidRPr="00E76771">
        <w:rPr>
          <w:rFonts w:hint="cs"/>
          <w:rtl/>
        </w:rPr>
        <w:t>الاعتراف</w:t>
      </w:r>
      <w:r w:rsidR="00E63001" w:rsidRPr="00E76771">
        <w:rPr>
          <w:rFonts w:hint="cs"/>
          <w:rtl/>
        </w:rPr>
        <w:t xml:space="preserve"> الذي يتسم بالطابع السياسي أكثر منه مبدئي أو قانوني</w:t>
      </w:r>
      <w:r w:rsidR="00A762E4" w:rsidRPr="00E76771">
        <w:rPr>
          <w:rFonts w:hint="cs"/>
          <w:rtl/>
        </w:rPr>
        <w:t xml:space="preserve">، </w:t>
      </w:r>
      <w:r w:rsidR="00E63001" w:rsidRPr="00E76771">
        <w:rPr>
          <w:rFonts w:hint="cs"/>
          <w:rtl/>
        </w:rPr>
        <w:t>حيث ظلت كافة القوانين المنظمة لحق الإضراب في القطاع الخاص جامدة دون أن تتبع بنصوص</w:t>
      </w:r>
      <w:r w:rsidR="001C6E06" w:rsidRPr="00E76771">
        <w:rPr>
          <w:rFonts w:hint="cs"/>
          <w:rtl/>
        </w:rPr>
        <w:t xml:space="preserve"> </w:t>
      </w:r>
      <w:r w:rsidR="00E63001" w:rsidRPr="00E76771">
        <w:rPr>
          <w:rFonts w:hint="cs"/>
          <w:rtl/>
        </w:rPr>
        <w:t>قانونية تنظيمية تضعها موضع تنفيذ</w:t>
      </w:r>
      <w:r w:rsidR="00D06784" w:rsidRPr="00E76771">
        <w:rPr>
          <w:rFonts w:hint="cs"/>
          <w:rtl/>
        </w:rPr>
        <w:t>.</w:t>
      </w:r>
      <w:r w:rsidRPr="00E76771">
        <w:rPr>
          <w:rFonts w:hint="cs"/>
          <w:rtl/>
        </w:rPr>
        <w:t xml:space="preserve"> </w:t>
      </w:r>
    </w:p>
    <w:p w:rsidR="00172923" w:rsidRDefault="00D06784" w:rsidP="00172923">
      <w:pPr>
        <w:bidi/>
        <w:jc w:val="both"/>
        <w:rPr>
          <w:rtl/>
        </w:rPr>
      </w:pPr>
      <w:r w:rsidRPr="00E76771">
        <w:rPr>
          <w:rFonts w:hint="cs"/>
          <w:rtl/>
        </w:rPr>
        <w:t xml:space="preserve">     فأول نص تضمن إباحة الإضراب في القطاع الخاص يعود إلى سنة 1971، حيث نصت المادة 15 من الأمر 71-75 المؤرخ في 16 نوفمبر 1971، المتعلق بعلاقات العمل الجماعية في القطاع الخاص، بأنه:</w:t>
      </w:r>
      <w:r w:rsidR="002A3327">
        <w:rPr>
          <w:rFonts w:hint="cs"/>
          <w:rtl/>
        </w:rPr>
        <w:t xml:space="preserve"> </w:t>
      </w:r>
      <w:r w:rsidRPr="00E76771">
        <w:rPr>
          <w:rFonts w:hint="cs"/>
          <w:rtl/>
        </w:rPr>
        <w:t>"لا يجوز الأمر بالإضراب إلا بعد إخبار مفتش العمل بقصد المصالحة، وبعد مصادقة السلطات النقابية." وهو النص الذي ربط حق الإضراب بعدة شروط أولية،</w:t>
      </w:r>
      <w:r w:rsidR="002A3327">
        <w:rPr>
          <w:rFonts w:hint="cs"/>
          <w:rtl/>
        </w:rPr>
        <w:t xml:space="preserve"> </w:t>
      </w:r>
      <w:r w:rsidRPr="00E76771">
        <w:rPr>
          <w:rFonts w:hint="cs"/>
          <w:rtl/>
        </w:rPr>
        <w:t xml:space="preserve">مما جعله حق مقيد </w:t>
      </w:r>
      <w:r w:rsidR="00CD0AF8" w:rsidRPr="00E76771">
        <w:rPr>
          <w:rFonts w:hint="cs"/>
          <w:rtl/>
        </w:rPr>
        <w:t>ومشروط بإجازة مفتش العمل.</w:t>
      </w:r>
      <w:r w:rsidR="002A3327">
        <w:rPr>
          <w:rFonts w:hint="cs"/>
          <w:rtl/>
        </w:rPr>
        <w:t xml:space="preserve"> </w:t>
      </w:r>
      <w:r w:rsidR="00CD0AF8" w:rsidRPr="00E76771">
        <w:rPr>
          <w:rFonts w:hint="cs"/>
          <w:rtl/>
        </w:rPr>
        <w:t xml:space="preserve">كما دعم المشرع فيما بعد </w:t>
      </w:r>
      <w:r w:rsidR="007F68C1" w:rsidRPr="00E76771">
        <w:rPr>
          <w:rFonts w:hint="cs"/>
          <w:rtl/>
        </w:rPr>
        <w:t xml:space="preserve">حق الإضراب بنوع من الحماية في </w:t>
      </w:r>
      <w:r w:rsidR="00CD0AF8" w:rsidRPr="00E76771">
        <w:rPr>
          <w:rFonts w:hint="cs"/>
          <w:rtl/>
        </w:rPr>
        <w:t xml:space="preserve">حالة ممارسته الفعلية من قبل العمال حيث نصت المادة 27 من أمر الشروط العامة لعلاقات العمل في القطاع الخاص الصادر سنة 1975، على مبدأ عدم إنهاء علاقة العمل بسبب الإضراب، وإنما </w:t>
      </w:r>
      <w:r w:rsidR="0001467D" w:rsidRPr="00E76771">
        <w:rPr>
          <w:rFonts w:hint="cs"/>
          <w:rtl/>
        </w:rPr>
        <w:t>بتجميدها فقط. كما أقرت في فقرتها الثانية على عدم مشروعية أي تصرف مضاد لمصلحة العمال قد يصدر من صاحب</w:t>
      </w:r>
      <w:r w:rsidR="00752B8E">
        <w:rPr>
          <w:rStyle w:val="Appelnotedebasdep"/>
          <w:rtl/>
        </w:rPr>
        <w:footnoteReference w:id="60"/>
      </w:r>
      <w:r w:rsidR="0001467D" w:rsidRPr="00E76771">
        <w:rPr>
          <w:rFonts w:hint="cs"/>
          <w:rtl/>
        </w:rPr>
        <w:t xml:space="preserve"> </w:t>
      </w:r>
    </w:p>
    <w:p w:rsidR="00172923" w:rsidRPr="00172923" w:rsidRDefault="00172923" w:rsidP="00172923">
      <w:pPr>
        <w:bidi/>
        <w:jc w:val="both"/>
        <w:rPr>
          <w:u w:val="thick"/>
          <w:rtl/>
        </w:rPr>
      </w:pPr>
      <w:r w:rsidRPr="00172923">
        <w:rPr>
          <w:rFonts w:hint="cs"/>
          <w:u w:val="thick"/>
          <w:rtl/>
        </w:rPr>
        <w:lastRenderedPageBreak/>
        <w:t>الفصل الثاني-                                               المبحث الأول-المقصود بحق الإضراب</w:t>
      </w:r>
    </w:p>
    <w:p w:rsidR="00ED6054" w:rsidRPr="00E76771" w:rsidRDefault="0001467D" w:rsidP="00172923">
      <w:pPr>
        <w:bidi/>
        <w:jc w:val="both"/>
        <w:rPr>
          <w:rtl/>
        </w:rPr>
      </w:pPr>
      <w:r w:rsidRPr="00E76771">
        <w:rPr>
          <w:rFonts w:hint="cs"/>
          <w:rtl/>
        </w:rPr>
        <w:t xml:space="preserve">العمل </w:t>
      </w:r>
      <w:r w:rsidR="001C6E06" w:rsidRPr="00E76771">
        <w:rPr>
          <w:rFonts w:hint="cs"/>
          <w:rtl/>
        </w:rPr>
        <w:t>انتقاما</w:t>
      </w:r>
      <w:r w:rsidRPr="00E76771">
        <w:rPr>
          <w:rFonts w:hint="cs"/>
          <w:rtl/>
        </w:rPr>
        <w:t xml:space="preserve"> منهم بسبب ممارستهم لحقهم في الإضراب،</w:t>
      </w:r>
      <w:r w:rsidR="002A3327">
        <w:rPr>
          <w:rFonts w:hint="cs"/>
          <w:rtl/>
        </w:rPr>
        <w:t xml:space="preserve"> </w:t>
      </w:r>
      <w:r w:rsidRPr="00E76771">
        <w:rPr>
          <w:rFonts w:hint="cs"/>
          <w:rtl/>
        </w:rPr>
        <w:t xml:space="preserve">باستثناء حالة </w:t>
      </w:r>
      <w:r w:rsidR="001C6E06" w:rsidRPr="00E76771">
        <w:rPr>
          <w:rFonts w:hint="cs"/>
          <w:rtl/>
        </w:rPr>
        <w:t>ارتكابهم</w:t>
      </w:r>
      <w:r w:rsidRPr="00E76771">
        <w:rPr>
          <w:rFonts w:hint="cs"/>
          <w:rtl/>
        </w:rPr>
        <w:t xml:space="preserve"> لأخطاء جسيمة أثناء الإضراب، على أن يعود تقدير هذه الأخطاء لقاضي الموضوع وليس لصاحب العمل.</w:t>
      </w:r>
      <w:r w:rsidR="00CD0AF8" w:rsidRPr="00E76771">
        <w:rPr>
          <w:rFonts w:hint="cs"/>
          <w:rtl/>
        </w:rPr>
        <w:t xml:space="preserve"> </w:t>
      </w:r>
    </w:p>
    <w:p w:rsidR="00172923" w:rsidRDefault="0001467D" w:rsidP="00172923">
      <w:pPr>
        <w:bidi/>
        <w:jc w:val="both"/>
        <w:rPr>
          <w:rtl/>
        </w:rPr>
      </w:pPr>
      <w:r w:rsidRPr="00E76771">
        <w:rPr>
          <w:rFonts w:hint="cs"/>
          <w:rtl/>
        </w:rPr>
        <w:t xml:space="preserve">     أما من الناحية الدستورية فالأمر لا يختلف عن الوضع السابق بالنسبة </w:t>
      </w:r>
      <w:r w:rsidR="00661570" w:rsidRPr="00E76771">
        <w:rPr>
          <w:rFonts w:hint="cs"/>
          <w:rtl/>
        </w:rPr>
        <w:t>لدستور 1976</w:t>
      </w:r>
      <w:r w:rsidR="001C6E06" w:rsidRPr="00E76771">
        <w:rPr>
          <w:rFonts w:hint="cs"/>
          <w:rtl/>
        </w:rPr>
        <w:t>، الذي</w:t>
      </w:r>
      <w:r w:rsidR="00661570" w:rsidRPr="00E76771">
        <w:rPr>
          <w:rFonts w:hint="cs"/>
          <w:rtl/>
        </w:rPr>
        <w:t xml:space="preserve"> نص في مادته 61 الفقرة 2 على </w:t>
      </w:r>
      <w:r w:rsidR="001C6E06" w:rsidRPr="00E76771">
        <w:rPr>
          <w:rFonts w:hint="cs"/>
          <w:rtl/>
        </w:rPr>
        <w:t>الاعتراف</w:t>
      </w:r>
      <w:r w:rsidR="00661570" w:rsidRPr="00E76771">
        <w:rPr>
          <w:rFonts w:hint="cs"/>
          <w:rtl/>
        </w:rPr>
        <w:t xml:space="preserve"> بحق الإضراب في القطاع الخاص فقط</w:t>
      </w:r>
      <w:r w:rsidR="007F68C1" w:rsidRPr="00E76771">
        <w:rPr>
          <w:rFonts w:hint="cs"/>
          <w:rtl/>
        </w:rPr>
        <w:t>، مع</w:t>
      </w:r>
      <w:r w:rsidR="00661570" w:rsidRPr="00E76771">
        <w:rPr>
          <w:rFonts w:hint="cs"/>
          <w:rtl/>
        </w:rPr>
        <w:t xml:space="preserve"> </w:t>
      </w:r>
      <w:r w:rsidR="00FA297B" w:rsidRPr="00E76771">
        <w:rPr>
          <w:rFonts w:hint="cs"/>
          <w:rtl/>
        </w:rPr>
        <w:t xml:space="preserve">وجوب تنظيمه بواسطة قوانين خاصة، </w:t>
      </w:r>
      <w:r w:rsidR="00661570" w:rsidRPr="00E76771">
        <w:rPr>
          <w:rFonts w:hint="cs"/>
          <w:rtl/>
        </w:rPr>
        <w:t>وهي القوانين التي لم يصدر منها أي نص إلى غاية إلغاء هذا الدستور.</w:t>
      </w:r>
      <w:r w:rsidR="00172923">
        <w:rPr>
          <w:rFonts w:hint="cs"/>
          <w:rtl/>
        </w:rPr>
        <w:t xml:space="preserve">  </w:t>
      </w:r>
    </w:p>
    <w:p w:rsidR="00ED6054" w:rsidRPr="00E76771" w:rsidRDefault="00D260AE" w:rsidP="00D260AE">
      <w:pPr>
        <w:bidi/>
        <w:jc w:val="both"/>
        <w:rPr>
          <w:rtl/>
        </w:rPr>
      </w:pPr>
      <w:r>
        <w:rPr>
          <w:rFonts w:hint="cs"/>
          <w:rtl/>
        </w:rPr>
        <w:t xml:space="preserve">     </w:t>
      </w:r>
      <w:r w:rsidR="00661570" w:rsidRPr="00E76771">
        <w:rPr>
          <w:rFonts w:hint="cs"/>
          <w:rtl/>
        </w:rPr>
        <w:t xml:space="preserve">أما بالنسبة للقطاع العام فلم يعترف فيه بحق الإضراب إلا بمقتضى </w:t>
      </w:r>
      <w:r w:rsidR="002F12DC" w:rsidRPr="00E76771">
        <w:rPr>
          <w:rFonts w:hint="cs"/>
          <w:rtl/>
        </w:rPr>
        <w:t>دستور1989.حيث أن القانون الأساسي العام للعم</w:t>
      </w:r>
      <w:r w:rsidR="00766623" w:rsidRPr="00E76771">
        <w:rPr>
          <w:rFonts w:hint="cs"/>
          <w:rtl/>
        </w:rPr>
        <w:t>ال الصادر سنة 1978 في مادته 21 لم يأتي بأي جديد سوى تكرار ما</w:t>
      </w:r>
      <w:r w:rsidR="00FA297B" w:rsidRPr="00E76771">
        <w:rPr>
          <w:rFonts w:hint="cs"/>
          <w:rtl/>
        </w:rPr>
        <w:t xml:space="preserve"> </w:t>
      </w:r>
      <w:r w:rsidR="00766623" w:rsidRPr="00E76771">
        <w:rPr>
          <w:rFonts w:hint="cs"/>
          <w:rtl/>
        </w:rPr>
        <w:t>ن</w:t>
      </w:r>
      <w:r>
        <w:rPr>
          <w:rFonts w:hint="cs"/>
          <w:rtl/>
        </w:rPr>
        <w:t xml:space="preserve">صت عليه المادة 61 من دستور 1976، </w:t>
      </w:r>
      <w:r w:rsidR="00766623" w:rsidRPr="00E76771">
        <w:rPr>
          <w:rFonts w:hint="cs"/>
          <w:rtl/>
        </w:rPr>
        <w:t>كما أن القانون 82-05 المؤرخ في 13 فيفري 1982 المتعلق باتقاء الخلافات الجماعية في العمل وتسويتها</w:t>
      </w:r>
      <w:r w:rsidR="00897416" w:rsidRPr="00E76771">
        <w:rPr>
          <w:rFonts w:hint="cs"/>
          <w:rtl/>
        </w:rPr>
        <w:t>،</w:t>
      </w:r>
      <w:r w:rsidR="002A3327">
        <w:rPr>
          <w:rFonts w:hint="cs"/>
          <w:rtl/>
        </w:rPr>
        <w:t xml:space="preserve"> </w:t>
      </w:r>
      <w:r w:rsidR="00897416" w:rsidRPr="00E76771">
        <w:rPr>
          <w:rFonts w:hint="cs"/>
          <w:rtl/>
        </w:rPr>
        <w:t>لم يشر ولو بصفة عابرة لموضوع الإضراب، بل اعتبره ضمنيا غير ممكن الحدوث، إلا أن هذا المنع الدستوري والقانوني والسياسي بالدرجة الأولى لم يمنع العمال من ممارسة هذا الحق في مؤسسات القطاع العام</w:t>
      </w:r>
      <w:r w:rsidR="001C6E06" w:rsidRPr="00E76771">
        <w:rPr>
          <w:rFonts w:hint="cs"/>
          <w:rtl/>
        </w:rPr>
        <w:t xml:space="preserve"> </w:t>
      </w:r>
      <w:r w:rsidR="00897416" w:rsidRPr="00E76771">
        <w:rPr>
          <w:rFonts w:hint="cs"/>
          <w:rtl/>
        </w:rPr>
        <w:t>في العديد من المناسبات والحالات، وهي الأحداث التي أدت بالدولة إلى مراجعة نفسها بمقتضى دستور 1989</w:t>
      </w:r>
      <w:r w:rsidR="006B177D" w:rsidRPr="00E76771">
        <w:rPr>
          <w:rFonts w:hint="cs"/>
          <w:rtl/>
        </w:rPr>
        <w:t xml:space="preserve">، حيث </w:t>
      </w:r>
      <w:r w:rsidR="001C6E06" w:rsidRPr="00E76771">
        <w:rPr>
          <w:rFonts w:hint="cs"/>
          <w:rtl/>
        </w:rPr>
        <w:t>اعترفت</w:t>
      </w:r>
      <w:r w:rsidR="006B177D" w:rsidRPr="00E76771">
        <w:rPr>
          <w:rFonts w:hint="cs"/>
          <w:rtl/>
        </w:rPr>
        <w:t xml:space="preserve"> المادة 54 منه بحق الإضراب كمبدأ عام يمكن ممارسته</w:t>
      </w:r>
      <w:r w:rsidR="00D741DB" w:rsidRPr="00E76771">
        <w:rPr>
          <w:rFonts w:hint="cs"/>
          <w:rtl/>
        </w:rPr>
        <w:t xml:space="preserve"> في كل من القطاعين العام والخاص</w:t>
      </w:r>
      <w:r w:rsidR="00C64422">
        <w:rPr>
          <w:rFonts w:hint="cs"/>
          <w:rtl/>
        </w:rPr>
        <w:t>،</w:t>
      </w:r>
      <w:r>
        <w:rPr>
          <w:rStyle w:val="Appelnotedebasdep"/>
          <w:rtl/>
        </w:rPr>
        <w:footnoteReference w:id="61"/>
      </w:r>
      <w:r w:rsidR="00C64422">
        <w:rPr>
          <w:rFonts w:hint="cs"/>
          <w:rtl/>
        </w:rPr>
        <w:t xml:space="preserve"> </w:t>
      </w:r>
      <w:r w:rsidR="000164E2" w:rsidRPr="00E76771">
        <w:rPr>
          <w:rFonts w:hint="cs"/>
          <w:rtl/>
        </w:rPr>
        <w:t>وعلى هذا الأساس أصدر المشرع الجزائري القانون الذي ينظم ممارسة حق الإضراب وهو القانون 90-02 الصادر في 06-02-1990 المتعلق بالوقاية من نزاعات العمل الجما</w:t>
      </w:r>
      <w:r w:rsidR="00D741DB" w:rsidRPr="00E76771">
        <w:rPr>
          <w:rFonts w:hint="cs"/>
          <w:rtl/>
        </w:rPr>
        <w:t>عية وتسويتها وممارسة حق الإضراب،</w:t>
      </w:r>
      <w:r w:rsidR="000164E2" w:rsidRPr="00E76771">
        <w:rPr>
          <w:rFonts w:hint="cs"/>
          <w:rtl/>
        </w:rPr>
        <w:t xml:space="preserve"> وهو القانون الذي بموجبه </w:t>
      </w:r>
      <w:r w:rsidR="00D43CAA" w:rsidRPr="00E76771">
        <w:rPr>
          <w:rFonts w:hint="cs"/>
          <w:rtl/>
        </w:rPr>
        <w:t>يمكن معرفة موضوع تطبيق أو سريان حق الإضراب.</w:t>
      </w:r>
      <w:r w:rsidR="00897416" w:rsidRPr="00E76771">
        <w:rPr>
          <w:rFonts w:hint="cs"/>
          <w:rtl/>
        </w:rPr>
        <w:t xml:space="preserve"> </w:t>
      </w:r>
    </w:p>
    <w:p w:rsidR="00ED6054" w:rsidRPr="00E76771" w:rsidRDefault="00D43CAA" w:rsidP="00CF08B5">
      <w:pPr>
        <w:bidi/>
        <w:jc w:val="both"/>
        <w:rPr>
          <w:rtl/>
        </w:rPr>
      </w:pPr>
      <w:r w:rsidRPr="00E76771">
        <w:rPr>
          <w:rFonts w:hint="cs"/>
          <w:rtl/>
        </w:rPr>
        <w:t xml:space="preserve">     الأصل أن القاعدة القانونية تسري وتطبق في حق المخاطبين بها دون استثناء، غير أن المشرع الجزائري في قانون العمل استعمل طريقتين لمعرفة من يخاطب القانون بأحكامه أو من هم الأشخاص </w:t>
      </w:r>
      <w:r w:rsidR="007B354F" w:rsidRPr="00E76771">
        <w:rPr>
          <w:rFonts w:hint="cs"/>
          <w:rtl/>
        </w:rPr>
        <w:t>والهيئات التي يعنيها القانون، الطريقة الأولى هي تحديد صريح للأشخاص والهيئات التي تعنيها أحكام القانون والتي تطبق عليها، والثانية هي استثناء صريح للجهات أو الأشخاص التي لا</w:t>
      </w:r>
      <w:r w:rsidR="00FC1CC3" w:rsidRPr="00E76771">
        <w:rPr>
          <w:rFonts w:hint="cs"/>
          <w:rtl/>
        </w:rPr>
        <w:t xml:space="preserve"> </w:t>
      </w:r>
      <w:r w:rsidR="007B354F" w:rsidRPr="00E76771">
        <w:rPr>
          <w:rFonts w:hint="cs"/>
          <w:rtl/>
        </w:rPr>
        <w:t>تعنيهم أحكام القانون والتي لا</w:t>
      </w:r>
      <w:r w:rsidR="00FC1CC3" w:rsidRPr="00E76771">
        <w:rPr>
          <w:rFonts w:hint="cs"/>
          <w:rtl/>
        </w:rPr>
        <w:t xml:space="preserve"> </w:t>
      </w:r>
      <w:r w:rsidR="007B354F" w:rsidRPr="00E76771">
        <w:rPr>
          <w:rFonts w:hint="cs"/>
          <w:rtl/>
        </w:rPr>
        <w:t>تشمل نطاق تطبيقها عليهم</w:t>
      </w:r>
      <w:r w:rsidR="00C64422">
        <w:rPr>
          <w:rFonts w:hint="cs"/>
          <w:rtl/>
        </w:rPr>
        <w:t>.</w:t>
      </w:r>
      <w:r w:rsidR="00D260AE">
        <w:rPr>
          <w:rStyle w:val="Appelnotedebasdep"/>
          <w:rtl/>
        </w:rPr>
        <w:footnoteReference w:id="62"/>
      </w:r>
    </w:p>
    <w:p w:rsidR="00ED6054" w:rsidRPr="00E76771" w:rsidRDefault="00ED6054" w:rsidP="0019059C">
      <w:pPr>
        <w:rPr>
          <w:rtl/>
        </w:rPr>
      </w:pPr>
    </w:p>
    <w:p w:rsidR="00CF08B5" w:rsidRPr="00701315" w:rsidRDefault="00701315" w:rsidP="00701315">
      <w:pPr>
        <w:jc w:val="right"/>
        <w:rPr>
          <w:u w:val="thick"/>
          <w:rtl/>
        </w:rPr>
      </w:pPr>
      <w:r w:rsidRPr="00701315">
        <w:rPr>
          <w:rFonts w:hint="cs"/>
          <w:u w:val="thick"/>
          <w:rtl/>
        </w:rPr>
        <w:lastRenderedPageBreak/>
        <w:t>الفصل الثاني-                                               المبحث الأول-المقصود بحق الإضراب</w:t>
      </w:r>
    </w:p>
    <w:p w:rsidR="00ED6054" w:rsidRPr="0045347B" w:rsidRDefault="007B354F" w:rsidP="0045347B">
      <w:pPr>
        <w:bidi/>
        <w:jc w:val="both"/>
        <w:rPr>
          <w:b/>
          <w:bCs/>
          <w:sz w:val="40"/>
          <w:szCs w:val="40"/>
          <w:rtl/>
        </w:rPr>
      </w:pPr>
      <w:r w:rsidRPr="0045347B">
        <w:rPr>
          <w:rFonts w:hint="cs"/>
          <w:b/>
          <w:bCs/>
          <w:sz w:val="40"/>
          <w:szCs w:val="40"/>
          <w:rtl/>
        </w:rPr>
        <w:t>الم</w:t>
      </w:r>
      <w:r w:rsidR="00F05FA3" w:rsidRPr="0045347B">
        <w:rPr>
          <w:rFonts w:hint="cs"/>
          <w:b/>
          <w:bCs/>
          <w:sz w:val="40"/>
          <w:szCs w:val="40"/>
          <w:rtl/>
        </w:rPr>
        <w:t>طلب الثاني:</w:t>
      </w:r>
      <w:r w:rsidR="0045347B" w:rsidRPr="0045347B">
        <w:rPr>
          <w:rFonts w:hint="cs"/>
          <w:b/>
          <w:bCs/>
          <w:sz w:val="40"/>
          <w:szCs w:val="40"/>
          <w:rtl/>
        </w:rPr>
        <w:t xml:space="preserve"> </w:t>
      </w:r>
      <w:r w:rsidR="00F05FA3" w:rsidRPr="0045347B">
        <w:rPr>
          <w:rFonts w:hint="cs"/>
          <w:b/>
          <w:bCs/>
          <w:sz w:val="40"/>
          <w:szCs w:val="40"/>
          <w:rtl/>
        </w:rPr>
        <w:t>تعريف الإضراب وعناصره</w:t>
      </w:r>
    </w:p>
    <w:p w:rsidR="00F05FA3" w:rsidRPr="00E76771" w:rsidRDefault="00F41B42" w:rsidP="00CF08B5">
      <w:pPr>
        <w:bidi/>
        <w:jc w:val="both"/>
        <w:rPr>
          <w:rtl/>
        </w:rPr>
      </w:pPr>
      <w:r w:rsidRPr="00E76771">
        <w:rPr>
          <w:rFonts w:hint="cs"/>
          <w:rtl/>
        </w:rPr>
        <w:t xml:space="preserve">     يعتبر الإضراب الجانب الساخن</w:t>
      </w:r>
      <w:r w:rsidR="008E36B6" w:rsidRPr="00E76771">
        <w:rPr>
          <w:rFonts w:hint="cs"/>
          <w:rtl/>
        </w:rPr>
        <w:t xml:space="preserve"> والحاد</w:t>
      </w:r>
      <w:r w:rsidRPr="00E76771">
        <w:rPr>
          <w:rFonts w:hint="cs"/>
          <w:rtl/>
        </w:rPr>
        <w:t xml:space="preserve"> من منازعات العمل الجماعية، في حين تشكل التسوية السلمية ج</w:t>
      </w:r>
      <w:r w:rsidR="002C1AD1" w:rsidRPr="00E76771">
        <w:rPr>
          <w:rFonts w:hint="cs"/>
          <w:rtl/>
        </w:rPr>
        <w:t>انبها الآخر المسالم،</w:t>
      </w:r>
      <w:r w:rsidR="00F75713" w:rsidRPr="00E76771">
        <w:rPr>
          <w:rFonts w:hint="cs"/>
          <w:rtl/>
        </w:rPr>
        <w:t xml:space="preserve"> تم </w:t>
      </w:r>
      <w:r w:rsidR="00742162" w:rsidRPr="00E76771">
        <w:rPr>
          <w:rFonts w:hint="cs"/>
          <w:rtl/>
        </w:rPr>
        <w:t>الاعتراف</w:t>
      </w:r>
      <w:r w:rsidR="00F75713" w:rsidRPr="00E76771">
        <w:rPr>
          <w:rFonts w:hint="cs"/>
          <w:rtl/>
        </w:rPr>
        <w:t xml:space="preserve"> به بعد نضالات عديدة قام بها العمال بمقتضى القانون رقم 90-02 المتعلق بالوقاية من </w:t>
      </w:r>
      <w:r w:rsidR="008A6005" w:rsidRPr="00E76771">
        <w:rPr>
          <w:rFonts w:hint="cs"/>
          <w:rtl/>
        </w:rPr>
        <w:t>النزاعات الجماعية في العمل وتسويتها وممارسة حق الإضراب المعدل بالقانون رقم 91-27 المؤرخ في 21 ديسمبر 1991، يلجئون إليه بعد استنفاذ الطرق السلمية المذكورة سابقا</w:t>
      </w:r>
      <w:r w:rsidR="00F05FA3" w:rsidRPr="00E76771">
        <w:rPr>
          <w:rFonts w:hint="cs"/>
          <w:rtl/>
        </w:rPr>
        <w:t xml:space="preserve"> من أجل المطالبة بحقوقهم</w:t>
      </w:r>
      <w:r w:rsidR="008A6005" w:rsidRPr="00E76771">
        <w:rPr>
          <w:rFonts w:hint="cs"/>
          <w:rtl/>
        </w:rPr>
        <w:t xml:space="preserve"> وفي هذا الخصوص </w:t>
      </w:r>
      <w:r w:rsidR="00406928" w:rsidRPr="00E76771">
        <w:rPr>
          <w:rFonts w:hint="cs"/>
          <w:rtl/>
        </w:rPr>
        <w:t>سأتطرق لتعريف الإضراب ضمن الفرع الأول، وعناصره ضمن الفرع الثاني.</w:t>
      </w:r>
      <w:r w:rsidR="002C1AD1" w:rsidRPr="00E76771">
        <w:rPr>
          <w:rFonts w:hint="cs"/>
          <w:rtl/>
        </w:rPr>
        <w:t xml:space="preserve"> </w:t>
      </w:r>
      <w:r w:rsidR="008E36B6" w:rsidRPr="00E76771">
        <w:rPr>
          <w:rFonts w:hint="cs"/>
          <w:rtl/>
        </w:rPr>
        <w:t xml:space="preserve">  </w:t>
      </w:r>
    </w:p>
    <w:p w:rsidR="00ED6054" w:rsidRPr="0045347B" w:rsidRDefault="008E36B6" w:rsidP="0045347B">
      <w:pPr>
        <w:bidi/>
        <w:jc w:val="both"/>
        <w:rPr>
          <w:b/>
          <w:bCs/>
          <w:sz w:val="36"/>
          <w:szCs w:val="36"/>
          <w:rtl/>
        </w:rPr>
      </w:pPr>
      <w:r w:rsidRPr="0045347B">
        <w:rPr>
          <w:rFonts w:hint="cs"/>
          <w:sz w:val="36"/>
          <w:szCs w:val="36"/>
          <w:rtl/>
        </w:rPr>
        <w:t xml:space="preserve"> </w:t>
      </w:r>
      <w:r w:rsidR="007841F8" w:rsidRPr="0045347B">
        <w:rPr>
          <w:rFonts w:hint="cs"/>
          <w:b/>
          <w:bCs/>
          <w:sz w:val="36"/>
          <w:szCs w:val="36"/>
          <w:rtl/>
        </w:rPr>
        <w:t>الفرع الأول:</w:t>
      </w:r>
      <w:r w:rsidR="0045347B" w:rsidRPr="0045347B">
        <w:rPr>
          <w:rFonts w:hint="cs"/>
          <w:b/>
          <w:bCs/>
          <w:sz w:val="36"/>
          <w:szCs w:val="36"/>
          <w:rtl/>
        </w:rPr>
        <w:t xml:space="preserve"> </w:t>
      </w:r>
      <w:r w:rsidR="007841F8" w:rsidRPr="0045347B">
        <w:rPr>
          <w:rFonts w:hint="cs"/>
          <w:b/>
          <w:bCs/>
          <w:sz w:val="36"/>
          <w:szCs w:val="36"/>
          <w:rtl/>
        </w:rPr>
        <w:t>تعريف الإضراب</w:t>
      </w:r>
    </w:p>
    <w:p w:rsidR="00ED6054" w:rsidRPr="00E76771" w:rsidRDefault="00652BA8" w:rsidP="00CF08B5">
      <w:pPr>
        <w:bidi/>
        <w:jc w:val="both"/>
        <w:rPr>
          <w:rtl/>
        </w:rPr>
      </w:pPr>
      <w:r w:rsidRPr="00E76771">
        <w:rPr>
          <w:rFonts w:hint="cs"/>
          <w:rtl/>
        </w:rPr>
        <w:t xml:space="preserve">     على الرغم من أن المشرع الجزائري لم يقدم أي تعريف </w:t>
      </w:r>
      <w:r w:rsidR="0099797E" w:rsidRPr="00E76771">
        <w:rPr>
          <w:rFonts w:hint="cs"/>
          <w:rtl/>
        </w:rPr>
        <w:t xml:space="preserve">للإضراب إلا أن مجرد الاعتراف بحق العمال في اللجوء إليه حسب نص المادة 24 من القانون 90-02 يدفعنا إلى </w:t>
      </w:r>
      <w:r w:rsidR="0045347B" w:rsidRPr="00E76771">
        <w:rPr>
          <w:rFonts w:hint="cs"/>
          <w:rtl/>
        </w:rPr>
        <w:t>الاعتقاد</w:t>
      </w:r>
      <w:r w:rsidR="0099797E" w:rsidRPr="00E76771">
        <w:rPr>
          <w:rFonts w:hint="cs"/>
          <w:rtl/>
        </w:rPr>
        <w:t xml:space="preserve"> باتجاه نية المشرع نحو تبني المفهوم الليبرالي لهذا الحق والذي ينظر إليه على أنه </w:t>
      </w:r>
      <w:r w:rsidR="00F055E9" w:rsidRPr="00E76771">
        <w:rPr>
          <w:rFonts w:hint="cs"/>
          <w:rtl/>
        </w:rPr>
        <w:t>توقف جماعي متفق عليه عن العمل من جانب العمال،</w:t>
      </w:r>
      <w:r w:rsidR="00AF6750" w:rsidRPr="00E76771">
        <w:rPr>
          <w:rFonts w:hint="cs"/>
          <w:rtl/>
        </w:rPr>
        <w:t xml:space="preserve"> </w:t>
      </w:r>
      <w:r w:rsidR="00F055E9" w:rsidRPr="00E76771">
        <w:rPr>
          <w:rFonts w:hint="cs"/>
          <w:rtl/>
        </w:rPr>
        <w:t>بقصد إحداث الضغط والتأثير على الهيئة المستخدمة، حتى تلبي أو ترضخ لمطالبهم الاجتما</w:t>
      </w:r>
      <w:r w:rsidR="00053284" w:rsidRPr="00E76771">
        <w:rPr>
          <w:rFonts w:hint="cs"/>
          <w:rtl/>
        </w:rPr>
        <w:t xml:space="preserve">عية والمهنية غير أن المشرع الجزائري لم يكتفي بهذا المفهوم وإنما ربط وجوده بوجود النزاع الجماعي، وهكذا يصبح حق الإضراب هو التوقف عن العمل الناتج عن نزاع جماعي، وربط الإضراب بالنزاع الجماعي يجعل منه حركة منظمة وواعية لها </w:t>
      </w:r>
      <w:r w:rsidR="00A83B8B" w:rsidRPr="00E76771">
        <w:rPr>
          <w:rFonts w:hint="cs"/>
          <w:rtl/>
        </w:rPr>
        <w:t>مصلحة مشتركة،</w:t>
      </w:r>
      <w:r w:rsidR="00AF6750" w:rsidRPr="00E76771">
        <w:rPr>
          <w:rFonts w:hint="cs"/>
          <w:rtl/>
        </w:rPr>
        <w:t xml:space="preserve"> </w:t>
      </w:r>
      <w:r w:rsidR="00A83B8B" w:rsidRPr="00E76771">
        <w:rPr>
          <w:rFonts w:hint="cs"/>
          <w:rtl/>
        </w:rPr>
        <w:t>وتتحرك في إطار جماعي</w:t>
      </w:r>
      <w:r w:rsidR="00C64422">
        <w:rPr>
          <w:rFonts w:hint="cs"/>
          <w:rtl/>
        </w:rPr>
        <w:t>.</w:t>
      </w:r>
      <w:r w:rsidR="00855248">
        <w:rPr>
          <w:rStyle w:val="Appelnotedebasdep"/>
          <w:rtl/>
        </w:rPr>
        <w:footnoteReference w:id="63"/>
      </w:r>
    </w:p>
    <w:p w:rsidR="00ED6054" w:rsidRPr="00E76771" w:rsidRDefault="00A83B8B" w:rsidP="00CF08B5">
      <w:pPr>
        <w:bidi/>
        <w:jc w:val="both"/>
        <w:rPr>
          <w:rtl/>
        </w:rPr>
      </w:pPr>
      <w:r w:rsidRPr="00E76771">
        <w:rPr>
          <w:rFonts w:hint="cs"/>
          <w:rtl/>
        </w:rPr>
        <w:t xml:space="preserve">     ويعتبر الإضراب وسيلة عنيفة لحل الخلافات الجماعية للعمل</w:t>
      </w:r>
      <w:r w:rsidR="007652DC" w:rsidRPr="00E76771">
        <w:rPr>
          <w:rFonts w:hint="cs"/>
          <w:rtl/>
        </w:rPr>
        <w:t>، يتجسد</w:t>
      </w:r>
      <w:r w:rsidRPr="00E76771">
        <w:rPr>
          <w:rFonts w:hint="cs"/>
          <w:rtl/>
        </w:rPr>
        <w:t xml:space="preserve"> في شكل توقف جماعي عن العمل من طرف جميع العمال أو بعضهم</w:t>
      </w:r>
      <w:r w:rsidR="007652DC" w:rsidRPr="00E76771">
        <w:rPr>
          <w:rFonts w:hint="cs"/>
          <w:rtl/>
        </w:rPr>
        <w:t>، بقصد</w:t>
      </w:r>
      <w:r w:rsidRPr="00E76771">
        <w:rPr>
          <w:rFonts w:hint="cs"/>
          <w:rtl/>
        </w:rPr>
        <w:t xml:space="preserve"> إجبار صاحب العمل على تلبية مطالبهم المهنية</w:t>
      </w:r>
      <w:r w:rsidR="00C64422">
        <w:rPr>
          <w:rFonts w:hint="cs"/>
          <w:rtl/>
        </w:rPr>
        <w:t>.</w:t>
      </w:r>
      <w:r w:rsidR="00855248">
        <w:rPr>
          <w:rStyle w:val="Appelnotedebasdep"/>
          <w:rtl/>
        </w:rPr>
        <w:footnoteReference w:id="64"/>
      </w:r>
    </w:p>
    <w:p w:rsidR="00CF08B5" w:rsidRDefault="00A83B8B" w:rsidP="00CF08B5">
      <w:pPr>
        <w:bidi/>
        <w:jc w:val="both"/>
        <w:rPr>
          <w:rtl/>
        </w:rPr>
      </w:pPr>
      <w:r w:rsidRPr="00E76771">
        <w:rPr>
          <w:rFonts w:hint="cs"/>
          <w:rtl/>
        </w:rPr>
        <w:t xml:space="preserve">     وعرف</w:t>
      </w:r>
      <w:r w:rsidR="0008160A" w:rsidRPr="00E76771">
        <w:rPr>
          <w:rFonts w:hint="cs"/>
          <w:rtl/>
        </w:rPr>
        <w:t xml:space="preserve"> كذلك</w:t>
      </w:r>
      <w:r w:rsidRPr="00E76771">
        <w:rPr>
          <w:rFonts w:hint="cs"/>
          <w:rtl/>
        </w:rPr>
        <w:t xml:space="preserve"> الإضراب</w:t>
      </w:r>
      <w:r w:rsidR="0008160A" w:rsidRPr="00E76771">
        <w:rPr>
          <w:rFonts w:hint="cs"/>
          <w:rtl/>
        </w:rPr>
        <w:t xml:space="preserve"> بأنه </w:t>
      </w:r>
      <w:r w:rsidR="007652DC" w:rsidRPr="00E76771">
        <w:rPr>
          <w:rFonts w:hint="cs"/>
          <w:rtl/>
        </w:rPr>
        <w:t>امتناع</w:t>
      </w:r>
      <w:r w:rsidR="0008160A" w:rsidRPr="00E76771">
        <w:rPr>
          <w:rFonts w:hint="cs"/>
          <w:rtl/>
        </w:rPr>
        <w:t xml:space="preserve"> العمال </w:t>
      </w:r>
      <w:r w:rsidR="007652DC" w:rsidRPr="00E76771">
        <w:rPr>
          <w:rFonts w:hint="cs"/>
          <w:rtl/>
        </w:rPr>
        <w:t xml:space="preserve">امتناعا جماعيا مؤقتا عن العمل الواجب عليهم بمقتضى عقود العمل نتيجة بعض </w:t>
      </w:r>
      <w:r w:rsidR="008D6F25" w:rsidRPr="00E76771">
        <w:rPr>
          <w:rFonts w:hint="cs"/>
          <w:rtl/>
        </w:rPr>
        <w:t>الاختلافات</w:t>
      </w:r>
      <w:r w:rsidR="007652DC" w:rsidRPr="00E76771">
        <w:rPr>
          <w:rFonts w:hint="cs"/>
          <w:rtl/>
        </w:rPr>
        <w:t xml:space="preserve"> المهنية التي تحدث بينهم وبين أصحاب العمل وبنية الرجوع إلى العمل بعد حسمها.</w:t>
      </w:r>
      <w:r w:rsidR="00CF08B5">
        <w:rPr>
          <w:rFonts w:hint="cs"/>
          <w:rtl/>
        </w:rPr>
        <w:t xml:space="preserve"> </w:t>
      </w:r>
    </w:p>
    <w:p w:rsidR="00CC50C2" w:rsidRDefault="00CF08B5" w:rsidP="00CF08B5">
      <w:pPr>
        <w:bidi/>
        <w:jc w:val="both"/>
        <w:rPr>
          <w:rtl/>
        </w:rPr>
      </w:pPr>
      <w:r>
        <w:rPr>
          <w:rFonts w:hint="cs"/>
          <w:rtl/>
        </w:rPr>
        <w:t xml:space="preserve">     </w:t>
      </w:r>
    </w:p>
    <w:p w:rsidR="00CC50C2" w:rsidRPr="00CC50C2" w:rsidRDefault="00CC50C2" w:rsidP="00CC50C2">
      <w:pPr>
        <w:bidi/>
        <w:jc w:val="both"/>
        <w:rPr>
          <w:u w:val="thick"/>
          <w:rtl/>
        </w:rPr>
      </w:pPr>
      <w:r w:rsidRPr="00CC50C2">
        <w:rPr>
          <w:rFonts w:hint="cs"/>
          <w:u w:val="thick"/>
          <w:rtl/>
        </w:rPr>
        <w:lastRenderedPageBreak/>
        <w:t>الفصل الثاني-                                               المبحث الأول-المقصود بحق الإضراب</w:t>
      </w:r>
    </w:p>
    <w:p w:rsidR="00ED6054" w:rsidRPr="00E76771" w:rsidRDefault="00CC50C2" w:rsidP="00CC50C2">
      <w:pPr>
        <w:bidi/>
        <w:jc w:val="both"/>
        <w:rPr>
          <w:rtl/>
        </w:rPr>
      </w:pPr>
      <w:r>
        <w:rPr>
          <w:rFonts w:hint="cs"/>
          <w:rtl/>
        </w:rPr>
        <w:t xml:space="preserve">     </w:t>
      </w:r>
      <w:r w:rsidR="007652DC" w:rsidRPr="00E76771">
        <w:rPr>
          <w:rFonts w:hint="cs"/>
          <w:rtl/>
        </w:rPr>
        <w:t xml:space="preserve">ويمكن تعريف الإضراب أيضا بأنه توقف العمال المتعمد </w:t>
      </w:r>
      <w:r w:rsidR="008D6F25" w:rsidRPr="00E76771">
        <w:rPr>
          <w:rFonts w:hint="cs"/>
          <w:rtl/>
        </w:rPr>
        <w:t>عن أداء نشاطاتهم المعتادة في مجال</w:t>
      </w:r>
      <w:r w:rsidR="00CF08B5">
        <w:rPr>
          <w:rFonts w:hint="cs"/>
          <w:rtl/>
        </w:rPr>
        <w:t xml:space="preserve"> </w:t>
      </w:r>
      <w:r w:rsidR="008D6F25" w:rsidRPr="00E76771">
        <w:rPr>
          <w:rFonts w:hint="cs"/>
          <w:rtl/>
        </w:rPr>
        <w:t>العمل التابع وقفا جماعيا مؤقتا بغية الضغط على الجهة التي يجري العمل لمصلحتها على نحو مباشر أو غير مباشر لاتخاذ موقف إيجابي اتجاه المطالب التي يضعها هؤلاء العمال</w:t>
      </w:r>
      <w:r w:rsidR="00C64422">
        <w:rPr>
          <w:rFonts w:hint="cs"/>
          <w:rtl/>
        </w:rPr>
        <w:t>.</w:t>
      </w:r>
      <w:r w:rsidR="00855248">
        <w:rPr>
          <w:rStyle w:val="Appelnotedebasdep"/>
          <w:rtl/>
        </w:rPr>
        <w:footnoteReference w:id="65"/>
      </w:r>
    </w:p>
    <w:p w:rsidR="00ED6054" w:rsidRPr="00E76771" w:rsidRDefault="004D1A2A" w:rsidP="0028792E">
      <w:pPr>
        <w:bidi/>
        <w:jc w:val="both"/>
        <w:rPr>
          <w:rtl/>
        </w:rPr>
      </w:pPr>
      <w:r w:rsidRPr="00E76771">
        <w:rPr>
          <w:rFonts w:hint="cs"/>
          <w:rtl/>
        </w:rPr>
        <w:t xml:space="preserve">     كما يعرف الإضراب بأنه توقف مجموعة من العمال عن العمل بقصد إذعان صاحب العمل لمطالبهم المهنية المتعلقة بظروف العمل وشروطه</w:t>
      </w:r>
      <w:r w:rsidR="00B04A04">
        <w:rPr>
          <w:rFonts w:hint="cs"/>
          <w:rtl/>
        </w:rPr>
        <w:t>.</w:t>
      </w:r>
      <w:r w:rsidR="00855248">
        <w:rPr>
          <w:rStyle w:val="Appelnotedebasdep"/>
          <w:rtl/>
        </w:rPr>
        <w:footnoteReference w:id="66"/>
      </w:r>
    </w:p>
    <w:p w:rsidR="00ED6054" w:rsidRPr="00E76771" w:rsidRDefault="00D41582" w:rsidP="0028792E">
      <w:pPr>
        <w:bidi/>
        <w:jc w:val="both"/>
        <w:rPr>
          <w:rtl/>
        </w:rPr>
      </w:pPr>
      <w:r w:rsidRPr="00E76771">
        <w:rPr>
          <w:rFonts w:hint="cs"/>
          <w:rtl/>
        </w:rPr>
        <w:t xml:space="preserve">     ويدرج ضمن مفهوم الإضراب أن يكون الإضراب قرارا واعيا يحمل معنى </w:t>
      </w:r>
      <w:r w:rsidR="00AE104E" w:rsidRPr="00E76771">
        <w:rPr>
          <w:rFonts w:hint="cs"/>
          <w:rtl/>
        </w:rPr>
        <w:t>الاتفاق</w:t>
      </w:r>
      <w:r w:rsidRPr="00E76771">
        <w:rPr>
          <w:rFonts w:hint="cs"/>
          <w:rtl/>
        </w:rPr>
        <w:t xml:space="preserve"> بين العمال أو بين مجموعة منهم على التوقف عن العمل كوسيلة لحمل صاحب العمل على تلبية </w:t>
      </w:r>
      <w:r w:rsidR="00AE104E" w:rsidRPr="00E76771">
        <w:rPr>
          <w:rFonts w:hint="cs"/>
          <w:rtl/>
        </w:rPr>
        <w:t>مطالبهم، والإضراب المقصود هنا هو الإضراب المهني</w:t>
      </w:r>
      <w:r w:rsidR="00B04A04">
        <w:rPr>
          <w:rFonts w:hint="cs"/>
          <w:rtl/>
        </w:rPr>
        <w:t>.</w:t>
      </w:r>
      <w:r w:rsidR="00855248">
        <w:rPr>
          <w:rStyle w:val="Appelnotedebasdep"/>
          <w:rtl/>
        </w:rPr>
        <w:footnoteReference w:id="67"/>
      </w:r>
      <w:r w:rsidRPr="00E76771">
        <w:t xml:space="preserve"> </w:t>
      </w:r>
    </w:p>
    <w:p w:rsidR="00ED6054" w:rsidRPr="0045347B" w:rsidRDefault="000B687A" w:rsidP="0045347B">
      <w:pPr>
        <w:bidi/>
        <w:jc w:val="both"/>
        <w:rPr>
          <w:b/>
          <w:bCs/>
          <w:sz w:val="36"/>
          <w:szCs w:val="36"/>
          <w:rtl/>
        </w:rPr>
      </w:pPr>
      <w:r w:rsidRPr="0045347B">
        <w:rPr>
          <w:rFonts w:hint="cs"/>
          <w:b/>
          <w:bCs/>
          <w:sz w:val="36"/>
          <w:szCs w:val="36"/>
          <w:rtl/>
        </w:rPr>
        <w:t>الفرع الثاني:</w:t>
      </w:r>
      <w:r w:rsidR="0045347B" w:rsidRPr="0045347B">
        <w:rPr>
          <w:rFonts w:hint="cs"/>
          <w:b/>
          <w:bCs/>
          <w:sz w:val="36"/>
          <w:szCs w:val="36"/>
          <w:rtl/>
        </w:rPr>
        <w:t xml:space="preserve"> </w:t>
      </w:r>
      <w:r w:rsidR="00086C65" w:rsidRPr="0045347B">
        <w:rPr>
          <w:rFonts w:hint="cs"/>
          <w:b/>
          <w:bCs/>
          <w:sz w:val="36"/>
          <w:szCs w:val="36"/>
          <w:rtl/>
        </w:rPr>
        <w:t>عناصر الإضراب</w:t>
      </w:r>
    </w:p>
    <w:p w:rsidR="00BF2E44" w:rsidRPr="00E76771" w:rsidRDefault="0028792E" w:rsidP="0028792E">
      <w:pPr>
        <w:jc w:val="both"/>
        <w:rPr>
          <w:rtl/>
        </w:rPr>
      </w:pPr>
      <w:r>
        <w:rPr>
          <w:rFonts w:hint="cs"/>
          <w:rtl/>
        </w:rPr>
        <w:t xml:space="preserve">    </w:t>
      </w:r>
      <w:r w:rsidR="00BF2E44" w:rsidRPr="00E76771">
        <w:rPr>
          <w:rFonts w:hint="cs"/>
          <w:rtl/>
        </w:rPr>
        <w:t xml:space="preserve">من خلال تعريف الإضراب يمكن </w:t>
      </w:r>
      <w:r w:rsidR="00FC1CC3" w:rsidRPr="00E76771">
        <w:rPr>
          <w:rFonts w:hint="cs"/>
          <w:rtl/>
        </w:rPr>
        <w:t>استخلاص</w:t>
      </w:r>
      <w:r w:rsidR="00BF2E44" w:rsidRPr="00E76771">
        <w:rPr>
          <w:rFonts w:hint="cs"/>
          <w:rtl/>
        </w:rPr>
        <w:t xml:space="preserve"> أهم العناصر المطلوبة فيه وهي:</w:t>
      </w:r>
      <w:r>
        <w:rPr>
          <w:rFonts w:hint="cs"/>
          <w:rtl/>
        </w:rPr>
        <w:t xml:space="preserve">                    </w:t>
      </w:r>
    </w:p>
    <w:p w:rsidR="00ED6054" w:rsidRPr="00E76771" w:rsidRDefault="00BF2E44" w:rsidP="0028792E">
      <w:pPr>
        <w:bidi/>
        <w:jc w:val="both"/>
        <w:rPr>
          <w:rtl/>
        </w:rPr>
      </w:pPr>
      <w:r w:rsidRPr="00E76771">
        <w:rPr>
          <w:rFonts w:hint="cs"/>
          <w:rtl/>
        </w:rPr>
        <w:t xml:space="preserve">-التوقف الجماعي عن العمل </w:t>
      </w:r>
    </w:p>
    <w:p w:rsidR="00ED6054" w:rsidRPr="00E76771" w:rsidRDefault="00BF2E44" w:rsidP="0028792E">
      <w:pPr>
        <w:bidi/>
        <w:jc w:val="both"/>
        <w:rPr>
          <w:rtl/>
        </w:rPr>
      </w:pPr>
      <w:r w:rsidRPr="00E76771">
        <w:rPr>
          <w:rFonts w:hint="cs"/>
          <w:rtl/>
        </w:rPr>
        <w:t>-</w:t>
      </w:r>
      <w:r w:rsidR="00AF6750" w:rsidRPr="00E76771">
        <w:rPr>
          <w:rFonts w:hint="cs"/>
          <w:rtl/>
        </w:rPr>
        <w:t xml:space="preserve">يهدف إلى </w:t>
      </w:r>
      <w:r w:rsidRPr="00E76771">
        <w:rPr>
          <w:rFonts w:hint="cs"/>
          <w:rtl/>
        </w:rPr>
        <w:t>تحقيق المطالب المهنية</w:t>
      </w:r>
    </w:p>
    <w:p w:rsidR="00ED6054" w:rsidRPr="00E76771" w:rsidRDefault="004B095F" w:rsidP="0045347B">
      <w:pPr>
        <w:bidi/>
        <w:jc w:val="both"/>
        <w:rPr>
          <w:b/>
          <w:bCs/>
          <w:rtl/>
        </w:rPr>
      </w:pPr>
      <w:r w:rsidRPr="00E76771">
        <w:rPr>
          <w:rFonts w:hint="cs"/>
          <w:b/>
          <w:bCs/>
          <w:rtl/>
        </w:rPr>
        <w:t xml:space="preserve">أولا: </w:t>
      </w:r>
      <w:r w:rsidR="004502F2" w:rsidRPr="00E76771">
        <w:rPr>
          <w:rFonts w:hint="cs"/>
          <w:b/>
          <w:bCs/>
          <w:rtl/>
        </w:rPr>
        <w:t>التوقف الجماعي عن العمل</w:t>
      </w:r>
    </w:p>
    <w:p w:rsidR="00ED6054" w:rsidRPr="00E76771" w:rsidRDefault="00460E6E" w:rsidP="00837650">
      <w:pPr>
        <w:bidi/>
        <w:jc w:val="both"/>
        <w:rPr>
          <w:rtl/>
        </w:rPr>
      </w:pPr>
      <w:r w:rsidRPr="00E76771">
        <w:rPr>
          <w:rFonts w:hint="cs"/>
          <w:rtl/>
        </w:rPr>
        <w:t xml:space="preserve">     يقصد بالتوقف الجماعي امتناع عدد من العمال عن أداء العمل امتناعا مدبرا، ويقصد بذلك أن توق</w:t>
      </w:r>
      <w:r w:rsidR="005E3BC4" w:rsidRPr="00E76771">
        <w:rPr>
          <w:rFonts w:hint="cs"/>
          <w:rtl/>
        </w:rPr>
        <w:t>ف العامل عن العمل بمفرده لا يعد إضرابا ولو كان ذلك بقصد تحقيق مطالب مهنية، فالإضراب وإن كان حقا فرديا فإنه لا تتم ممارسته إلا بصورة جماعية</w:t>
      </w:r>
      <w:r w:rsidR="00A36CFC" w:rsidRPr="00E76771">
        <w:rPr>
          <w:rFonts w:hint="cs"/>
          <w:rtl/>
        </w:rPr>
        <w:t>، ويعتبر توقف العامل بمفرده خطأ جسيما</w:t>
      </w:r>
      <w:r w:rsidR="00282120" w:rsidRPr="00E76771">
        <w:rPr>
          <w:rFonts w:hint="cs"/>
          <w:rtl/>
        </w:rPr>
        <w:t xml:space="preserve"> يبرر توقيع عقوبة تأديبية عليه</w:t>
      </w:r>
      <w:r w:rsidR="00B04A04">
        <w:rPr>
          <w:rFonts w:hint="cs"/>
          <w:rtl/>
        </w:rPr>
        <w:t>.</w:t>
      </w:r>
      <w:r w:rsidRPr="00E76771">
        <w:t xml:space="preserve"> </w:t>
      </w:r>
      <w:r w:rsidR="00855248">
        <w:rPr>
          <w:rStyle w:val="Appelnotedebasdep"/>
        </w:rPr>
        <w:footnoteReference w:id="68"/>
      </w:r>
    </w:p>
    <w:p w:rsidR="00C44EA8" w:rsidRDefault="00282120" w:rsidP="0045347B">
      <w:pPr>
        <w:bidi/>
        <w:jc w:val="both"/>
        <w:rPr>
          <w:rtl/>
        </w:rPr>
      </w:pPr>
      <w:r w:rsidRPr="00E76771">
        <w:rPr>
          <w:rFonts w:hint="cs"/>
          <w:rtl/>
        </w:rPr>
        <w:t xml:space="preserve">     لا يمكن </w:t>
      </w:r>
      <w:r w:rsidR="008476A9" w:rsidRPr="00E76771">
        <w:rPr>
          <w:rFonts w:hint="cs"/>
          <w:rtl/>
        </w:rPr>
        <w:t>اعتبار</w:t>
      </w:r>
      <w:r w:rsidRPr="00E76771">
        <w:rPr>
          <w:rFonts w:hint="cs"/>
          <w:rtl/>
        </w:rPr>
        <w:t xml:space="preserve"> أي توقف جماعي عن العمل غير متعمد بمثابة إضراب،</w:t>
      </w:r>
      <w:r w:rsidR="0045347B">
        <w:rPr>
          <w:rFonts w:hint="cs"/>
          <w:rtl/>
        </w:rPr>
        <w:t xml:space="preserve"> </w:t>
      </w:r>
      <w:r w:rsidRPr="00E76771">
        <w:rPr>
          <w:rFonts w:hint="cs"/>
          <w:rtl/>
        </w:rPr>
        <w:t xml:space="preserve">لأنه قد يتوقف عقد العمل بفعل صاحب العمل </w:t>
      </w:r>
      <w:r w:rsidR="001B4A95" w:rsidRPr="00E76771">
        <w:rPr>
          <w:rFonts w:hint="cs"/>
          <w:rtl/>
        </w:rPr>
        <w:t>أو المنشأة أو لأسباب خارجة عن إرادة العمال كون أنه من شروط قيام إضراب مهني مشروع أن يكون توقف العمال متعمد،</w:t>
      </w:r>
      <w:r w:rsidR="00AF6750" w:rsidRPr="00E76771">
        <w:rPr>
          <w:rFonts w:hint="cs"/>
          <w:rtl/>
        </w:rPr>
        <w:t xml:space="preserve"> </w:t>
      </w:r>
      <w:r w:rsidR="001B4A95" w:rsidRPr="00E76771">
        <w:rPr>
          <w:rFonts w:hint="cs"/>
          <w:rtl/>
        </w:rPr>
        <w:t>أما توقف العمال عن العمل بدون</w:t>
      </w:r>
      <w:r w:rsidR="00BB7B75" w:rsidRPr="00E76771">
        <w:rPr>
          <w:rFonts w:hint="cs"/>
          <w:rtl/>
        </w:rPr>
        <w:t xml:space="preserve"> </w:t>
      </w:r>
      <w:r w:rsidR="001B4A95" w:rsidRPr="00E76771">
        <w:rPr>
          <w:rFonts w:hint="cs"/>
          <w:rtl/>
        </w:rPr>
        <w:t>إ</w:t>
      </w:r>
      <w:r w:rsidR="00BB7B75" w:rsidRPr="00E76771">
        <w:rPr>
          <w:rFonts w:hint="cs"/>
          <w:rtl/>
        </w:rPr>
        <w:t>رادتهم لا</w:t>
      </w:r>
      <w:r w:rsidR="00AF6750" w:rsidRPr="00E76771">
        <w:rPr>
          <w:rFonts w:hint="cs"/>
          <w:rtl/>
        </w:rPr>
        <w:t xml:space="preserve"> </w:t>
      </w:r>
      <w:r w:rsidR="0045347B">
        <w:rPr>
          <w:rFonts w:hint="cs"/>
          <w:rtl/>
        </w:rPr>
        <w:t>يمكن</w:t>
      </w:r>
      <w:r w:rsidR="00BB7B75" w:rsidRPr="00E76771">
        <w:rPr>
          <w:rFonts w:hint="cs"/>
          <w:rtl/>
        </w:rPr>
        <w:t xml:space="preserve"> </w:t>
      </w:r>
    </w:p>
    <w:p w:rsidR="0045347B" w:rsidRDefault="0045347B" w:rsidP="0045347B">
      <w:pPr>
        <w:bidi/>
        <w:jc w:val="both"/>
        <w:rPr>
          <w:rtl/>
        </w:rPr>
      </w:pPr>
    </w:p>
    <w:p w:rsidR="00C44EA8" w:rsidRPr="0086575D" w:rsidRDefault="00C44EA8" w:rsidP="00C44EA8">
      <w:pPr>
        <w:bidi/>
        <w:jc w:val="both"/>
        <w:rPr>
          <w:u w:val="thick"/>
          <w:rtl/>
        </w:rPr>
      </w:pPr>
      <w:r w:rsidRPr="0086575D">
        <w:rPr>
          <w:rFonts w:hint="cs"/>
          <w:u w:val="thick"/>
          <w:rtl/>
        </w:rPr>
        <w:lastRenderedPageBreak/>
        <w:t xml:space="preserve">الفصل الثاني-                                 </w:t>
      </w:r>
      <w:r w:rsidR="0086575D" w:rsidRPr="0086575D">
        <w:rPr>
          <w:rFonts w:hint="cs"/>
          <w:u w:val="thick"/>
          <w:rtl/>
        </w:rPr>
        <w:t xml:space="preserve">              </w:t>
      </w:r>
      <w:r w:rsidRPr="0086575D">
        <w:rPr>
          <w:rFonts w:hint="cs"/>
          <w:u w:val="thick"/>
          <w:rtl/>
        </w:rPr>
        <w:t>المبحث الأول-المقصود بحق الإضراب</w:t>
      </w:r>
    </w:p>
    <w:p w:rsidR="00860BA4" w:rsidRPr="00E76771" w:rsidRDefault="0045347B" w:rsidP="00C44EA8">
      <w:pPr>
        <w:bidi/>
        <w:jc w:val="both"/>
        <w:rPr>
          <w:rtl/>
        </w:rPr>
      </w:pPr>
      <w:r>
        <w:rPr>
          <w:rFonts w:hint="cs"/>
          <w:rtl/>
        </w:rPr>
        <w:t xml:space="preserve">أن </w:t>
      </w:r>
      <w:r w:rsidR="00BB7B75" w:rsidRPr="00E76771">
        <w:rPr>
          <w:rFonts w:hint="cs"/>
          <w:rtl/>
        </w:rPr>
        <w:t>يكون إضرابا، كالتوقف الجماعي عن العمل من أجل عطلة معينة ناتجة مثلا عن زيارة رئيس دولة أو تضامن مع أحداث وطنية،</w:t>
      </w:r>
      <w:r w:rsidR="00AF6750" w:rsidRPr="00E76771">
        <w:rPr>
          <w:rFonts w:hint="cs"/>
          <w:rtl/>
        </w:rPr>
        <w:t xml:space="preserve"> </w:t>
      </w:r>
      <w:r w:rsidR="00BB7B75" w:rsidRPr="00E76771">
        <w:rPr>
          <w:rFonts w:hint="cs"/>
          <w:rtl/>
        </w:rPr>
        <w:t xml:space="preserve">مما يجعل إرادة العمال محررة من كل </w:t>
      </w:r>
      <w:r w:rsidR="008476A9" w:rsidRPr="00E76771">
        <w:rPr>
          <w:rFonts w:hint="cs"/>
          <w:rtl/>
        </w:rPr>
        <w:t>التزام</w:t>
      </w:r>
      <w:r w:rsidR="00BB7B75" w:rsidRPr="00E76771">
        <w:rPr>
          <w:rFonts w:hint="cs"/>
          <w:rtl/>
        </w:rPr>
        <w:t xml:space="preserve"> أثناء هذا التوقف.</w:t>
      </w:r>
    </w:p>
    <w:p w:rsidR="00DA7317" w:rsidRDefault="00390EC0" w:rsidP="00837650">
      <w:pPr>
        <w:bidi/>
        <w:jc w:val="both"/>
        <w:rPr>
          <w:rtl/>
        </w:rPr>
      </w:pPr>
      <w:r w:rsidRPr="00E76771">
        <w:rPr>
          <w:rFonts w:hint="cs"/>
          <w:rtl/>
        </w:rPr>
        <w:t xml:space="preserve">     كما يجب أن تتوفر لدى</w:t>
      </w:r>
      <w:r w:rsidR="00BB7B75" w:rsidRPr="00E76771">
        <w:rPr>
          <w:rFonts w:hint="cs"/>
          <w:rtl/>
        </w:rPr>
        <w:t xml:space="preserve"> العمال </w:t>
      </w:r>
      <w:r w:rsidRPr="00E76771">
        <w:rPr>
          <w:rFonts w:hint="cs"/>
          <w:rtl/>
        </w:rPr>
        <w:t>نية الرجوع للعمل بعد تحقيق المطالب أو بعد انتهاء فترة الإضراب المعلن عنه بحيث يبقى عقد العمل معلقا ومتوقفا إلى حين استئناف العمل</w:t>
      </w:r>
      <w:r w:rsidR="00B04A04">
        <w:rPr>
          <w:rFonts w:hint="cs"/>
          <w:rtl/>
        </w:rPr>
        <w:t>.</w:t>
      </w:r>
      <w:r w:rsidR="00855248">
        <w:rPr>
          <w:rStyle w:val="Appelnotedebasdep"/>
          <w:rtl/>
        </w:rPr>
        <w:footnoteReference w:id="69"/>
      </w:r>
    </w:p>
    <w:p w:rsidR="00ED6054" w:rsidRPr="00E76771" w:rsidRDefault="00931E49" w:rsidP="0045347B">
      <w:pPr>
        <w:bidi/>
        <w:jc w:val="both"/>
        <w:rPr>
          <w:b/>
          <w:bCs/>
          <w:rtl/>
        </w:rPr>
      </w:pPr>
      <w:r w:rsidRPr="00E76771">
        <w:rPr>
          <w:rFonts w:hint="cs"/>
          <w:b/>
          <w:bCs/>
          <w:rtl/>
        </w:rPr>
        <w:t>ث</w:t>
      </w:r>
      <w:r w:rsidR="004B095F" w:rsidRPr="00E76771">
        <w:rPr>
          <w:rFonts w:hint="cs"/>
          <w:b/>
          <w:bCs/>
          <w:rtl/>
        </w:rPr>
        <w:t xml:space="preserve">انيا: </w:t>
      </w:r>
      <w:r w:rsidR="00AF6750" w:rsidRPr="00E76771">
        <w:rPr>
          <w:rFonts w:hint="cs"/>
          <w:b/>
          <w:bCs/>
          <w:rtl/>
        </w:rPr>
        <w:t xml:space="preserve">يهدف إلى </w:t>
      </w:r>
      <w:r w:rsidR="00BB5ECE" w:rsidRPr="00E76771">
        <w:rPr>
          <w:rFonts w:hint="cs"/>
          <w:b/>
          <w:bCs/>
          <w:rtl/>
        </w:rPr>
        <w:t>تحقيق المطالب المهنية</w:t>
      </w:r>
    </w:p>
    <w:p w:rsidR="00ED6054" w:rsidRPr="00E76771" w:rsidRDefault="00BB5ECE" w:rsidP="00837650">
      <w:pPr>
        <w:bidi/>
        <w:jc w:val="both"/>
        <w:rPr>
          <w:rtl/>
        </w:rPr>
      </w:pPr>
      <w:r w:rsidRPr="00E76771">
        <w:rPr>
          <w:rFonts w:hint="cs"/>
          <w:rtl/>
        </w:rPr>
        <w:t xml:space="preserve">     </w:t>
      </w:r>
      <w:r w:rsidR="00504904" w:rsidRPr="00E76771">
        <w:rPr>
          <w:rFonts w:hint="cs"/>
          <w:rtl/>
        </w:rPr>
        <w:t xml:space="preserve">يعد تحقيق المطالب المهنية الممكنة والمشروعة الهدف </w:t>
      </w:r>
      <w:r w:rsidR="00321D61" w:rsidRPr="00E76771">
        <w:rPr>
          <w:rFonts w:hint="cs"/>
          <w:rtl/>
        </w:rPr>
        <w:t>النهائي الذي يسعى العمال إليه</w:t>
      </w:r>
      <w:r w:rsidR="00504904" w:rsidRPr="00E76771">
        <w:rPr>
          <w:rFonts w:hint="cs"/>
          <w:rtl/>
        </w:rPr>
        <w:t xml:space="preserve"> </w:t>
      </w:r>
      <w:r w:rsidR="005A713D" w:rsidRPr="00E76771">
        <w:rPr>
          <w:rFonts w:hint="cs"/>
          <w:rtl/>
        </w:rPr>
        <w:t>جراء ممارستهم</w:t>
      </w:r>
      <w:r w:rsidR="00504904" w:rsidRPr="00E76771">
        <w:rPr>
          <w:rFonts w:hint="cs"/>
          <w:rtl/>
        </w:rPr>
        <w:t xml:space="preserve"> حق ا</w:t>
      </w:r>
      <w:r w:rsidR="00AF6750" w:rsidRPr="00E76771">
        <w:rPr>
          <w:rFonts w:hint="cs"/>
          <w:rtl/>
        </w:rPr>
        <w:t xml:space="preserve">لإضراب، </w:t>
      </w:r>
      <w:r w:rsidR="005A713D" w:rsidRPr="00E76771">
        <w:rPr>
          <w:rFonts w:hint="cs"/>
          <w:rtl/>
        </w:rPr>
        <w:t xml:space="preserve">وعلى هذا فإن تخلف المطالب المهنية للعمال يؤدي </w:t>
      </w:r>
      <w:r w:rsidR="00321D61" w:rsidRPr="00E76771">
        <w:rPr>
          <w:rFonts w:hint="cs"/>
          <w:rtl/>
        </w:rPr>
        <w:t>لانتفاء الشرعية عن الإضراب، ويجب أن تكون هذه المطالب المهنية قد سبق رفضها من جانب صاحب العمل</w:t>
      </w:r>
      <w:r w:rsidR="00926BBB" w:rsidRPr="00E76771">
        <w:rPr>
          <w:rFonts w:hint="cs"/>
          <w:rtl/>
        </w:rPr>
        <w:t xml:space="preserve">، ومن المتصور </w:t>
      </w:r>
      <w:r w:rsidR="00157603" w:rsidRPr="00E76771">
        <w:rPr>
          <w:rFonts w:hint="cs"/>
          <w:rtl/>
        </w:rPr>
        <w:t xml:space="preserve">أن يوجد التوقف الجماعي المدبر عن العمل دون وجود مطالب مهنية كما لو امتنع عدد كبير من العمال عن أداء العمل لمشاهدة مباراة هامة أو المشاركة في موكب أحد كبار المسئولين الذي يمر </w:t>
      </w:r>
      <w:r w:rsidR="00071A7E" w:rsidRPr="00E76771">
        <w:rPr>
          <w:rFonts w:hint="cs"/>
          <w:rtl/>
        </w:rPr>
        <w:t>بجوار المنشأة،</w:t>
      </w:r>
      <w:r w:rsidR="00E47148" w:rsidRPr="00E76771">
        <w:rPr>
          <w:rFonts w:hint="cs"/>
          <w:rtl/>
        </w:rPr>
        <w:t xml:space="preserve"> وقد يكون التوقف بسبب قوة قاهرة</w:t>
      </w:r>
      <w:r w:rsidR="00071A7E" w:rsidRPr="00E76771">
        <w:rPr>
          <w:rFonts w:hint="cs"/>
          <w:rtl/>
        </w:rPr>
        <w:t>،</w:t>
      </w:r>
      <w:r w:rsidR="00E47148" w:rsidRPr="00E76771">
        <w:rPr>
          <w:rFonts w:hint="cs"/>
          <w:rtl/>
        </w:rPr>
        <w:t xml:space="preserve"> </w:t>
      </w:r>
      <w:r w:rsidR="00071A7E" w:rsidRPr="00E76771">
        <w:rPr>
          <w:rFonts w:hint="cs"/>
          <w:rtl/>
        </w:rPr>
        <w:t>وفي كل هذه الحالات لا يمثل هذا التوقف إضرابا.</w:t>
      </w:r>
      <w:r w:rsidR="00157603" w:rsidRPr="00E76771">
        <w:rPr>
          <w:rFonts w:hint="cs"/>
          <w:rtl/>
        </w:rPr>
        <w:t xml:space="preserve"> </w:t>
      </w:r>
    </w:p>
    <w:p w:rsidR="00ED6054" w:rsidRPr="00E76771" w:rsidRDefault="006B1BA9" w:rsidP="00837650">
      <w:pPr>
        <w:bidi/>
        <w:jc w:val="both"/>
        <w:rPr>
          <w:rtl/>
        </w:rPr>
      </w:pPr>
      <w:r w:rsidRPr="00E76771">
        <w:rPr>
          <w:rFonts w:hint="cs"/>
          <w:rtl/>
        </w:rPr>
        <w:t xml:space="preserve">     وتتحدد المطالب المهنية بكل ما يتعلق بمصالح العمل أيا كانت طبيعة هذه المصالح(قانونية-مهنية-اجتماعية-اقتصادية)، وأيا كان مصدرها(قانون-لائحة-عقد</w:t>
      </w:r>
      <w:r w:rsidR="00B04A04">
        <w:rPr>
          <w:rFonts w:hint="cs"/>
          <w:rtl/>
        </w:rPr>
        <w:t>).</w:t>
      </w:r>
      <w:r w:rsidR="00855248">
        <w:rPr>
          <w:rStyle w:val="Appelnotedebasdep"/>
          <w:rtl/>
        </w:rPr>
        <w:footnoteReference w:id="70"/>
      </w:r>
    </w:p>
    <w:p w:rsidR="00727E8E" w:rsidRPr="00E76771" w:rsidRDefault="00727E8E" w:rsidP="0019059C">
      <w:pPr>
        <w:rPr>
          <w:b/>
          <w:bCs/>
          <w:rtl/>
        </w:rPr>
      </w:pPr>
    </w:p>
    <w:p w:rsidR="00727E8E" w:rsidRPr="00E76771" w:rsidRDefault="00727E8E" w:rsidP="0019059C">
      <w:pPr>
        <w:rPr>
          <w:b/>
          <w:bCs/>
          <w:rtl/>
        </w:rPr>
      </w:pPr>
    </w:p>
    <w:p w:rsidR="00727E8E" w:rsidRPr="00E76771" w:rsidRDefault="00727E8E" w:rsidP="0019059C">
      <w:pPr>
        <w:rPr>
          <w:b/>
          <w:bCs/>
          <w:rtl/>
        </w:rPr>
      </w:pPr>
    </w:p>
    <w:p w:rsidR="00727E8E" w:rsidRPr="00E76771" w:rsidRDefault="00727E8E" w:rsidP="0019059C">
      <w:pPr>
        <w:rPr>
          <w:b/>
          <w:bCs/>
          <w:rtl/>
        </w:rPr>
      </w:pPr>
    </w:p>
    <w:p w:rsidR="00727E8E" w:rsidRPr="00E76771" w:rsidRDefault="00727E8E" w:rsidP="0019059C">
      <w:pPr>
        <w:rPr>
          <w:b/>
          <w:bCs/>
          <w:rtl/>
        </w:rPr>
      </w:pPr>
    </w:p>
    <w:p w:rsidR="00727E8E" w:rsidRPr="00E76771" w:rsidRDefault="00727E8E" w:rsidP="0019059C">
      <w:pPr>
        <w:rPr>
          <w:b/>
          <w:bCs/>
          <w:rtl/>
        </w:rPr>
      </w:pPr>
    </w:p>
    <w:p w:rsidR="00727E8E" w:rsidRPr="00E76771" w:rsidRDefault="00727E8E" w:rsidP="0019059C">
      <w:pPr>
        <w:rPr>
          <w:b/>
          <w:bCs/>
          <w:rtl/>
        </w:rPr>
      </w:pPr>
    </w:p>
    <w:p w:rsidR="00B867DD" w:rsidRPr="00E76771" w:rsidRDefault="00B867DD" w:rsidP="0019059C">
      <w:pPr>
        <w:rPr>
          <w:b/>
          <w:bCs/>
          <w:rtl/>
        </w:rPr>
      </w:pPr>
    </w:p>
    <w:p w:rsidR="00B867DD" w:rsidRPr="00E76771" w:rsidRDefault="00B867DD" w:rsidP="0019059C">
      <w:pPr>
        <w:rPr>
          <w:b/>
          <w:bCs/>
          <w:rtl/>
        </w:rPr>
      </w:pPr>
    </w:p>
    <w:p w:rsidR="00B867DD" w:rsidRPr="00E76771" w:rsidRDefault="00B867DD" w:rsidP="0019059C">
      <w:pPr>
        <w:rPr>
          <w:b/>
          <w:bCs/>
          <w:rtl/>
        </w:rPr>
      </w:pPr>
    </w:p>
    <w:p w:rsidR="00B867DD" w:rsidRPr="00E56710" w:rsidRDefault="00E56710" w:rsidP="00E56710">
      <w:pPr>
        <w:jc w:val="right"/>
        <w:rPr>
          <w:u w:val="thick"/>
          <w:rtl/>
        </w:rPr>
      </w:pPr>
      <w:r w:rsidRPr="00E56710">
        <w:rPr>
          <w:rFonts w:hint="cs"/>
          <w:u w:val="thick"/>
          <w:rtl/>
        </w:rPr>
        <w:lastRenderedPageBreak/>
        <w:t>الفصل الثاني-                                               المبحث الأول-المقصود بحق الإضراب</w:t>
      </w:r>
    </w:p>
    <w:p w:rsidR="00727E8E" w:rsidRPr="00F34EA5" w:rsidRDefault="00727E8E" w:rsidP="00F34EA5">
      <w:pPr>
        <w:bidi/>
        <w:jc w:val="both"/>
        <w:rPr>
          <w:b/>
          <w:bCs/>
          <w:sz w:val="40"/>
          <w:szCs w:val="40"/>
          <w:rtl/>
        </w:rPr>
      </w:pPr>
      <w:r w:rsidRPr="00F34EA5">
        <w:rPr>
          <w:rFonts w:hint="cs"/>
          <w:b/>
          <w:bCs/>
          <w:sz w:val="40"/>
          <w:szCs w:val="40"/>
          <w:rtl/>
        </w:rPr>
        <w:t>المطلب الثالث: أشكال الإضراب وإجراءاته</w:t>
      </w:r>
    </w:p>
    <w:p w:rsidR="009F5AAD" w:rsidRPr="00E76771" w:rsidRDefault="009F5AAD" w:rsidP="00837650">
      <w:pPr>
        <w:bidi/>
        <w:jc w:val="both"/>
        <w:rPr>
          <w:rtl/>
        </w:rPr>
      </w:pPr>
      <w:r w:rsidRPr="00E76771">
        <w:rPr>
          <w:rFonts w:hint="cs"/>
          <w:b/>
          <w:bCs/>
          <w:rtl/>
        </w:rPr>
        <w:t xml:space="preserve">     </w:t>
      </w:r>
      <w:r w:rsidRPr="00E76771">
        <w:rPr>
          <w:rFonts w:hint="cs"/>
          <w:rtl/>
        </w:rPr>
        <w:t xml:space="preserve">الإضراب وسيلة ضغط يمارسها العمال </w:t>
      </w:r>
      <w:r w:rsidR="00672C4C" w:rsidRPr="00E76771">
        <w:rPr>
          <w:rFonts w:hint="cs"/>
          <w:rtl/>
        </w:rPr>
        <w:t xml:space="preserve">بعد استنفاذ كافة الطرق السلمية لتسوية النزاع القائم وذلك </w:t>
      </w:r>
      <w:r w:rsidRPr="00E76771">
        <w:rPr>
          <w:rFonts w:hint="cs"/>
          <w:rtl/>
        </w:rPr>
        <w:t xml:space="preserve">من أجل إرغام صاحب العمل أو الهيئة المستخدمة على تلبية مطالبهم، وللإضراب عدة </w:t>
      </w:r>
      <w:r w:rsidR="00672C4C" w:rsidRPr="00E76771">
        <w:rPr>
          <w:rFonts w:hint="cs"/>
          <w:rtl/>
        </w:rPr>
        <w:t>أشكال وأنواع سأتطرق إليها ضمن الفرع الأول، كما أنه على العمال إتباع إجراءات معينة من أجل أن يكون إضرابهم مشروعا وبالتالي لا يكونون عرضة لتعسف المستخدم،</w:t>
      </w:r>
      <w:r w:rsidR="00830FF2" w:rsidRPr="00E76771">
        <w:rPr>
          <w:rFonts w:hint="cs"/>
          <w:rtl/>
        </w:rPr>
        <w:t xml:space="preserve"> لأن القانون لا يحميهم إلا إذا مارسوا حقهم في الإضراب وفق الشروط والإجراءات المنصوص عليها في القانون 90-02 المتعلق</w:t>
      </w:r>
      <w:r w:rsidR="005203AB" w:rsidRPr="00E76771">
        <w:rPr>
          <w:rFonts w:hint="cs"/>
          <w:rtl/>
        </w:rPr>
        <w:t xml:space="preserve"> بالوقاية من النزاعات الجماعية في العمل وتسويتها وممارسة حق الإضراب وسأبين هذه الإجراءات ضمن الفرع الثاني.</w:t>
      </w:r>
      <w:r w:rsidR="00830FF2" w:rsidRPr="00E76771">
        <w:rPr>
          <w:rFonts w:hint="cs"/>
          <w:rtl/>
        </w:rPr>
        <w:t xml:space="preserve"> </w:t>
      </w:r>
      <w:r w:rsidR="00672C4C" w:rsidRPr="00E76771">
        <w:rPr>
          <w:rFonts w:hint="cs"/>
          <w:rtl/>
        </w:rPr>
        <w:t xml:space="preserve"> </w:t>
      </w:r>
    </w:p>
    <w:p w:rsidR="00ED6054" w:rsidRPr="00F34EA5" w:rsidRDefault="006E0904" w:rsidP="00F34EA5">
      <w:pPr>
        <w:bidi/>
        <w:jc w:val="both"/>
        <w:rPr>
          <w:b/>
          <w:bCs/>
          <w:sz w:val="36"/>
          <w:szCs w:val="36"/>
          <w:rtl/>
        </w:rPr>
      </w:pPr>
      <w:r w:rsidRPr="00F34EA5">
        <w:rPr>
          <w:rFonts w:hint="cs"/>
          <w:b/>
          <w:bCs/>
          <w:sz w:val="36"/>
          <w:szCs w:val="36"/>
          <w:rtl/>
        </w:rPr>
        <w:t>الفرع الأول:</w:t>
      </w:r>
      <w:r w:rsidR="00F34EA5" w:rsidRPr="00F34EA5">
        <w:rPr>
          <w:rFonts w:hint="cs"/>
          <w:b/>
          <w:bCs/>
          <w:sz w:val="36"/>
          <w:szCs w:val="36"/>
          <w:rtl/>
        </w:rPr>
        <w:t xml:space="preserve"> </w:t>
      </w:r>
      <w:r w:rsidRPr="00F34EA5">
        <w:rPr>
          <w:rFonts w:hint="cs"/>
          <w:b/>
          <w:bCs/>
          <w:sz w:val="36"/>
          <w:szCs w:val="36"/>
          <w:rtl/>
        </w:rPr>
        <w:t>أشكال الإضراب</w:t>
      </w:r>
    </w:p>
    <w:p w:rsidR="00ED6054" w:rsidRPr="00E76771" w:rsidRDefault="006E0904" w:rsidP="00837650">
      <w:pPr>
        <w:bidi/>
        <w:jc w:val="both"/>
        <w:rPr>
          <w:rtl/>
        </w:rPr>
      </w:pPr>
      <w:r w:rsidRPr="00E76771">
        <w:rPr>
          <w:rFonts w:hint="cs"/>
          <w:rtl/>
        </w:rPr>
        <w:t xml:space="preserve">     يتمثل الإضراب في التوقف الجماعي للعمال أو مجموعة منهم عن العمل، بغية الضغط على صاحب العمل من أجل تلبية م</w:t>
      </w:r>
      <w:r w:rsidR="007A1BEA" w:rsidRPr="00E76771">
        <w:rPr>
          <w:rFonts w:hint="cs"/>
          <w:rtl/>
        </w:rPr>
        <w:t xml:space="preserve">طالبهم المشتركة </w:t>
      </w:r>
      <w:r w:rsidR="003E53AB" w:rsidRPr="00E76771">
        <w:rPr>
          <w:rFonts w:hint="cs"/>
          <w:rtl/>
        </w:rPr>
        <w:t xml:space="preserve">التي لم تحقق بإتباعهم الطرق السلمية السالفة الذكر </w:t>
      </w:r>
      <w:r w:rsidR="007A1BEA" w:rsidRPr="00E76771">
        <w:rPr>
          <w:rFonts w:hint="cs"/>
          <w:rtl/>
        </w:rPr>
        <w:t>ويتجسد هذا الإضراب في عدة أشكال أو أنواع وهي كالتالي:</w:t>
      </w:r>
    </w:p>
    <w:p w:rsidR="00ED6054" w:rsidRPr="00E76771" w:rsidRDefault="005203AB" w:rsidP="00F34EA5">
      <w:pPr>
        <w:bidi/>
        <w:jc w:val="both"/>
        <w:rPr>
          <w:b/>
          <w:bCs/>
          <w:rtl/>
        </w:rPr>
      </w:pPr>
      <w:r w:rsidRPr="00E76771">
        <w:rPr>
          <w:rFonts w:hint="cs"/>
          <w:b/>
          <w:bCs/>
          <w:rtl/>
        </w:rPr>
        <w:t>أولا</w:t>
      </w:r>
      <w:r w:rsidR="002224B3" w:rsidRPr="00E76771">
        <w:rPr>
          <w:rFonts w:hint="cs"/>
          <w:b/>
          <w:bCs/>
          <w:rtl/>
        </w:rPr>
        <w:t xml:space="preserve">: </w:t>
      </w:r>
      <w:r w:rsidR="007A1BEA" w:rsidRPr="00E76771">
        <w:rPr>
          <w:rFonts w:hint="cs"/>
          <w:b/>
          <w:bCs/>
          <w:rtl/>
        </w:rPr>
        <w:t>الإضراب التقليدي</w:t>
      </w:r>
    </w:p>
    <w:p w:rsidR="00ED6054" w:rsidRPr="00E76771" w:rsidRDefault="007A1BEA" w:rsidP="00837650">
      <w:pPr>
        <w:bidi/>
        <w:jc w:val="both"/>
        <w:rPr>
          <w:rtl/>
        </w:rPr>
      </w:pPr>
      <w:r w:rsidRPr="00E76771">
        <w:rPr>
          <w:rFonts w:hint="cs"/>
          <w:rtl/>
        </w:rPr>
        <w:t xml:space="preserve">     يتم هذا النوع من الإضراب بتخطيط سابق ويكون معلوما لإدارة المنشأة سلفا</w:t>
      </w:r>
      <w:r w:rsidR="001965A8" w:rsidRPr="00E76771">
        <w:rPr>
          <w:rFonts w:hint="cs"/>
          <w:rtl/>
        </w:rPr>
        <w:t>، وتتعلق</w:t>
      </w:r>
      <w:r w:rsidRPr="00E76771">
        <w:rPr>
          <w:rFonts w:hint="cs"/>
          <w:rtl/>
        </w:rPr>
        <w:t xml:space="preserve"> أسبابه بظروف العمل كزيادة الأجو</w:t>
      </w:r>
      <w:r w:rsidR="001965A8" w:rsidRPr="00E76771">
        <w:rPr>
          <w:rFonts w:hint="cs"/>
          <w:rtl/>
        </w:rPr>
        <w:t>ر أو تحسين أي شرط من شروط العمل.</w:t>
      </w:r>
      <w:r w:rsidR="00F34EA5">
        <w:rPr>
          <w:rFonts w:hint="cs"/>
          <w:rtl/>
        </w:rPr>
        <w:t xml:space="preserve"> </w:t>
      </w:r>
      <w:r w:rsidR="001965A8" w:rsidRPr="00E76771">
        <w:rPr>
          <w:rFonts w:hint="cs"/>
          <w:rtl/>
        </w:rPr>
        <w:t>فهو إذا توقف العمال عن العمل توقفا جماعيا وكاملا ومدبرا بغية تحقيق مطالب مهنية،</w:t>
      </w:r>
      <w:r w:rsidR="00AF6750" w:rsidRPr="00E76771">
        <w:rPr>
          <w:rFonts w:hint="cs"/>
          <w:rtl/>
        </w:rPr>
        <w:t xml:space="preserve"> </w:t>
      </w:r>
      <w:r w:rsidR="001965A8" w:rsidRPr="00E76771">
        <w:rPr>
          <w:rFonts w:hint="cs"/>
          <w:rtl/>
        </w:rPr>
        <w:t>ويتم بترك العمال العمل وعدم العودة إليه إلا بعد الحصول على مطالبهم، ويعد هذا النوع من أكثر أنواع الإضراب شيوعا في الحياة العملية، حيث تأخذ غالبية الإضراب هذا الشكل من أجل الدفاع عن المطالب المهنية</w:t>
      </w:r>
      <w:r w:rsidR="00B04A04">
        <w:rPr>
          <w:rFonts w:hint="cs"/>
          <w:rtl/>
        </w:rPr>
        <w:t>.</w:t>
      </w:r>
      <w:r w:rsidR="00FC3828">
        <w:rPr>
          <w:rStyle w:val="Appelnotedebasdep"/>
          <w:rtl/>
        </w:rPr>
        <w:footnoteReference w:id="71"/>
      </w:r>
    </w:p>
    <w:p w:rsidR="00ED6054" w:rsidRDefault="00A8018D" w:rsidP="00837650">
      <w:pPr>
        <w:bidi/>
        <w:jc w:val="both"/>
        <w:rPr>
          <w:rtl/>
        </w:rPr>
      </w:pPr>
      <w:r w:rsidRPr="00E76771">
        <w:rPr>
          <w:rFonts w:hint="cs"/>
          <w:b/>
          <w:bCs/>
          <w:rtl/>
        </w:rPr>
        <w:t xml:space="preserve">     </w:t>
      </w:r>
      <w:r w:rsidRPr="00E76771">
        <w:rPr>
          <w:rFonts w:hint="cs"/>
          <w:rtl/>
        </w:rPr>
        <w:t xml:space="preserve">ويشكل هذا النوع صورة من صور التضامن العمالي في المطالبة بالحقوق المهنية والاجتماعية، بحيث ينقطع العمال المضربين في وقت واحد عن العمل تاركين بذلك مواقع العمل أو يمتنعون عن </w:t>
      </w:r>
      <w:r w:rsidR="003E53AB" w:rsidRPr="00E76771">
        <w:rPr>
          <w:rFonts w:hint="cs"/>
          <w:rtl/>
        </w:rPr>
        <w:t>الالتحاق</w:t>
      </w:r>
      <w:r w:rsidRPr="00E76771">
        <w:rPr>
          <w:rFonts w:hint="cs"/>
          <w:rtl/>
        </w:rPr>
        <w:t xml:space="preserve"> </w:t>
      </w:r>
      <w:r w:rsidR="005B2DFA" w:rsidRPr="00E76771">
        <w:rPr>
          <w:rFonts w:hint="cs"/>
          <w:rtl/>
        </w:rPr>
        <w:t>بطريقة محكمة ومنظمة ومدروسة مسبقا من حيث الكيفية والمدة</w:t>
      </w:r>
      <w:r w:rsidR="00B04A04">
        <w:rPr>
          <w:rFonts w:hint="cs"/>
          <w:rtl/>
        </w:rPr>
        <w:t>.</w:t>
      </w:r>
      <w:r w:rsidR="00FC3828">
        <w:rPr>
          <w:rStyle w:val="Appelnotedebasdep"/>
          <w:rtl/>
        </w:rPr>
        <w:footnoteReference w:id="72"/>
      </w:r>
    </w:p>
    <w:p w:rsidR="00477CFB" w:rsidRDefault="00477CFB" w:rsidP="00477CFB">
      <w:pPr>
        <w:bidi/>
        <w:jc w:val="both"/>
        <w:rPr>
          <w:rtl/>
        </w:rPr>
      </w:pPr>
    </w:p>
    <w:p w:rsidR="00477CFB" w:rsidRPr="00477CFB" w:rsidRDefault="00477CFB" w:rsidP="00477CFB">
      <w:pPr>
        <w:bidi/>
        <w:jc w:val="both"/>
        <w:rPr>
          <w:u w:val="thick"/>
          <w:rtl/>
        </w:rPr>
      </w:pPr>
      <w:r w:rsidRPr="00477CFB">
        <w:rPr>
          <w:rFonts w:hint="cs"/>
          <w:u w:val="thick"/>
          <w:rtl/>
        </w:rPr>
        <w:lastRenderedPageBreak/>
        <w:t>الفصل الثاني-                                               المبحث الأول-المقصود بحق الإضراب</w:t>
      </w:r>
    </w:p>
    <w:p w:rsidR="00A8018D" w:rsidRDefault="00860BA4" w:rsidP="00F34EA5">
      <w:pPr>
        <w:bidi/>
        <w:jc w:val="both"/>
        <w:rPr>
          <w:b/>
          <w:bCs/>
          <w:rtl/>
        </w:rPr>
      </w:pPr>
      <w:r w:rsidRPr="00E76771">
        <w:rPr>
          <w:rFonts w:hint="cs"/>
          <w:b/>
          <w:bCs/>
          <w:rtl/>
        </w:rPr>
        <w:t>ث</w:t>
      </w:r>
      <w:r w:rsidR="00BF675E" w:rsidRPr="00E76771">
        <w:rPr>
          <w:rFonts w:hint="cs"/>
          <w:b/>
          <w:bCs/>
          <w:rtl/>
        </w:rPr>
        <w:t>انيا: الإضراب الدائري</w:t>
      </w:r>
    </w:p>
    <w:p w:rsidR="00ED6054" w:rsidRPr="00E76771" w:rsidRDefault="00A86568" w:rsidP="00837650">
      <w:pPr>
        <w:bidi/>
        <w:jc w:val="both"/>
      </w:pPr>
      <w:r w:rsidRPr="00E76771">
        <w:rPr>
          <w:rFonts w:hint="cs"/>
          <w:rtl/>
        </w:rPr>
        <w:t xml:space="preserve">     هذا الشكل من الإضرا</w:t>
      </w:r>
      <w:r w:rsidR="00EA45BA">
        <w:rPr>
          <w:rFonts w:hint="cs"/>
          <w:rtl/>
        </w:rPr>
        <w:t>ب هو إضراب ذو تنفيذ فئوي</w:t>
      </w:r>
      <w:r w:rsidRPr="00E76771">
        <w:rPr>
          <w:rFonts w:hint="cs"/>
          <w:rtl/>
        </w:rPr>
        <w:t>، فبدلا من أن يضرب ا</w:t>
      </w:r>
      <w:r w:rsidR="00301C4F" w:rsidRPr="00E76771">
        <w:rPr>
          <w:rFonts w:hint="cs"/>
          <w:rtl/>
        </w:rPr>
        <w:t>لعمال جميعا تضرب فئة من العمال ب</w:t>
      </w:r>
      <w:r w:rsidRPr="00E76771">
        <w:rPr>
          <w:rFonts w:hint="cs"/>
          <w:rtl/>
        </w:rPr>
        <w:t>عد الأخرى</w:t>
      </w:r>
      <w:r w:rsidR="00FC3828">
        <w:rPr>
          <w:rStyle w:val="Appelnotedebasdep"/>
          <w:rtl/>
        </w:rPr>
        <w:footnoteReference w:id="73"/>
      </w:r>
      <w:r w:rsidR="00B04A04">
        <w:rPr>
          <w:rFonts w:hint="cs"/>
          <w:rtl/>
        </w:rPr>
        <w:t xml:space="preserve"> </w:t>
      </w:r>
      <w:r w:rsidRPr="00E76771">
        <w:rPr>
          <w:rFonts w:hint="cs"/>
          <w:rtl/>
        </w:rPr>
        <w:t>حسب</w:t>
      </w:r>
      <w:r w:rsidR="0019356E" w:rsidRPr="00E76771">
        <w:rPr>
          <w:rFonts w:hint="cs"/>
          <w:rtl/>
        </w:rPr>
        <w:t xml:space="preserve"> تخصصها في العمل، </w:t>
      </w:r>
      <w:r w:rsidRPr="00E76771">
        <w:rPr>
          <w:rFonts w:hint="cs"/>
          <w:rtl/>
        </w:rPr>
        <w:t xml:space="preserve">لذلك </w:t>
      </w:r>
      <w:r w:rsidR="00BD7B2A" w:rsidRPr="00E76771">
        <w:rPr>
          <w:rFonts w:hint="cs"/>
          <w:rtl/>
        </w:rPr>
        <w:t>يتطلب هذا النوع من الإضراب تنظيما دقيقا من حيث توقيت الإضراب والتدرج في مخت</w:t>
      </w:r>
      <w:r w:rsidR="0019356E" w:rsidRPr="00E76771">
        <w:rPr>
          <w:rFonts w:hint="cs"/>
          <w:rtl/>
        </w:rPr>
        <w:t>لف وحدات الإنتاج أو أقسام العمل</w:t>
      </w:r>
      <w:r w:rsidR="00B04A04">
        <w:rPr>
          <w:rFonts w:hint="cs"/>
          <w:rtl/>
        </w:rPr>
        <w:t>،</w:t>
      </w:r>
      <w:r w:rsidR="00FC3828">
        <w:rPr>
          <w:rStyle w:val="Appelnotedebasdep"/>
          <w:rtl/>
        </w:rPr>
        <w:footnoteReference w:id="74"/>
      </w:r>
      <w:r w:rsidR="00FC3828">
        <w:rPr>
          <w:rFonts w:hint="cs"/>
          <w:rtl/>
        </w:rPr>
        <w:t xml:space="preserve"> </w:t>
      </w:r>
      <w:r w:rsidR="0068118D" w:rsidRPr="00E76771">
        <w:rPr>
          <w:rFonts w:hint="cs"/>
          <w:rtl/>
        </w:rPr>
        <w:t xml:space="preserve">وتسمى هذه الصورة الإضراب الدائر أو التعويقي، لأن توقف العمال في قطاع معين من المشروع يصيب القطاعات الأخرى فيه بالشلل </w:t>
      </w:r>
      <w:r w:rsidR="006B2736" w:rsidRPr="00E76771">
        <w:rPr>
          <w:rFonts w:hint="cs"/>
          <w:rtl/>
        </w:rPr>
        <w:t xml:space="preserve">حيث تعتمد الصناعات الحديثة على تقسيم العمل وتخصص كل قطاع في إنتاج جزء معين من عملية الإنتاج، وتتيح هذه الصورة من الإضراب </w:t>
      </w:r>
      <w:r w:rsidR="00DA0E72" w:rsidRPr="00E76771">
        <w:rPr>
          <w:rFonts w:hint="cs"/>
          <w:rtl/>
        </w:rPr>
        <w:t>تقسيم أعباء وتضحيات الإضراب بين مجموعات العمال فيما يتعلق بالحرمان من الأجر خلال فترة الإضراب</w:t>
      </w:r>
      <w:r w:rsidR="00B04A04">
        <w:rPr>
          <w:rFonts w:hint="cs"/>
          <w:rtl/>
        </w:rPr>
        <w:t>،</w:t>
      </w:r>
      <w:r w:rsidR="00FC3828">
        <w:rPr>
          <w:rStyle w:val="Appelnotedebasdep"/>
          <w:rtl/>
        </w:rPr>
        <w:footnoteReference w:id="75"/>
      </w:r>
      <w:r w:rsidR="00B04A04">
        <w:rPr>
          <w:rFonts w:hint="cs"/>
          <w:rtl/>
        </w:rPr>
        <w:t xml:space="preserve"> </w:t>
      </w:r>
      <w:r w:rsidR="00ED56A9" w:rsidRPr="00E76771">
        <w:rPr>
          <w:rFonts w:hint="cs"/>
          <w:rtl/>
        </w:rPr>
        <w:t>فالعامل لا يفقد كل أجرته وإنما جزء منها فقط، وهو الجزء الموافق لفترة توقفه عن العمل أما باقي أيام إضراب الفئة الأخرى</w:t>
      </w:r>
      <w:r w:rsidR="005E3FB6" w:rsidRPr="00E76771">
        <w:rPr>
          <w:rFonts w:hint="cs"/>
          <w:rtl/>
        </w:rPr>
        <w:t xml:space="preserve"> سيستفيد</w:t>
      </w:r>
      <w:r w:rsidR="00ED56A9" w:rsidRPr="00E76771">
        <w:rPr>
          <w:rFonts w:hint="cs"/>
          <w:rtl/>
        </w:rPr>
        <w:t xml:space="preserve"> </w:t>
      </w:r>
      <w:r w:rsidR="005E3FB6" w:rsidRPr="00E76771">
        <w:rPr>
          <w:rFonts w:hint="cs"/>
          <w:rtl/>
        </w:rPr>
        <w:t>منها العامل في الفئة التي عادت للعمل من الأجر</w:t>
      </w:r>
      <w:r w:rsidR="00B04A04">
        <w:rPr>
          <w:rFonts w:hint="cs"/>
          <w:rtl/>
        </w:rPr>
        <w:t>،</w:t>
      </w:r>
      <w:r w:rsidR="00A26250">
        <w:rPr>
          <w:rStyle w:val="Appelnotedebasdep"/>
          <w:rtl/>
        </w:rPr>
        <w:footnoteReference w:id="76"/>
      </w:r>
      <w:r w:rsidR="00B04A04">
        <w:rPr>
          <w:rFonts w:hint="cs"/>
          <w:rtl/>
        </w:rPr>
        <w:t xml:space="preserve"> </w:t>
      </w:r>
      <w:r w:rsidR="005E3FB6" w:rsidRPr="00E76771">
        <w:rPr>
          <w:rFonts w:hint="cs"/>
          <w:rtl/>
        </w:rPr>
        <w:t>وبالتالي يعتبر</w:t>
      </w:r>
      <w:r w:rsidR="00BD7B2A" w:rsidRPr="00E76771">
        <w:rPr>
          <w:rFonts w:hint="cs"/>
          <w:rtl/>
        </w:rPr>
        <w:t xml:space="preserve"> أكثر ضررا من الإضراب التقليدي على صاحب العمل، نظرا لاستمرار وبقاء التكاليف العامة كأجور العمال عن ساعات العمل التام وغيرها من التكاليف المشابهة</w:t>
      </w:r>
      <w:r w:rsidR="00B04A04">
        <w:rPr>
          <w:rFonts w:hint="cs"/>
          <w:rtl/>
        </w:rPr>
        <w:t>.</w:t>
      </w:r>
      <w:r w:rsidR="00FC3828">
        <w:rPr>
          <w:rStyle w:val="Appelnotedebasdep"/>
          <w:rtl/>
        </w:rPr>
        <w:footnoteReference w:id="77"/>
      </w:r>
    </w:p>
    <w:p w:rsidR="00010ABE" w:rsidRPr="00E76771" w:rsidRDefault="00010ABE" w:rsidP="00F34EA5">
      <w:pPr>
        <w:bidi/>
        <w:jc w:val="both"/>
        <w:rPr>
          <w:b/>
          <w:bCs/>
          <w:rtl/>
        </w:rPr>
      </w:pPr>
      <w:r w:rsidRPr="00E76771">
        <w:rPr>
          <w:rFonts w:hint="cs"/>
          <w:b/>
          <w:bCs/>
          <w:rtl/>
        </w:rPr>
        <w:t>ثالثا: ال</w:t>
      </w:r>
      <w:r w:rsidR="00A75F59" w:rsidRPr="00E76771">
        <w:rPr>
          <w:rFonts w:hint="cs"/>
          <w:b/>
          <w:bCs/>
          <w:rtl/>
        </w:rPr>
        <w:t>إضراب الجزئي</w:t>
      </w:r>
    </w:p>
    <w:p w:rsidR="00A75F59" w:rsidRPr="00E76771" w:rsidRDefault="00837650" w:rsidP="00837650">
      <w:pPr>
        <w:bidi/>
        <w:jc w:val="both"/>
        <w:rPr>
          <w:rtl/>
        </w:rPr>
      </w:pPr>
      <w:r>
        <w:rPr>
          <w:rFonts w:hint="cs"/>
          <w:b/>
          <w:bCs/>
          <w:rtl/>
        </w:rPr>
        <w:t xml:space="preserve"> </w:t>
      </w:r>
      <w:r w:rsidR="00A75F59" w:rsidRPr="00E76771">
        <w:rPr>
          <w:rFonts w:hint="cs"/>
          <w:b/>
          <w:bCs/>
          <w:rtl/>
        </w:rPr>
        <w:t xml:space="preserve">    </w:t>
      </w:r>
      <w:r w:rsidR="00A75F59" w:rsidRPr="00E76771">
        <w:rPr>
          <w:rFonts w:hint="cs"/>
          <w:rtl/>
        </w:rPr>
        <w:t xml:space="preserve">بخلاف الإضراب العام الذي يقوم به جميع العمال بالتوقف عن العمل لفترة معينة فإن الإضراب الجزئي تقوم به مجموعة معينة فقط داخل المؤسسة، كأن يقوم عمال قسم الصيانة فقط </w:t>
      </w:r>
      <w:r w:rsidR="00EF5691" w:rsidRPr="00E76771">
        <w:rPr>
          <w:rFonts w:hint="cs"/>
          <w:rtl/>
        </w:rPr>
        <w:t>بالإضراب دون عمال الأقسام الأخرى للمؤسسة.</w:t>
      </w:r>
    </w:p>
    <w:p w:rsidR="00EF5691" w:rsidRPr="00E76771" w:rsidRDefault="00EF5691" w:rsidP="0009125F">
      <w:pPr>
        <w:bidi/>
        <w:jc w:val="both"/>
        <w:rPr>
          <w:rtl/>
        </w:rPr>
      </w:pPr>
      <w:r w:rsidRPr="00E76771">
        <w:rPr>
          <w:rFonts w:hint="cs"/>
          <w:rtl/>
        </w:rPr>
        <w:t xml:space="preserve">     والعبرة في هذا الإضراب الجزئي ليس بعدد العمال القائمين به وإنما في وجوب توفر المصلحة المشتركة كأن يقوم عمال الفرن في مؤسسات الحديد والصلب بالمطالبة برفع العلاوات لقساوة العمل.</w:t>
      </w:r>
    </w:p>
    <w:p w:rsidR="00A26250" w:rsidRDefault="00EF5691" w:rsidP="0009125F">
      <w:pPr>
        <w:bidi/>
        <w:jc w:val="both"/>
        <w:rPr>
          <w:rtl/>
        </w:rPr>
      </w:pPr>
      <w:r w:rsidRPr="00E76771">
        <w:rPr>
          <w:rFonts w:hint="cs"/>
          <w:rtl/>
        </w:rPr>
        <w:t xml:space="preserve">     لقد ثار خلاف وجدل حول عنصر الجماعية في الإضراب الجزئي فالبحث عن تحديد عدد معين من العمال حتى يعتبر النزاع جماعي أو فردي جاء في صيغة أوامر عامة دون أي تدقيق فلكل إضراب </w:t>
      </w:r>
    </w:p>
    <w:p w:rsidR="00A26250" w:rsidRPr="00A26250" w:rsidRDefault="00A26250" w:rsidP="00A26250">
      <w:pPr>
        <w:bidi/>
        <w:jc w:val="both"/>
        <w:rPr>
          <w:u w:val="thick"/>
          <w:rtl/>
        </w:rPr>
      </w:pPr>
      <w:r w:rsidRPr="00A26250">
        <w:rPr>
          <w:rFonts w:hint="cs"/>
          <w:u w:val="thick"/>
          <w:rtl/>
        </w:rPr>
        <w:lastRenderedPageBreak/>
        <w:t>الفصل الثاني-                                               المبحث الثاني-المقصود بحق الإضراب</w:t>
      </w:r>
    </w:p>
    <w:p w:rsidR="00EF5691" w:rsidRPr="00E76771" w:rsidRDefault="00EF5691" w:rsidP="00A26250">
      <w:pPr>
        <w:bidi/>
        <w:jc w:val="both"/>
        <w:rPr>
          <w:rtl/>
        </w:rPr>
      </w:pPr>
      <w:r w:rsidRPr="00E76771">
        <w:rPr>
          <w:rFonts w:hint="cs"/>
          <w:rtl/>
        </w:rPr>
        <w:t xml:space="preserve">أوضاع </w:t>
      </w:r>
      <w:r w:rsidR="001C79F1" w:rsidRPr="00E76771">
        <w:rPr>
          <w:rFonts w:hint="cs"/>
          <w:rtl/>
        </w:rPr>
        <w:t>ووقائع مختلفة عن بعضها وهو ما جعل محكمة النقض الفرنسية تترك لقاضي الموضوع سلطة تكييف النزاع القائم إن كان جماعي أو فردي، واعتبرت محكمة التحكيم العليا في فرنسا الإضراب الذي قام به عاملين فقط ناتج عن نزاع عمل جماعي وهو إضراب قانوني، عندما تبنت النقابة موقف العاملين وكان موضوع إضرابهم يتعلق بمصلحة جماعية</w:t>
      </w:r>
      <w:r w:rsidR="00B04A04">
        <w:rPr>
          <w:rFonts w:hint="cs"/>
          <w:rtl/>
        </w:rPr>
        <w:t>.</w:t>
      </w:r>
      <w:r w:rsidR="00FC3828">
        <w:rPr>
          <w:rStyle w:val="Appelnotedebasdep"/>
          <w:rtl/>
        </w:rPr>
        <w:footnoteReference w:id="78"/>
      </w:r>
    </w:p>
    <w:p w:rsidR="00ED6054" w:rsidRPr="00E76771" w:rsidRDefault="00CE5DA8" w:rsidP="00F34EA5">
      <w:pPr>
        <w:bidi/>
        <w:jc w:val="both"/>
        <w:rPr>
          <w:b/>
          <w:bCs/>
          <w:rtl/>
        </w:rPr>
      </w:pPr>
      <w:r w:rsidRPr="00E76771">
        <w:rPr>
          <w:rFonts w:hint="cs"/>
          <w:b/>
          <w:bCs/>
          <w:rtl/>
        </w:rPr>
        <w:t>ر</w:t>
      </w:r>
      <w:r w:rsidR="00E568D1" w:rsidRPr="00E76771">
        <w:rPr>
          <w:rFonts w:hint="cs"/>
          <w:b/>
          <w:bCs/>
          <w:rtl/>
        </w:rPr>
        <w:t xml:space="preserve">ابعا: </w:t>
      </w:r>
      <w:r w:rsidR="00C67A34" w:rsidRPr="00E76771">
        <w:rPr>
          <w:rFonts w:hint="cs"/>
          <w:b/>
          <w:bCs/>
          <w:rtl/>
        </w:rPr>
        <w:t>الإضراب القصير والمتكرر</w:t>
      </w:r>
    </w:p>
    <w:p w:rsidR="00AF46F8" w:rsidRPr="00E76771" w:rsidRDefault="0065102D" w:rsidP="0009125F">
      <w:pPr>
        <w:bidi/>
        <w:jc w:val="both"/>
        <w:rPr>
          <w:rtl/>
        </w:rPr>
      </w:pPr>
      <w:r w:rsidRPr="00E76771">
        <w:rPr>
          <w:rFonts w:hint="cs"/>
          <w:rtl/>
        </w:rPr>
        <w:t xml:space="preserve">     يتميز هذا النوع من الإضرابات بأن توقف العمال فيه لا يكون جذريا كأن يترك العمال العمل قبل ميعاده المحدد بساعة مثلا، أو يحضرون بعد ميعاد العمل بساعة، أو يقوم العمال بالتوقف عن العمل لمدة قد تكون نصف ساعة أخرى وهكذا،</w:t>
      </w:r>
      <w:r w:rsidR="00C67A34" w:rsidRPr="00E76771">
        <w:rPr>
          <w:rFonts w:hint="cs"/>
          <w:rtl/>
        </w:rPr>
        <w:t xml:space="preserve"> </w:t>
      </w:r>
      <w:r w:rsidR="008114BA" w:rsidRPr="00E76771">
        <w:rPr>
          <w:rFonts w:hint="cs"/>
          <w:rtl/>
        </w:rPr>
        <w:t xml:space="preserve">وتتميز هذه الصورة من الإضراب ببقاء العمال المضربين في أماكن العمل مع تركهم زملائهم غير المضربين يقومون بأداء أعمالهم، كما أن العمال المضربين  قد يحصلون على أجورهم كاملة أو الجزء الأكبر منها لصعوبة تقدير الانخفاض في الإنتاج </w:t>
      </w:r>
      <w:r w:rsidR="001507EC" w:rsidRPr="00E76771">
        <w:rPr>
          <w:rFonts w:hint="cs"/>
          <w:rtl/>
        </w:rPr>
        <w:t>نتيجة التوقف القصير عن العمل ،</w:t>
      </w:r>
      <w:r w:rsidR="008114BA" w:rsidRPr="00E76771">
        <w:rPr>
          <w:rFonts w:hint="cs"/>
          <w:rtl/>
        </w:rPr>
        <w:t xml:space="preserve"> </w:t>
      </w:r>
      <w:r w:rsidR="0019356E" w:rsidRPr="00E76771">
        <w:rPr>
          <w:rFonts w:hint="cs"/>
          <w:rtl/>
        </w:rPr>
        <w:t>كما ي</w:t>
      </w:r>
      <w:r w:rsidR="001507EC" w:rsidRPr="00E76771">
        <w:rPr>
          <w:rFonts w:hint="cs"/>
          <w:rtl/>
        </w:rPr>
        <w:t>تميز أخيرا بسهولة القيام بالإضراب وتنظيمه، حيث تتطلب الإضرابات طويلة الأمد توافر إمكانات وقدرات نقابية وتنظيمية وقيادية ومادية كبيرة</w:t>
      </w:r>
      <w:r w:rsidR="00B04A04">
        <w:rPr>
          <w:rFonts w:hint="cs"/>
          <w:rtl/>
        </w:rPr>
        <w:t>.</w:t>
      </w:r>
      <w:r w:rsidR="00FC3828">
        <w:rPr>
          <w:rStyle w:val="Appelnotedebasdep"/>
          <w:rtl/>
        </w:rPr>
        <w:footnoteReference w:id="79"/>
      </w:r>
      <w:r w:rsidR="00C67A34" w:rsidRPr="00E76771">
        <w:rPr>
          <w:rFonts w:hint="cs"/>
          <w:rtl/>
        </w:rPr>
        <w:t xml:space="preserve"> </w:t>
      </w:r>
    </w:p>
    <w:p w:rsidR="0009125F" w:rsidRDefault="00AF46F8" w:rsidP="0009125F">
      <w:pPr>
        <w:bidi/>
        <w:jc w:val="both"/>
        <w:rPr>
          <w:rtl/>
        </w:rPr>
      </w:pPr>
      <w:r w:rsidRPr="00E76771">
        <w:rPr>
          <w:rFonts w:hint="cs"/>
          <w:rtl/>
        </w:rPr>
        <w:t xml:space="preserve">     ويعتبر البعض أن مثل هذه الإضرابات تعد مجرد احتجاجات جماعية ليعلن من خلالها العمال عن غضبهم على وضعية مهنية معينة من أجل تفادي وقف علاقة العمل.</w:t>
      </w:r>
      <w:r w:rsidR="0009125F">
        <w:rPr>
          <w:rFonts w:hint="cs"/>
          <w:rtl/>
        </w:rPr>
        <w:t xml:space="preserve"> </w:t>
      </w:r>
    </w:p>
    <w:p w:rsidR="00ED6054" w:rsidRPr="00E76771" w:rsidRDefault="0009125F" w:rsidP="0009125F">
      <w:pPr>
        <w:bidi/>
        <w:jc w:val="both"/>
        <w:rPr>
          <w:rtl/>
        </w:rPr>
      </w:pPr>
      <w:r>
        <w:rPr>
          <w:rFonts w:hint="cs"/>
          <w:rtl/>
        </w:rPr>
        <w:t xml:space="preserve">     </w:t>
      </w:r>
      <w:r w:rsidR="00AF46F8" w:rsidRPr="00E76771">
        <w:rPr>
          <w:rFonts w:hint="cs"/>
          <w:rtl/>
        </w:rPr>
        <w:t>واعتبر القضاء الفرنسي هذا النوع من الإضرابات عمل مشروع إذا تم في إطار قانوني</w:t>
      </w:r>
      <w:r w:rsidR="00B04A04">
        <w:rPr>
          <w:rFonts w:hint="cs"/>
          <w:rtl/>
        </w:rPr>
        <w:t>.</w:t>
      </w:r>
      <w:r w:rsidR="00FC3828">
        <w:rPr>
          <w:rStyle w:val="Appelnotedebasdep"/>
          <w:rtl/>
        </w:rPr>
        <w:footnoteReference w:id="80"/>
      </w:r>
      <w:r w:rsidR="00C67A34" w:rsidRPr="00E76771">
        <w:rPr>
          <w:rFonts w:hint="cs"/>
          <w:rtl/>
        </w:rPr>
        <w:t xml:space="preserve"> </w:t>
      </w:r>
    </w:p>
    <w:p w:rsidR="00ED6054" w:rsidRPr="00E76771" w:rsidRDefault="00E568D1" w:rsidP="00F34EA5">
      <w:pPr>
        <w:tabs>
          <w:tab w:val="left" w:pos="2694"/>
        </w:tabs>
        <w:bidi/>
        <w:jc w:val="both"/>
        <w:rPr>
          <w:b/>
          <w:bCs/>
          <w:rtl/>
        </w:rPr>
      </w:pPr>
      <w:r w:rsidRPr="00E76771">
        <w:rPr>
          <w:rFonts w:hint="cs"/>
          <w:b/>
          <w:bCs/>
          <w:rtl/>
        </w:rPr>
        <w:t xml:space="preserve">خامسا: </w:t>
      </w:r>
      <w:r w:rsidR="001507EC" w:rsidRPr="00E76771">
        <w:rPr>
          <w:rFonts w:hint="cs"/>
          <w:b/>
          <w:bCs/>
          <w:rtl/>
        </w:rPr>
        <w:t>الإضراب البطيء</w:t>
      </w:r>
    </w:p>
    <w:p w:rsidR="00ED6054" w:rsidRPr="00E76771" w:rsidRDefault="00D5563B" w:rsidP="0009125F">
      <w:pPr>
        <w:bidi/>
        <w:jc w:val="both"/>
        <w:rPr>
          <w:rtl/>
        </w:rPr>
      </w:pPr>
      <w:r w:rsidRPr="00E76771">
        <w:rPr>
          <w:rFonts w:hint="cs"/>
          <w:rtl/>
        </w:rPr>
        <w:t xml:space="preserve">     هو نوع من الإضرابات ينفذ عن طريق تقاعس العمال عن العمل أو عدم القيام به على الوجه </w:t>
      </w:r>
      <w:r w:rsidR="003619EA" w:rsidRPr="00E76771">
        <w:rPr>
          <w:rFonts w:hint="cs"/>
          <w:rtl/>
        </w:rPr>
        <w:t xml:space="preserve">الأكمل سواء من الناحية النوعية أو الكمية، فيقوم المضربون فيه بأداء عملهم ببطء وخلافا لشروط العقد متفقين فيه بتخفيض نسبة </w:t>
      </w:r>
      <w:r w:rsidR="00237BB7" w:rsidRPr="00E76771">
        <w:rPr>
          <w:rFonts w:hint="cs"/>
          <w:rtl/>
        </w:rPr>
        <w:t>الإنتاج</w:t>
      </w:r>
      <w:r w:rsidR="003619EA" w:rsidRPr="00E76771">
        <w:rPr>
          <w:rFonts w:hint="cs"/>
          <w:rtl/>
        </w:rPr>
        <w:t xml:space="preserve"> إلى حدود معينة</w:t>
      </w:r>
      <w:r w:rsidR="00237BB7" w:rsidRPr="00E76771">
        <w:rPr>
          <w:rFonts w:hint="cs"/>
          <w:rtl/>
        </w:rPr>
        <w:t xml:space="preserve"> بالمقارنة مع إنتاج أيام العمل العادية دون مغادرة أماكن العمل، وهذا ما يتعارض مع حسن النية في تنفيذ العمل المتفق عليه.  </w:t>
      </w:r>
    </w:p>
    <w:p w:rsidR="00514C87" w:rsidRDefault="00D465C5" w:rsidP="0009125F">
      <w:pPr>
        <w:bidi/>
        <w:jc w:val="both"/>
        <w:rPr>
          <w:rtl/>
        </w:rPr>
      </w:pPr>
      <w:r w:rsidRPr="00E76771">
        <w:rPr>
          <w:rFonts w:hint="cs"/>
          <w:rtl/>
        </w:rPr>
        <w:t xml:space="preserve">     والإضراب البطيء هو أخطر أنواع الإضرابات المهنية وأكثرها خسارة لصاحب العمل كون أن صاحب العمل يستمر بتسديد المصاريف العامة لحسن سير المشروع كالإنارة والماء والتدفئة  والغاز </w:t>
      </w:r>
    </w:p>
    <w:p w:rsidR="00514C87" w:rsidRPr="00514C87" w:rsidRDefault="00514C87" w:rsidP="00514C87">
      <w:pPr>
        <w:bidi/>
        <w:jc w:val="both"/>
        <w:rPr>
          <w:u w:val="thick"/>
          <w:rtl/>
        </w:rPr>
      </w:pPr>
      <w:r w:rsidRPr="00514C87">
        <w:rPr>
          <w:rFonts w:hint="cs"/>
          <w:u w:val="thick"/>
          <w:rtl/>
        </w:rPr>
        <w:lastRenderedPageBreak/>
        <w:t>الفصل الثاني-                                               المبحث الأول-المقصود بحق الإضراب</w:t>
      </w:r>
    </w:p>
    <w:p w:rsidR="00ED6054" w:rsidRPr="00E76771" w:rsidRDefault="00D465C5" w:rsidP="00514C87">
      <w:pPr>
        <w:bidi/>
        <w:jc w:val="both"/>
        <w:rPr>
          <w:rtl/>
        </w:rPr>
      </w:pPr>
      <w:r w:rsidRPr="00E76771">
        <w:rPr>
          <w:rFonts w:hint="cs"/>
          <w:rtl/>
        </w:rPr>
        <w:t xml:space="preserve">وغير ذلك مقابل إنتاج </w:t>
      </w:r>
      <w:r w:rsidR="00A75CFD" w:rsidRPr="00E76771">
        <w:rPr>
          <w:rFonts w:hint="cs"/>
          <w:rtl/>
        </w:rPr>
        <w:t>ضئيل لا يغطي المصاريف</w:t>
      </w:r>
      <w:r w:rsidR="00B04A04">
        <w:rPr>
          <w:rFonts w:hint="cs"/>
          <w:rtl/>
        </w:rPr>
        <w:t>،</w:t>
      </w:r>
      <w:r w:rsidR="00FC3828">
        <w:rPr>
          <w:rStyle w:val="Appelnotedebasdep"/>
          <w:rtl/>
        </w:rPr>
        <w:footnoteReference w:id="81"/>
      </w:r>
      <w:r w:rsidR="00B04A04">
        <w:rPr>
          <w:rFonts w:hint="cs"/>
          <w:rtl/>
        </w:rPr>
        <w:t xml:space="preserve"> </w:t>
      </w:r>
      <w:r w:rsidR="00A75CFD" w:rsidRPr="00E76771">
        <w:rPr>
          <w:rFonts w:hint="cs"/>
          <w:rtl/>
        </w:rPr>
        <w:t>ويعد هذا النوع من الإضراب الأقل حدوثا لأنه لا</w:t>
      </w:r>
      <w:r w:rsidR="0009125F">
        <w:rPr>
          <w:rFonts w:hint="cs"/>
          <w:rtl/>
        </w:rPr>
        <w:t xml:space="preserve"> </w:t>
      </w:r>
      <w:r w:rsidR="00A75CFD" w:rsidRPr="00E76771">
        <w:rPr>
          <w:rFonts w:hint="cs"/>
          <w:rtl/>
        </w:rPr>
        <w:t>يناسب إلا عددا قليلا من الأنشطة والأعمال</w:t>
      </w:r>
      <w:r w:rsidR="00B04A04">
        <w:rPr>
          <w:rFonts w:hint="cs"/>
          <w:rtl/>
        </w:rPr>
        <w:t>.</w:t>
      </w:r>
      <w:r w:rsidR="00EA1539">
        <w:rPr>
          <w:rStyle w:val="Appelnotedebasdep"/>
          <w:rtl/>
        </w:rPr>
        <w:footnoteReference w:id="82"/>
      </w:r>
    </w:p>
    <w:p w:rsidR="00ED6054" w:rsidRPr="00E76771" w:rsidRDefault="00E568D1" w:rsidP="00F34EA5">
      <w:pPr>
        <w:pStyle w:val="Sansinterligne"/>
        <w:bidi/>
        <w:jc w:val="both"/>
        <w:rPr>
          <w:b/>
          <w:bCs/>
          <w:rtl/>
        </w:rPr>
      </w:pPr>
      <w:r w:rsidRPr="00E76771">
        <w:rPr>
          <w:rFonts w:hint="cs"/>
          <w:b/>
          <w:bCs/>
          <w:rtl/>
        </w:rPr>
        <w:t>سادسا</w:t>
      </w:r>
      <w:r w:rsidR="00F30F54" w:rsidRPr="00E76771">
        <w:rPr>
          <w:rFonts w:hint="cs"/>
          <w:b/>
          <w:bCs/>
          <w:rtl/>
        </w:rPr>
        <w:t xml:space="preserve">: </w:t>
      </w:r>
      <w:r w:rsidR="00CE5DA8" w:rsidRPr="00E76771">
        <w:rPr>
          <w:rFonts w:hint="cs"/>
          <w:b/>
          <w:bCs/>
          <w:rtl/>
        </w:rPr>
        <w:t xml:space="preserve">إضراب المبالغة في النشاط </w:t>
      </w:r>
    </w:p>
    <w:p w:rsidR="00ED6054" w:rsidRPr="00E76771" w:rsidRDefault="00884C0E" w:rsidP="00B724DB">
      <w:pPr>
        <w:bidi/>
        <w:jc w:val="both"/>
        <w:rPr>
          <w:rtl/>
        </w:rPr>
      </w:pPr>
      <w:r w:rsidRPr="00E76771">
        <w:rPr>
          <w:rFonts w:hint="cs"/>
          <w:rtl/>
        </w:rPr>
        <w:t xml:space="preserve">     على عكس أنواع الإضراب الأخرى فإن إضراب المبالغة يتضمن زيادة</w:t>
      </w:r>
      <w:r w:rsidR="0051279F" w:rsidRPr="00E76771">
        <w:rPr>
          <w:rFonts w:hint="cs"/>
          <w:rtl/>
        </w:rPr>
        <w:t xml:space="preserve"> في النشاط عن طريق المراعاة الدقيقة لجميع الإجراءات الإدارية التي يتمسك بها العمال </w:t>
      </w:r>
      <w:r w:rsidR="00104F7B" w:rsidRPr="00E76771">
        <w:rPr>
          <w:rFonts w:hint="cs"/>
          <w:rtl/>
        </w:rPr>
        <w:t>المضربون بالغين بذلك حد التطرف وبصورة مفاجئة، مما جعل المبالغة في النشاط تقلل من ممارسته</w:t>
      </w:r>
      <w:r w:rsidR="004C6F69" w:rsidRPr="00E76771">
        <w:rPr>
          <w:rFonts w:hint="cs"/>
          <w:rtl/>
        </w:rPr>
        <w:t>.</w:t>
      </w:r>
      <w:r w:rsidRPr="00E76771">
        <w:rPr>
          <w:rFonts w:hint="cs"/>
          <w:rtl/>
        </w:rPr>
        <w:t xml:space="preserve"> </w:t>
      </w:r>
    </w:p>
    <w:p w:rsidR="00ED6054" w:rsidRPr="00E76771" w:rsidRDefault="00C04535" w:rsidP="00B724DB">
      <w:pPr>
        <w:bidi/>
        <w:jc w:val="both"/>
        <w:rPr>
          <w:rtl/>
        </w:rPr>
      </w:pPr>
      <w:r w:rsidRPr="00E76771">
        <w:rPr>
          <w:rFonts w:hint="cs"/>
          <w:rtl/>
        </w:rPr>
        <w:t xml:space="preserve">     ومنه فالإضراب مهما كان شكله فإنه يبقى حركة مطلبية واحتجاجية يكون الغرض منها حمل الطرف الثاني على تلبية مطالب معينة، سواء </w:t>
      </w:r>
      <w:r w:rsidR="00A450A4" w:rsidRPr="00E76771">
        <w:rPr>
          <w:rFonts w:hint="cs"/>
          <w:rtl/>
        </w:rPr>
        <w:t xml:space="preserve">كان التوقف كليا أو جزئيا، أو أضرب جميع العمال أو فئة منه فقط، وسواء طالت مدته أو قصرت، ويبقى </w:t>
      </w:r>
      <w:r w:rsidR="009F5AAD" w:rsidRPr="00E76771">
        <w:rPr>
          <w:rFonts w:hint="cs"/>
          <w:rtl/>
        </w:rPr>
        <w:t>هذا الإضراب أخر إجراء في يد العما</w:t>
      </w:r>
      <w:r w:rsidR="00BD0865" w:rsidRPr="00E76771">
        <w:rPr>
          <w:rFonts w:hint="cs"/>
          <w:rtl/>
        </w:rPr>
        <w:t>ل يسعون به إلى بلوغ مكاسب معينة</w:t>
      </w:r>
      <w:r w:rsidR="00B04A04">
        <w:rPr>
          <w:rFonts w:hint="cs"/>
          <w:rtl/>
        </w:rPr>
        <w:t xml:space="preserve">، </w:t>
      </w:r>
      <w:r w:rsidR="008A417F" w:rsidRPr="00E76771">
        <w:rPr>
          <w:rFonts w:hint="cs"/>
          <w:rtl/>
        </w:rPr>
        <w:t xml:space="preserve">إضافة إلى دوره في نشر الوعي وتدعيمه لدى الطبقة العمالية، وهو ما يشكل عامل تغيير للهياكل السياسية </w:t>
      </w:r>
      <w:r w:rsidR="00F34EA5" w:rsidRPr="00E76771">
        <w:rPr>
          <w:rFonts w:hint="cs"/>
          <w:rtl/>
        </w:rPr>
        <w:t>والاقتصادية</w:t>
      </w:r>
      <w:r w:rsidR="008A417F" w:rsidRPr="00E76771">
        <w:rPr>
          <w:rFonts w:hint="cs"/>
          <w:rtl/>
        </w:rPr>
        <w:t xml:space="preserve"> في الدولة مما يستدعي ضرورة إنجاح الطرق الودية لتسوية المنازعات الجماعية القائمة، بإزالة العوامل التي تزيد من حدة التوتر</w:t>
      </w:r>
      <w:r w:rsidR="00B04A04">
        <w:rPr>
          <w:rFonts w:hint="cs"/>
          <w:rtl/>
        </w:rPr>
        <w:t>.</w:t>
      </w:r>
      <w:r w:rsidR="00EA1539">
        <w:rPr>
          <w:rStyle w:val="Appelnotedebasdep"/>
          <w:rtl/>
        </w:rPr>
        <w:footnoteReference w:id="83"/>
      </w:r>
    </w:p>
    <w:p w:rsidR="00ED6054" w:rsidRPr="00F34EA5" w:rsidRDefault="00627169" w:rsidP="00F34EA5">
      <w:pPr>
        <w:bidi/>
        <w:jc w:val="both"/>
        <w:rPr>
          <w:b/>
          <w:bCs/>
          <w:sz w:val="28"/>
          <w:szCs w:val="36"/>
          <w:rtl/>
        </w:rPr>
      </w:pPr>
      <w:r w:rsidRPr="00F34EA5">
        <w:rPr>
          <w:rFonts w:hint="cs"/>
          <w:b/>
          <w:bCs/>
          <w:sz w:val="28"/>
          <w:szCs w:val="36"/>
          <w:rtl/>
        </w:rPr>
        <w:t>الفرع الثاني:</w:t>
      </w:r>
      <w:r w:rsidR="00F34EA5" w:rsidRPr="00F34EA5">
        <w:rPr>
          <w:rFonts w:hint="cs"/>
          <w:b/>
          <w:bCs/>
          <w:sz w:val="28"/>
          <w:szCs w:val="36"/>
          <w:rtl/>
        </w:rPr>
        <w:t xml:space="preserve"> </w:t>
      </w:r>
      <w:r w:rsidRPr="00F34EA5">
        <w:rPr>
          <w:rFonts w:hint="cs"/>
          <w:b/>
          <w:bCs/>
          <w:sz w:val="28"/>
          <w:szCs w:val="36"/>
          <w:rtl/>
        </w:rPr>
        <w:t>إجراءات الإضراب</w:t>
      </w:r>
    </w:p>
    <w:p w:rsidR="00B724DB" w:rsidRDefault="00627169" w:rsidP="00B724DB">
      <w:pPr>
        <w:bidi/>
        <w:jc w:val="both"/>
        <w:rPr>
          <w:rtl/>
        </w:rPr>
      </w:pPr>
      <w:r w:rsidRPr="00E76771">
        <w:rPr>
          <w:rFonts w:hint="cs"/>
          <w:rtl/>
        </w:rPr>
        <w:t xml:space="preserve">     بالرجوع لمدى أهمية الإضراب في الحياة المهنية </w:t>
      </w:r>
      <w:r w:rsidR="00DA72D6" w:rsidRPr="00E76771">
        <w:rPr>
          <w:rFonts w:hint="cs"/>
          <w:rtl/>
        </w:rPr>
        <w:t>لكل من العمال و صاحب العمل وما</w:t>
      </w:r>
      <w:r w:rsidR="000D15B1" w:rsidRPr="00E76771">
        <w:rPr>
          <w:rFonts w:hint="cs"/>
          <w:rtl/>
        </w:rPr>
        <w:t xml:space="preserve"> </w:t>
      </w:r>
      <w:r w:rsidR="00DA72D6" w:rsidRPr="00E76771">
        <w:rPr>
          <w:rFonts w:hint="cs"/>
          <w:rtl/>
        </w:rPr>
        <w:t>قد يحدثه من آثار سلبية على العلاقات المهنية خاصة في حالة ما إذا أساء العمال استعماله، وهذا ما</w:t>
      </w:r>
      <w:r w:rsidR="00507D0E" w:rsidRPr="00E76771">
        <w:rPr>
          <w:rFonts w:hint="cs"/>
          <w:rtl/>
        </w:rPr>
        <w:t xml:space="preserve"> </w:t>
      </w:r>
      <w:r w:rsidR="00DA72D6" w:rsidRPr="00E76771">
        <w:rPr>
          <w:rFonts w:hint="cs"/>
          <w:rtl/>
        </w:rPr>
        <w:t>دفع   بالمشرع إلى اللجوء إلى وضع شروط وإجراءات</w:t>
      </w:r>
      <w:r w:rsidR="009F6AF8" w:rsidRPr="00E76771">
        <w:rPr>
          <w:rFonts w:hint="cs"/>
          <w:rtl/>
        </w:rPr>
        <w:t xml:space="preserve"> قصد تنظيم اللجوء إليه، كما يهدف من خلالها إلى حمايتهم من أي تعسف قد يصدر عن صاحب العمل عند ممارستهم لهذا الحق، </w:t>
      </w:r>
      <w:r w:rsidR="000D15B1" w:rsidRPr="00E76771">
        <w:rPr>
          <w:rFonts w:hint="cs"/>
          <w:rtl/>
        </w:rPr>
        <w:t>إذ لا يكون الإضراب قانونيا أو شرعيا إلا إذا نتج عن قرار جماعي تتخذه الجمعية العامة للعمال المنعقدة في مكان العمل المعتاد وبعد إ</w:t>
      </w:r>
      <w:r w:rsidR="00742162" w:rsidRPr="00E76771">
        <w:rPr>
          <w:rFonts w:hint="cs"/>
          <w:rtl/>
        </w:rPr>
        <w:t>خطار صاحب العمل بقرار الإضراب</w:t>
      </w:r>
      <w:r w:rsidR="002224B3" w:rsidRPr="00E76771">
        <w:rPr>
          <w:rFonts w:hint="cs"/>
          <w:rtl/>
        </w:rPr>
        <w:t>.</w:t>
      </w:r>
      <w:r w:rsidR="00742162" w:rsidRPr="00E76771">
        <w:rPr>
          <w:rFonts w:hint="cs"/>
          <w:rtl/>
        </w:rPr>
        <w:t xml:space="preserve"> </w:t>
      </w:r>
    </w:p>
    <w:p w:rsidR="00F54DA3" w:rsidRDefault="00F54DA3" w:rsidP="00F34EA5">
      <w:pPr>
        <w:bidi/>
        <w:jc w:val="both"/>
        <w:rPr>
          <w:b/>
          <w:bCs/>
          <w:rtl/>
        </w:rPr>
      </w:pPr>
    </w:p>
    <w:p w:rsidR="00F54DA3" w:rsidRDefault="00F54DA3" w:rsidP="00F54DA3">
      <w:pPr>
        <w:bidi/>
        <w:jc w:val="both"/>
        <w:rPr>
          <w:b/>
          <w:bCs/>
          <w:rtl/>
        </w:rPr>
      </w:pPr>
    </w:p>
    <w:p w:rsidR="00F54DA3" w:rsidRDefault="00F54DA3" w:rsidP="00F54DA3">
      <w:pPr>
        <w:bidi/>
        <w:jc w:val="both"/>
        <w:rPr>
          <w:b/>
          <w:bCs/>
          <w:rtl/>
        </w:rPr>
      </w:pPr>
    </w:p>
    <w:p w:rsidR="00F54DA3" w:rsidRPr="00F54DA3" w:rsidRDefault="00F54DA3" w:rsidP="00F54DA3">
      <w:pPr>
        <w:bidi/>
        <w:jc w:val="both"/>
        <w:rPr>
          <w:u w:val="thick"/>
          <w:rtl/>
        </w:rPr>
      </w:pPr>
      <w:r w:rsidRPr="00F54DA3">
        <w:rPr>
          <w:rFonts w:hint="cs"/>
          <w:u w:val="thick"/>
          <w:rtl/>
        </w:rPr>
        <w:lastRenderedPageBreak/>
        <w:t>الفصل الثاني-                                               المبحث الأول-المقصود بحق الإضراب</w:t>
      </w:r>
    </w:p>
    <w:p w:rsidR="00ED6054" w:rsidRPr="00E76771" w:rsidRDefault="009F1EEC" w:rsidP="00F54DA3">
      <w:pPr>
        <w:bidi/>
        <w:jc w:val="both"/>
        <w:rPr>
          <w:b/>
          <w:bCs/>
          <w:rtl/>
        </w:rPr>
      </w:pPr>
      <w:r w:rsidRPr="00E76771">
        <w:rPr>
          <w:rFonts w:hint="cs"/>
          <w:b/>
          <w:bCs/>
          <w:rtl/>
        </w:rPr>
        <w:t>أولا:</w:t>
      </w:r>
      <w:r w:rsidR="00727E8E" w:rsidRPr="00E76771">
        <w:rPr>
          <w:rFonts w:hint="cs"/>
          <w:b/>
          <w:bCs/>
          <w:rtl/>
        </w:rPr>
        <w:t xml:space="preserve"> </w:t>
      </w:r>
      <w:r w:rsidRPr="00E76771">
        <w:rPr>
          <w:rFonts w:hint="cs"/>
          <w:b/>
          <w:bCs/>
          <w:rtl/>
        </w:rPr>
        <w:t xml:space="preserve">موافقة جماعة العمال على الإضراب </w:t>
      </w:r>
    </w:p>
    <w:p w:rsidR="00B724DB" w:rsidRDefault="009F1EEC" w:rsidP="00F54DA3">
      <w:pPr>
        <w:bidi/>
        <w:jc w:val="both"/>
        <w:rPr>
          <w:rtl/>
        </w:rPr>
      </w:pPr>
      <w:r w:rsidRPr="00E76771">
        <w:rPr>
          <w:rFonts w:hint="cs"/>
          <w:rtl/>
        </w:rPr>
        <w:t xml:space="preserve">     يجب أن يصدر قرار اللجوء إلى الإضراب بصفة ديمقراطية من قبل جماعة العمال المعنيين بالنزاع، بعيدا عن أي ضغط أو إكراه أو مساومة من أية جهة كانت، وذلك في إطار جمعية عامة يحضرها على الأقل نصف عدد العمال المعنيين،</w:t>
      </w:r>
      <w:r w:rsidR="00457226" w:rsidRPr="00E76771">
        <w:rPr>
          <w:rFonts w:hint="cs"/>
          <w:rtl/>
        </w:rPr>
        <w:t xml:space="preserve"> على أن يصدر قرار اللجوء إلى الإضراب عن طريق الاقتراع السري المباشر، وبأغلبية العمال الحاضرين وفق ما</w:t>
      </w:r>
      <w:r w:rsidR="00894A11" w:rsidRPr="00E76771">
        <w:rPr>
          <w:rFonts w:hint="cs"/>
          <w:rtl/>
        </w:rPr>
        <w:t xml:space="preserve"> </w:t>
      </w:r>
      <w:r w:rsidR="00457226" w:rsidRPr="00E76771">
        <w:rPr>
          <w:rFonts w:hint="cs"/>
          <w:rtl/>
        </w:rPr>
        <w:t>تنص عليه المادة 28 من القانون 90-02</w:t>
      </w:r>
      <w:r w:rsidR="00B04A04">
        <w:rPr>
          <w:rFonts w:hint="cs"/>
          <w:rtl/>
        </w:rPr>
        <w:t>.</w:t>
      </w:r>
      <w:r w:rsidR="00117F6B">
        <w:rPr>
          <w:rStyle w:val="Appelnotedebasdep"/>
          <w:rtl/>
        </w:rPr>
        <w:footnoteReference w:id="84"/>
      </w:r>
      <w:r w:rsidR="00B724DB">
        <w:rPr>
          <w:rFonts w:hint="cs"/>
          <w:rtl/>
        </w:rPr>
        <w:t xml:space="preserve">                                                                                                       </w:t>
      </w:r>
      <w:r w:rsidR="007D56F9" w:rsidRPr="00E76771">
        <w:rPr>
          <w:rFonts w:hint="cs"/>
          <w:rtl/>
        </w:rPr>
        <w:t>ولصحة هذا الإجراء يجب توفر بعض الشروط المتمثلة في</w:t>
      </w:r>
      <w:r w:rsidR="008F5393" w:rsidRPr="00E76771">
        <w:rPr>
          <w:rFonts w:hint="cs"/>
          <w:rtl/>
        </w:rPr>
        <w:t>:</w:t>
      </w:r>
      <w:r w:rsidR="00B724DB">
        <w:t xml:space="preserve"> </w:t>
      </w:r>
      <w:r w:rsidR="00B724DB">
        <w:rPr>
          <w:rFonts w:hint="cs"/>
          <w:rtl/>
        </w:rPr>
        <w:t xml:space="preserve"> </w:t>
      </w:r>
    </w:p>
    <w:p w:rsidR="00ED6054" w:rsidRPr="00E76771" w:rsidRDefault="008F5393" w:rsidP="00B724DB">
      <w:pPr>
        <w:bidi/>
        <w:jc w:val="both"/>
        <w:rPr>
          <w:rtl/>
        </w:rPr>
      </w:pPr>
      <w:r w:rsidRPr="00E76771">
        <w:rPr>
          <w:rFonts w:hint="cs"/>
          <w:rtl/>
        </w:rPr>
        <w:t>-</w:t>
      </w:r>
      <w:r w:rsidR="003E53AB" w:rsidRPr="00E76771">
        <w:rPr>
          <w:rFonts w:hint="cs"/>
          <w:rtl/>
        </w:rPr>
        <w:t>استمرار</w:t>
      </w:r>
      <w:r w:rsidRPr="00E76771">
        <w:rPr>
          <w:rFonts w:hint="cs"/>
          <w:rtl/>
        </w:rPr>
        <w:t xml:space="preserve"> الخلاف كليا أو حول بعض النقاط فقط.</w:t>
      </w:r>
    </w:p>
    <w:p w:rsidR="00ED6054" w:rsidRPr="00E76771" w:rsidRDefault="008F5393" w:rsidP="00B724DB">
      <w:pPr>
        <w:bidi/>
        <w:jc w:val="both"/>
        <w:rPr>
          <w:rtl/>
        </w:rPr>
      </w:pPr>
      <w:r w:rsidRPr="00E76771">
        <w:rPr>
          <w:rFonts w:hint="cs"/>
          <w:rtl/>
        </w:rPr>
        <w:t>-دعوة جماعة العمال لجمعية عامة داخل أماكن العمل وهذا لوضع حد لكل أشكال التجمعات العمالية التي قد تتحول إلى مقاصد غير مهنية.</w:t>
      </w:r>
    </w:p>
    <w:p w:rsidR="00ED6054" w:rsidRPr="00E76771" w:rsidRDefault="008F5393" w:rsidP="00B724DB">
      <w:pPr>
        <w:bidi/>
        <w:jc w:val="both"/>
        <w:rPr>
          <w:rtl/>
        </w:rPr>
      </w:pPr>
      <w:r w:rsidRPr="00E76771">
        <w:rPr>
          <w:rFonts w:hint="cs"/>
          <w:rtl/>
        </w:rPr>
        <w:t xml:space="preserve">-إخطار الإدارة بموعد الجمعية، وهذا لتتخذ الإجراءات الأمنية المناسبة وكذلك دراسة كل </w:t>
      </w:r>
      <w:r w:rsidR="002A6B47" w:rsidRPr="00E76771">
        <w:rPr>
          <w:rFonts w:hint="cs"/>
          <w:rtl/>
        </w:rPr>
        <w:t>الاحتمالات</w:t>
      </w:r>
      <w:r w:rsidRPr="00E76771">
        <w:rPr>
          <w:rFonts w:hint="cs"/>
          <w:rtl/>
        </w:rPr>
        <w:t xml:space="preserve"> بما فيها حضور ممثل الإدارة للجمعية </w:t>
      </w:r>
      <w:r w:rsidR="00F54DA3" w:rsidRPr="00E76771">
        <w:rPr>
          <w:rFonts w:hint="cs"/>
          <w:rtl/>
        </w:rPr>
        <w:t>لاطلاع</w:t>
      </w:r>
      <w:r w:rsidR="006B2719" w:rsidRPr="00E76771">
        <w:rPr>
          <w:rFonts w:hint="cs"/>
          <w:rtl/>
        </w:rPr>
        <w:t xml:space="preserve"> الموظفين على موقف الإدارة.</w:t>
      </w:r>
    </w:p>
    <w:p w:rsidR="00ED6054" w:rsidRPr="00E76771" w:rsidRDefault="006B2719" w:rsidP="00B724DB">
      <w:pPr>
        <w:bidi/>
        <w:jc w:val="both"/>
        <w:rPr>
          <w:rtl/>
        </w:rPr>
      </w:pPr>
      <w:r w:rsidRPr="00E76771">
        <w:rPr>
          <w:rFonts w:hint="cs"/>
          <w:rtl/>
        </w:rPr>
        <w:t>-وجوب مشاركة على الأقل نصف العمال المعنيين والاقتراع السري هو الوسيلة الكفيلة بحماية رأي الموظفين</w:t>
      </w:r>
      <w:r w:rsidR="00B04A04">
        <w:rPr>
          <w:rFonts w:hint="cs"/>
          <w:rtl/>
        </w:rPr>
        <w:t>.</w:t>
      </w:r>
      <w:r w:rsidR="00117F6B">
        <w:rPr>
          <w:rStyle w:val="Appelnotedebasdep"/>
          <w:rtl/>
        </w:rPr>
        <w:footnoteReference w:id="85"/>
      </w:r>
    </w:p>
    <w:p w:rsidR="00ED6054" w:rsidRPr="00E76771" w:rsidRDefault="006B2719" w:rsidP="00F54DA3">
      <w:pPr>
        <w:bidi/>
        <w:jc w:val="both"/>
        <w:rPr>
          <w:b/>
          <w:bCs/>
          <w:rtl/>
        </w:rPr>
      </w:pPr>
      <w:r w:rsidRPr="00E76771">
        <w:rPr>
          <w:rFonts w:hint="cs"/>
          <w:b/>
          <w:bCs/>
          <w:rtl/>
        </w:rPr>
        <w:t>ثانيا:</w:t>
      </w:r>
      <w:r w:rsidR="00F54DA3">
        <w:rPr>
          <w:rFonts w:hint="cs"/>
          <w:b/>
          <w:bCs/>
          <w:rtl/>
        </w:rPr>
        <w:t xml:space="preserve"> </w:t>
      </w:r>
      <w:r w:rsidRPr="00E76771">
        <w:rPr>
          <w:rFonts w:hint="cs"/>
          <w:b/>
          <w:bCs/>
          <w:rtl/>
        </w:rPr>
        <w:t>الإشعار المسبق بالإضراب</w:t>
      </w:r>
    </w:p>
    <w:p w:rsidR="00ED6054" w:rsidRPr="00E76771" w:rsidRDefault="0045420E" w:rsidP="00B724DB">
      <w:pPr>
        <w:bidi/>
        <w:jc w:val="both"/>
        <w:outlineLvl w:val="0"/>
        <w:rPr>
          <w:rtl/>
        </w:rPr>
      </w:pPr>
      <w:r w:rsidRPr="00E76771">
        <w:rPr>
          <w:rFonts w:hint="cs"/>
          <w:rtl/>
        </w:rPr>
        <w:t xml:space="preserve">     يشترط من أجل ممارسة حق الإضراب أن يقوم العمال عن طريق ممثليهم بإشعار ال</w:t>
      </w:r>
      <w:r w:rsidR="000848F7" w:rsidRPr="00E76771">
        <w:rPr>
          <w:rFonts w:hint="cs"/>
          <w:rtl/>
        </w:rPr>
        <w:t>هيئة المستخدمة بذلك، ولا يتم الشروع في الإضراب إلا بعد انتهاء الأجل المضروب لل</w:t>
      </w:r>
      <w:r w:rsidR="002A6B47" w:rsidRPr="00E76771">
        <w:rPr>
          <w:rFonts w:hint="cs"/>
          <w:rtl/>
        </w:rPr>
        <w:t xml:space="preserve">إشعار، والذي تحسب </w:t>
      </w:r>
      <w:r w:rsidR="00090B88" w:rsidRPr="00E76771">
        <w:rPr>
          <w:rFonts w:hint="cs"/>
          <w:rtl/>
        </w:rPr>
        <w:t>مدته من تاريخ إيداعه لدى المستخدم ومفتشية العمل المختصة إقليميا، والتي تتحدد عن طريق التفاوض.</w:t>
      </w:r>
      <w:r w:rsidR="000848F7" w:rsidRPr="00E76771">
        <w:t> </w:t>
      </w:r>
    </w:p>
    <w:p w:rsidR="00ED6054" w:rsidRPr="00E76771" w:rsidRDefault="00090B88" w:rsidP="00B724DB">
      <w:pPr>
        <w:bidi/>
        <w:jc w:val="both"/>
        <w:rPr>
          <w:rtl/>
        </w:rPr>
      </w:pPr>
      <w:r w:rsidRPr="00E76771">
        <w:rPr>
          <w:rFonts w:hint="cs"/>
          <w:rtl/>
        </w:rPr>
        <w:t xml:space="preserve">     وحسب المادة 30 من القانون 90-02</w:t>
      </w:r>
      <w:r w:rsidR="00AA0ACE" w:rsidRPr="00E76771">
        <w:rPr>
          <w:rFonts w:hint="cs"/>
          <w:rtl/>
        </w:rPr>
        <w:t xml:space="preserve"> لا يمكن في جميع الأحوال أن تقل مدة الإشعار المسبق عن 08 أيام.</w:t>
      </w:r>
    </w:p>
    <w:p w:rsidR="00F54DA3" w:rsidRPr="003078CC" w:rsidRDefault="00F54DA3" w:rsidP="003078CC">
      <w:pPr>
        <w:bidi/>
        <w:jc w:val="left"/>
        <w:rPr>
          <w:u w:val="thick"/>
          <w:rtl/>
        </w:rPr>
      </w:pPr>
      <w:r w:rsidRPr="003078CC">
        <w:rPr>
          <w:rFonts w:hint="cs"/>
          <w:u w:val="thick"/>
          <w:rtl/>
        </w:rPr>
        <w:lastRenderedPageBreak/>
        <w:t xml:space="preserve">الفصل الثاني-                                        </w:t>
      </w:r>
      <w:r w:rsidR="003078CC" w:rsidRPr="003078CC">
        <w:rPr>
          <w:rFonts w:hint="cs"/>
          <w:u w:val="thick"/>
          <w:rtl/>
        </w:rPr>
        <w:t xml:space="preserve"> </w:t>
      </w:r>
      <w:r w:rsidRPr="003078CC">
        <w:rPr>
          <w:rFonts w:hint="cs"/>
          <w:u w:val="thick"/>
          <w:rtl/>
        </w:rPr>
        <w:t xml:space="preserve">      المبحث الأول-المقصود بحق الإضراب</w:t>
      </w:r>
    </w:p>
    <w:p w:rsidR="00ED6054" w:rsidRPr="00E76771" w:rsidRDefault="00AA0ACE" w:rsidP="003078CC">
      <w:pPr>
        <w:bidi/>
        <w:jc w:val="both"/>
        <w:rPr>
          <w:rtl/>
        </w:rPr>
      </w:pPr>
      <w:r w:rsidRPr="00E76771">
        <w:rPr>
          <w:rFonts w:hint="cs"/>
          <w:rtl/>
        </w:rPr>
        <w:t xml:space="preserve">     كما جاء في نص المادة 31 أنه يجب على كل من المستخدم وممثلو العمال الالتزام باتخاذ التدابير اللازمة لضمان المحافظة على المنشآت والأملاك وضمان </w:t>
      </w:r>
      <w:r w:rsidR="00520E21" w:rsidRPr="00E76771">
        <w:rPr>
          <w:rFonts w:hint="cs"/>
          <w:rtl/>
        </w:rPr>
        <w:t>أمنها، ويعين الطرفان العمال الذين يتكفلون بهذه المهام، حيث يكون ذلك بمجرد إيداع الإشعار المسبق بالإضراب</w:t>
      </w:r>
      <w:r w:rsidR="00B04A04">
        <w:rPr>
          <w:rFonts w:hint="cs"/>
          <w:rtl/>
        </w:rPr>
        <w:t>،</w:t>
      </w:r>
      <w:r w:rsidR="00117F6B">
        <w:rPr>
          <w:rStyle w:val="Appelnotedebasdep"/>
          <w:rtl/>
        </w:rPr>
        <w:footnoteReference w:id="86"/>
      </w:r>
      <w:r w:rsidR="00B04A04">
        <w:rPr>
          <w:rFonts w:hint="cs"/>
          <w:rtl/>
        </w:rPr>
        <w:t xml:space="preserve"> </w:t>
      </w:r>
      <w:r w:rsidR="00520E21" w:rsidRPr="00E76771">
        <w:rPr>
          <w:rFonts w:hint="cs"/>
          <w:rtl/>
        </w:rPr>
        <w:t>حيث قام المشرع بفرض وجوب تقديم</w:t>
      </w:r>
      <w:r w:rsidR="00464215" w:rsidRPr="00E76771">
        <w:rPr>
          <w:rFonts w:hint="cs"/>
          <w:rtl/>
        </w:rPr>
        <w:t xml:space="preserve"> هذا الإشعار المسبق بالإضراب </w:t>
      </w:r>
      <w:r w:rsidR="00954B6E" w:rsidRPr="00E76771">
        <w:rPr>
          <w:rFonts w:hint="cs"/>
          <w:rtl/>
        </w:rPr>
        <w:t xml:space="preserve">لما يتمتع به من مميزات المتمثلة في السماح للعمال بالقيام بمساومات مباشرة مع صاحب العمل حول إجراءات أمنية في حالة قيام الإضراب واستعمالات حالات </w:t>
      </w:r>
      <w:r w:rsidR="003E53AB" w:rsidRPr="00E76771">
        <w:rPr>
          <w:rFonts w:hint="cs"/>
          <w:rtl/>
        </w:rPr>
        <w:t>الاعتداء</w:t>
      </w:r>
      <w:r w:rsidR="00954B6E" w:rsidRPr="00E76771">
        <w:rPr>
          <w:rFonts w:hint="cs"/>
          <w:rtl/>
        </w:rPr>
        <w:t xml:space="preserve"> والعنف والتخريب، ومن مميزاته كذلك أنه يسمح لصاحب العمل قبول مطالب العمال وتجنب وقف العمل، كون أنه يشترط في شكل الإشعار المسبق بالإضراب أن يتم فيه </w:t>
      </w:r>
      <w:r w:rsidR="00E06FA3" w:rsidRPr="00E76771">
        <w:rPr>
          <w:rFonts w:hint="cs"/>
          <w:rtl/>
        </w:rPr>
        <w:t xml:space="preserve">ذكر الأسباب والمطالب </w:t>
      </w:r>
      <w:r w:rsidR="003E53AB" w:rsidRPr="00E76771">
        <w:rPr>
          <w:rFonts w:hint="cs"/>
          <w:rtl/>
        </w:rPr>
        <w:t>والاقتراحات</w:t>
      </w:r>
      <w:r w:rsidR="00E06FA3" w:rsidRPr="00E76771">
        <w:rPr>
          <w:rFonts w:hint="cs"/>
          <w:rtl/>
        </w:rPr>
        <w:t>، وهي ما يطلق عليها القضاء الفرنسي بدفتر المطالب التي أل</w:t>
      </w:r>
      <w:r w:rsidR="003E53AB" w:rsidRPr="00E76771">
        <w:rPr>
          <w:rFonts w:hint="cs"/>
          <w:rtl/>
        </w:rPr>
        <w:t xml:space="preserve">زم ممثلو </w:t>
      </w:r>
      <w:r w:rsidR="00E06FA3" w:rsidRPr="00E76771">
        <w:rPr>
          <w:rFonts w:hint="cs"/>
          <w:rtl/>
        </w:rPr>
        <w:t xml:space="preserve">العمال بتقديمه لصاحب العمل قبل مباشرة أي إضراب واعتبار أحيانا تقديم دفتر المطالب لصاحب العمل بمثابة إشعار سابق للإضراب وقد </w:t>
      </w:r>
      <w:r w:rsidR="00CE5293" w:rsidRPr="00E76771">
        <w:rPr>
          <w:rFonts w:hint="cs"/>
          <w:rtl/>
        </w:rPr>
        <w:t xml:space="preserve">يوافق صاحب العمل على المطالب لتجنب وقوع الإضراب أي وقف العمل، كما يمكن للطرفين </w:t>
      </w:r>
      <w:r w:rsidR="00982788" w:rsidRPr="00E76771">
        <w:rPr>
          <w:rFonts w:hint="cs"/>
          <w:rtl/>
        </w:rPr>
        <w:t>الاتفاق</w:t>
      </w:r>
      <w:r w:rsidR="00CE5293" w:rsidRPr="00E76771">
        <w:rPr>
          <w:rFonts w:hint="cs"/>
          <w:rtl/>
        </w:rPr>
        <w:t xml:space="preserve"> على اللجوء إلى المصالحة أو الوساطة أو التحكيم في مدة الإشعار المسبق قبل القيام بالإضراب وقد تتوصل الوساطة أو التحكيم </w:t>
      </w:r>
      <w:r w:rsidR="00040DA0" w:rsidRPr="00E76771">
        <w:rPr>
          <w:rFonts w:hint="cs"/>
          <w:rtl/>
        </w:rPr>
        <w:t>إلى حل ودي يرضي الطرفين ويتجنب به الطرفين وقف العمل، وهو ما اشترطته</w:t>
      </w:r>
      <w:r w:rsidR="00982788" w:rsidRPr="00E76771">
        <w:rPr>
          <w:rFonts w:hint="cs"/>
          <w:rtl/>
        </w:rPr>
        <w:t xml:space="preserve"> الكثير من الأنظمة منها الجزائر</w:t>
      </w:r>
      <w:r w:rsidR="00B04A04">
        <w:rPr>
          <w:rFonts w:hint="cs"/>
          <w:rtl/>
        </w:rPr>
        <w:t>.</w:t>
      </w:r>
      <w:r w:rsidR="007D0156">
        <w:rPr>
          <w:rStyle w:val="Appelnotedebasdep"/>
          <w:rtl/>
        </w:rPr>
        <w:footnoteReference w:id="87"/>
      </w:r>
    </w:p>
    <w:p w:rsidR="00241196" w:rsidRPr="00E76771" w:rsidRDefault="006662EF" w:rsidP="003078CC">
      <w:pPr>
        <w:bidi/>
        <w:jc w:val="both"/>
        <w:rPr>
          <w:b/>
          <w:bCs/>
          <w:rtl/>
        </w:rPr>
      </w:pPr>
      <w:r w:rsidRPr="00E76771">
        <w:rPr>
          <w:rFonts w:hint="cs"/>
          <w:b/>
          <w:bCs/>
          <w:rtl/>
        </w:rPr>
        <w:t>ث</w:t>
      </w:r>
      <w:r w:rsidR="00241196" w:rsidRPr="00E76771">
        <w:rPr>
          <w:rFonts w:hint="cs"/>
          <w:b/>
          <w:bCs/>
          <w:rtl/>
        </w:rPr>
        <w:t>الث</w:t>
      </w:r>
      <w:r w:rsidR="00684E50" w:rsidRPr="00E76771">
        <w:rPr>
          <w:rFonts w:hint="cs"/>
          <w:b/>
          <w:bCs/>
          <w:rtl/>
        </w:rPr>
        <w:t>ا</w:t>
      </w:r>
      <w:r w:rsidR="00241196" w:rsidRPr="00E76771">
        <w:rPr>
          <w:rFonts w:hint="cs"/>
          <w:b/>
          <w:bCs/>
          <w:rtl/>
        </w:rPr>
        <w:t>: جزاء الإخلال بقواعد الإضراب</w:t>
      </w:r>
    </w:p>
    <w:p w:rsidR="00241196" w:rsidRPr="00E76771" w:rsidRDefault="004A5733" w:rsidP="00192F4B">
      <w:pPr>
        <w:bidi/>
        <w:jc w:val="both"/>
        <w:rPr>
          <w:rtl/>
        </w:rPr>
      </w:pPr>
      <w:r w:rsidRPr="00E76771">
        <w:rPr>
          <w:rFonts w:hint="cs"/>
          <w:rtl/>
        </w:rPr>
        <w:t xml:space="preserve">     إن التوقف الجماعي عن العمل دون احترام الإجراءات المنصوص عليها في القانون 90-02 المتعلق بالوقاية من النزاعات الجماعية في العمل وتسويتها وممارسة حق الإضراب المعدل بالقانون91-27 يترتب عليه عدم شرعية الإضراب وبالتالي </w:t>
      </w:r>
      <w:r w:rsidR="003078CC" w:rsidRPr="00E76771">
        <w:rPr>
          <w:rFonts w:hint="cs"/>
          <w:rtl/>
        </w:rPr>
        <w:t>ارتكام</w:t>
      </w:r>
      <w:r w:rsidRPr="00E76771">
        <w:rPr>
          <w:rFonts w:hint="cs"/>
          <w:rtl/>
        </w:rPr>
        <w:t xml:space="preserve"> العمال خطأ جسيما يجيز الطرد دون تعويض أو إن</w:t>
      </w:r>
      <w:r w:rsidR="00DF14B2" w:rsidRPr="00E76771">
        <w:rPr>
          <w:rFonts w:hint="cs"/>
          <w:rtl/>
        </w:rPr>
        <w:t>ذار مسب</w:t>
      </w:r>
      <w:r w:rsidR="00E47EC2" w:rsidRPr="00E76771">
        <w:rPr>
          <w:rFonts w:hint="cs"/>
          <w:rtl/>
        </w:rPr>
        <w:t>ق</w:t>
      </w:r>
      <w:r w:rsidR="00DF14B2" w:rsidRPr="00E76771">
        <w:rPr>
          <w:rFonts w:hint="cs"/>
          <w:rtl/>
        </w:rPr>
        <w:t>، إضافة إلى إمكانية المتابعة الجزائية طبقا لنص المادة 55 من القانون 90-02، أما إذا تقيد العمال بالإجراءات المن</w:t>
      </w:r>
      <w:r w:rsidR="00E47EC2" w:rsidRPr="00E76771">
        <w:rPr>
          <w:rFonts w:hint="cs"/>
          <w:rtl/>
        </w:rPr>
        <w:t>صوص عليها قانونا من أجل ممارسة شرعية لحق الإضراب، فإن القانون نفسه يحميهم من أي تعسف قد يتعرضون إليه من قبل صاحب العمل.</w:t>
      </w:r>
    </w:p>
    <w:p w:rsidR="00DF14B2" w:rsidRPr="00E76771" w:rsidRDefault="00DF14B2" w:rsidP="0019059C">
      <w:pPr>
        <w:rPr>
          <w:rtl/>
        </w:rPr>
      </w:pPr>
    </w:p>
    <w:p w:rsidR="00DF14B2" w:rsidRPr="00E76771" w:rsidRDefault="00DF14B2" w:rsidP="0019059C">
      <w:pPr>
        <w:rPr>
          <w:rtl/>
        </w:rPr>
      </w:pPr>
    </w:p>
    <w:p w:rsidR="00DF14B2" w:rsidRPr="0029231E" w:rsidRDefault="0029231E" w:rsidP="0029231E">
      <w:pPr>
        <w:jc w:val="right"/>
        <w:rPr>
          <w:u w:val="thick"/>
          <w:rtl/>
        </w:rPr>
      </w:pPr>
      <w:r w:rsidRPr="0029231E">
        <w:rPr>
          <w:rFonts w:hint="cs"/>
          <w:u w:val="thick"/>
          <w:rtl/>
        </w:rPr>
        <w:lastRenderedPageBreak/>
        <w:t>الفصل الثاني-                         المبحث الثاني-القيود الواردة على حق الإضراب وطرق تسويته</w:t>
      </w:r>
    </w:p>
    <w:p w:rsidR="00ED6054" w:rsidRPr="003078CC" w:rsidRDefault="003078CC" w:rsidP="00BA5505">
      <w:pPr>
        <w:rPr>
          <w:b/>
          <w:bCs/>
          <w:sz w:val="44"/>
          <w:szCs w:val="44"/>
          <w:rtl/>
        </w:rPr>
      </w:pPr>
      <w:r w:rsidRPr="003078CC">
        <w:rPr>
          <w:rFonts w:hint="cs"/>
          <w:b/>
          <w:bCs/>
          <w:sz w:val="44"/>
          <w:szCs w:val="44"/>
          <w:rtl/>
        </w:rPr>
        <w:t>المبحث الثاني</w:t>
      </w:r>
      <w:r w:rsidR="00054013" w:rsidRPr="003078CC">
        <w:rPr>
          <w:rFonts w:hint="cs"/>
          <w:b/>
          <w:bCs/>
          <w:sz w:val="44"/>
          <w:szCs w:val="44"/>
          <w:rtl/>
        </w:rPr>
        <w:t xml:space="preserve"> </w:t>
      </w:r>
      <w:r>
        <w:rPr>
          <w:rFonts w:hint="cs"/>
          <w:b/>
          <w:bCs/>
          <w:sz w:val="44"/>
          <w:szCs w:val="44"/>
          <w:rtl/>
        </w:rPr>
        <w:t xml:space="preserve">                                                           </w:t>
      </w:r>
      <w:r w:rsidR="0019356E" w:rsidRPr="003078CC">
        <w:rPr>
          <w:rFonts w:hint="cs"/>
          <w:b/>
          <w:bCs/>
          <w:sz w:val="44"/>
          <w:szCs w:val="44"/>
          <w:rtl/>
        </w:rPr>
        <w:t>القيود الواردة على حق الإضراب وطرق تسويته</w:t>
      </w:r>
    </w:p>
    <w:p w:rsidR="00ED6054" w:rsidRPr="00E76771" w:rsidRDefault="00D5714F" w:rsidP="00192F4B">
      <w:pPr>
        <w:bidi/>
        <w:jc w:val="both"/>
        <w:rPr>
          <w:rtl/>
        </w:rPr>
      </w:pPr>
      <w:r w:rsidRPr="00E76771">
        <w:rPr>
          <w:rFonts w:hint="cs"/>
          <w:rtl/>
        </w:rPr>
        <w:t xml:space="preserve">     إذا استمر خلاف العمل الجماعي بعد استنفاذ إجراءات المصالحة والوساطة والتحكيم المنصوص عليهم في القانون 90-02 المتعلق بالوقاية من النزاعات الجماعية في العمل وتسويتها وممارسة حق الإضراب، وفي غياب طرق أخرى للتسوية الودية والسلمية قد ترد في عقد أو اتفاقية بين طرفي النزاع يجوز للعمال ال</w:t>
      </w:r>
      <w:r w:rsidR="0086364B" w:rsidRPr="00E76771">
        <w:rPr>
          <w:rFonts w:hint="cs"/>
          <w:rtl/>
        </w:rPr>
        <w:t>لجوء إلى الإضراب وفقا للشروط التي حددها القانون 90-02.</w:t>
      </w:r>
      <w:r w:rsidRPr="00E76771">
        <w:t xml:space="preserve">   </w:t>
      </w:r>
    </w:p>
    <w:p w:rsidR="00ED6054" w:rsidRPr="00E76771" w:rsidRDefault="00192F4B" w:rsidP="00192F4B">
      <w:pPr>
        <w:bidi/>
        <w:jc w:val="both"/>
        <w:rPr>
          <w:rtl/>
        </w:rPr>
      </w:pPr>
      <w:r>
        <w:rPr>
          <w:rFonts w:hint="cs"/>
          <w:rtl/>
        </w:rPr>
        <w:t xml:space="preserve">     </w:t>
      </w:r>
      <w:r w:rsidR="0086364B" w:rsidRPr="00E76771">
        <w:rPr>
          <w:rFonts w:hint="cs"/>
          <w:rtl/>
        </w:rPr>
        <w:t xml:space="preserve">غير أنه </w:t>
      </w:r>
      <w:r w:rsidR="003078CC" w:rsidRPr="00E76771">
        <w:rPr>
          <w:rFonts w:hint="cs"/>
          <w:rtl/>
        </w:rPr>
        <w:t>لا يمكن</w:t>
      </w:r>
      <w:r w:rsidR="0086364B" w:rsidRPr="00E76771">
        <w:rPr>
          <w:rFonts w:hint="cs"/>
          <w:rtl/>
        </w:rPr>
        <w:t xml:space="preserve"> اللجوء إلى ممارسة الإضراب إذا اتفق أطراف النزاع الجماعي في العمل على عرض خلافهما على التحكيم، وإذا شرع في الإضراب يتوقف الإضراب </w:t>
      </w:r>
      <w:r w:rsidR="00970440" w:rsidRPr="00E76771">
        <w:rPr>
          <w:rFonts w:hint="cs"/>
          <w:rtl/>
        </w:rPr>
        <w:t>الذي شرع في حتى صدور قرار التحكيم.</w:t>
      </w:r>
    </w:p>
    <w:p w:rsidR="00F82A3B" w:rsidRPr="00E76771" w:rsidRDefault="00970440" w:rsidP="00192F4B">
      <w:pPr>
        <w:bidi/>
        <w:jc w:val="both"/>
        <w:rPr>
          <w:rtl/>
        </w:rPr>
      </w:pPr>
      <w:r w:rsidRPr="00E76771">
        <w:rPr>
          <w:rFonts w:hint="cs"/>
          <w:rtl/>
        </w:rPr>
        <w:t xml:space="preserve">     وبالرجوع إلى أحكام القانون 90-02 الخاصة بكيفية م</w:t>
      </w:r>
      <w:r w:rsidR="008E069E" w:rsidRPr="00E76771">
        <w:rPr>
          <w:rFonts w:hint="cs"/>
          <w:rtl/>
        </w:rPr>
        <w:t>مارسة حق الإضراب التي حددها ونظمها، أو الإطار القانوني الذي نظم به القانون ممارسة حق الإ</w:t>
      </w:r>
      <w:r w:rsidR="004840DA" w:rsidRPr="00E76771">
        <w:rPr>
          <w:rFonts w:hint="cs"/>
          <w:rtl/>
        </w:rPr>
        <w:t xml:space="preserve">ضراب نجده يحمي العمال </w:t>
      </w:r>
      <w:r w:rsidR="0068690D" w:rsidRPr="00E76771">
        <w:rPr>
          <w:rFonts w:hint="cs"/>
          <w:rtl/>
        </w:rPr>
        <w:t xml:space="preserve">من أي إجراء أو عقوبة يسلطها صاحب العمل عليهم جراء ممارستهم لحق الإضراب وفق الشروط التي وضعها هذا القانون وذلك في نص المادة 32 منه على خلاف القوانين السابقة (مطلب أول)، كما أن العواقب الوخيمة التي تنجم عن الإضراب </w:t>
      </w:r>
      <w:r w:rsidR="002D007E" w:rsidRPr="00E76771">
        <w:rPr>
          <w:rFonts w:hint="cs"/>
          <w:rtl/>
        </w:rPr>
        <w:t>وأثار ذلك على حسن سير المرافق العامة،</w:t>
      </w:r>
      <w:r w:rsidR="0068690D" w:rsidRPr="00E76771">
        <w:rPr>
          <w:rFonts w:hint="cs"/>
          <w:rtl/>
        </w:rPr>
        <w:t xml:space="preserve"> </w:t>
      </w:r>
      <w:r w:rsidR="002D007E" w:rsidRPr="00E76771">
        <w:rPr>
          <w:rFonts w:hint="cs"/>
          <w:rtl/>
        </w:rPr>
        <w:t xml:space="preserve">جعلت من المشرع يفرض قيودا وحدودا على هذا الحق تحول دون تعسف الجهة القائمة به (مطلب ثان)، ويفرض على الأطراف مواصلة </w:t>
      </w:r>
      <w:r w:rsidR="00634834" w:rsidRPr="00E76771">
        <w:rPr>
          <w:rFonts w:hint="cs"/>
          <w:rtl/>
        </w:rPr>
        <w:t>المفاوضات</w:t>
      </w:r>
      <w:r w:rsidR="002D007E" w:rsidRPr="00E76771">
        <w:rPr>
          <w:rFonts w:hint="cs"/>
          <w:rtl/>
        </w:rPr>
        <w:t xml:space="preserve"> لفض المنازعة أثناء مهلة </w:t>
      </w:r>
      <w:r w:rsidR="00634834" w:rsidRPr="00E76771">
        <w:rPr>
          <w:rFonts w:hint="cs"/>
          <w:rtl/>
        </w:rPr>
        <w:t>الإخطار المسبق وبعد شن الإضراب،</w:t>
      </w:r>
      <w:r w:rsidR="003078CC">
        <w:rPr>
          <w:rFonts w:hint="cs"/>
          <w:rtl/>
        </w:rPr>
        <w:t xml:space="preserve"> </w:t>
      </w:r>
      <w:r w:rsidR="00634834" w:rsidRPr="00E76771">
        <w:rPr>
          <w:rFonts w:hint="cs"/>
          <w:rtl/>
        </w:rPr>
        <w:t>كما يسوى الإضراب كذلك عن طريق الوساطة والتحكيم (مطلب ثالث).</w:t>
      </w:r>
    </w:p>
    <w:p w:rsidR="00ED6054" w:rsidRPr="003078CC" w:rsidRDefault="00634834" w:rsidP="003078CC">
      <w:pPr>
        <w:bidi/>
        <w:jc w:val="both"/>
        <w:rPr>
          <w:b/>
          <w:bCs/>
          <w:sz w:val="40"/>
          <w:szCs w:val="40"/>
          <w:rtl/>
        </w:rPr>
      </w:pPr>
      <w:r w:rsidRPr="003078CC">
        <w:rPr>
          <w:rFonts w:hint="cs"/>
          <w:b/>
          <w:bCs/>
          <w:sz w:val="40"/>
          <w:szCs w:val="40"/>
          <w:rtl/>
        </w:rPr>
        <w:t>المطلب الأول:</w:t>
      </w:r>
      <w:r w:rsidR="00054013" w:rsidRPr="003078CC">
        <w:rPr>
          <w:rFonts w:hint="cs"/>
          <w:b/>
          <w:bCs/>
          <w:sz w:val="40"/>
          <w:szCs w:val="40"/>
          <w:rtl/>
        </w:rPr>
        <w:t xml:space="preserve"> </w:t>
      </w:r>
      <w:r w:rsidRPr="003078CC">
        <w:rPr>
          <w:rFonts w:hint="cs"/>
          <w:b/>
          <w:bCs/>
          <w:sz w:val="40"/>
          <w:szCs w:val="40"/>
          <w:rtl/>
        </w:rPr>
        <w:t>حماية حق الإضراب</w:t>
      </w:r>
    </w:p>
    <w:p w:rsidR="003A3E4D" w:rsidRPr="00E76771" w:rsidRDefault="00634834" w:rsidP="00192F4B">
      <w:pPr>
        <w:bidi/>
        <w:jc w:val="both"/>
      </w:pPr>
      <w:r w:rsidRPr="00E76771">
        <w:rPr>
          <w:rFonts w:hint="cs"/>
          <w:rtl/>
        </w:rPr>
        <w:t xml:space="preserve">     نظرا لكون الحق في الإضراب عن العمل</w:t>
      </w:r>
      <w:r w:rsidRPr="00E76771">
        <w:rPr>
          <w:rFonts w:hint="cs"/>
          <w:b/>
          <w:bCs/>
          <w:rtl/>
        </w:rPr>
        <w:t xml:space="preserve"> </w:t>
      </w:r>
      <w:r w:rsidRPr="00E76771">
        <w:rPr>
          <w:rFonts w:hint="cs"/>
          <w:rtl/>
        </w:rPr>
        <w:t xml:space="preserve">حق مكرس دستوريا قد دخل ضمن الحقوق </w:t>
      </w:r>
      <w:r w:rsidR="00B90BF6" w:rsidRPr="00E76771">
        <w:rPr>
          <w:rFonts w:hint="cs"/>
          <w:rtl/>
        </w:rPr>
        <w:t xml:space="preserve">والحريات المعترف بها للإنسان، وتحكم ممارسته قوانين تضمن التوازن بين مصالح العمل من جهة، ومصالح المجتمع من جهة أخرى، الأمر الذي يضفي عليه الحماية القانونية الكافية ضد عرقلته أو المساس به، أو التأثير سلبا على ممارسته، شرط أن تتم </w:t>
      </w:r>
      <w:r w:rsidR="00C94384" w:rsidRPr="00E76771">
        <w:rPr>
          <w:rFonts w:hint="cs"/>
          <w:rtl/>
        </w:rPr>
        <w:t xml:space="preserve">ممارسة هذا الحق مع </w:t>
      </w:r>
      <w:r w:rsidR="00DC6305" w:rsidRPr="00E76771">
        <w:rPr>
          <w:rFonts w:hint="cs"/>
          <w:rtl/>
        </w:rPr>
        <w:t>احترام أحكام القانون المنظم له،</w:t>
      </w:r>
      <w:r w:rsidR="00C94384" w:rsidRPr="00E76771">
        <w:rPr>
          <w:rFonts w:hint="cs"/>
          <w:rtl/>
        </w:rPr>
        <w:t xml:space="preserve"> وهذا ما سأتناوله من خلال </w:t>
      </w:r>
      <w:r w:rsidR="00D3670C" w:rsidRPr="00E76771">
        <w:rPr>
          <w:rFonts w:hint="cs"/>
          <w:rtl/>
        </w:rPr>
        <w:t xml:space="preserve">هذا المطلب في </w:t>
      </w:r>
      <w:r w:rsidR="00C94384" w:rsidRPr="00E76771">
        <w:rPr>
          <w:rFonts w:hint="cs"/>
          <w:rtl/>
        </w:rPr>
        <w:t xml:space="preserve">مفهوم الحماية (فرع أول)، ومظاهر الحماية (فرع ثان). </w:t>
      </w:r>
    </w:p>
    <w:p w:rsidR="003078CC" w:rsidRDefault="003078CC" w:rsidP="003078CC">
      <w:pPr>
        <w:bidi/>
        <w:jc w:val="both"/>
        <w:rPr>
          <w:b/>
          <w:bCs/>
          <w:sz w:val="36"/>
          <w:szCs w:val="36"/>
          <w:rtl/>
        </w:rPr>
      </w:pPr>
    </w:p>
    <w:p w:rsidR="003078CC" w:rsidRPr="003078CC" w:rsidRDefault="003078CC" w:rsidP="00BA5505">
      <w:pPr>
        <w:bidi/>
        <w:rPr>
          <w:sz w:val="36"/>
          <w:szCs w:val="36"/>
          <w:rtl/>
        </w:rPr>
      </w:pPr>
      <w:r w:rsidRPr="003078CC">
        <w:rPr>
          <w:rFonts w:hint="cs"/>
          <w:sz w:val="36"/>
          <w:szCs w:val="36"/>
          <w:rtl/>
        </w:rPr>
        <w:t>48</w:t>
      </w:r>
    </w:p>
    <w:p w:rsidR="003078CC" w:rsidRPr="0036657D" w:rsidRDefault="003078CC" w:rsidP="003078CC">
      <w:pPr>
        <w:bidi/>
        <w:jc w:val="both"/>
        <w:rPr>
          <w:sz w:val="32"/>
          <w:u w:val="thick"/>
          <w:rtl/>
        </w:rPr>
      </w:pPr>
      <w:r w:rsidRPr="0036657D">
        <w:rPr>
          <w:rFonts w:hint="cs"/>
          <w:sz w:val="32"/>
          <w:u w:val="thick"/>
          <w:rtl/>
        </w:rPr>
        <w:lastRenderedPageBreak/>
        <w:t>الفصل الثاني-                        المبحث الثاني-القيود الواردة على حق الإضراب وطرق تسويته</w:t>
      </w:r>
    </w:p>
    <w:p w:rsidR="00ED6054" w:rsidRPr="003078CC" w:rsidRDefault="00DC6305" w:rsidP="003078CC">
      <w:pPr>
        <w:bidi/>
        <w:jc w:val="both"/>
        <w:rPr>
          <w:b/>
          <w:bCs/>
          <w:sz w:val="36"/>
          <w:szCs w:val="36"/>
          <w:rtl/>
        </w:rPr>
      </w:pPr>
      <w:r w:rsidRPr="003078CC">
        <w:rPr>
          <w:rFonts w:hint="cs"/>
          <w:b/>
          <w:bCs/>
          <w:sz w:val="36"/>
          <w:szCs w:val="36"/>
          <w:rtl/>
        </w:rPr>
        <w:t>الفرع الأول:</w:t>
      </w:r>
      <w:r w:rsidR="00054013" w:rsidRPr="003078CC">
        <w:rPr>
          <w:rFonts w:hint="cs"/>
          <w:b/>
          <w:bCs/>
          <w:sz w:val="36"/>
          <w:szCs w:val="36"/>
          <w:rtl/>
        </w:rPr>
        <w:t xml:space="preserve"> </w:t>
      </w:r>
      <w:r w:rsidRPr="003078CC">
        <w:rPr>
          <w:rFonts w:hint="cs"/>
          <w:b/>
          <w:bCs/>
          <w:sz w:val="36"/>
          <w:szCs w:val="36"/>
          <w:rtl/>
        </w:rPr>
        <w:t xml:space="preserve">مفهوم الحماية </w:t>
      </w:r>
    </w:p>
    <w:p w:rsidR="005232DB" w:rsidRDefault="00DC6305" w:rsidP="00192F4B">
      <w:pPr>
        <w:jc w:val="both"/>
        <w:rPr>
          <w:rtl/>
        </w:rPr>
      </w:pPr>
      <w:r w:rsidRPr="00E76771">
        <w:rPr>
          <w:rFonts w:hint="cs"/>
          <w:rtl/>
        </w:rPr>
        <w:t xml:space="preserve">     إن الأثر المباشر</w:t>
      </w:r>
      <w:r w:rsidR="00C00DC8" w:rsidRPr="00E76771">
        <w:rPr>
          <w:rFonts w:hint="cs"/>
          <w:rtl/>
        </w:rPr>
        <w:t xml:space="preserve"> لممارسة مشروعة لحق الإضراب هو حماية العمال القائمين به من أي شكل من أشكال التهديد أو التعسف، وهذا يندرج ضمن مفهوم ممارسة الحقوق العامة، والحماية المقصودة في هذا </w:t>
      </w:r>
    </w:p>
    <w:p w:rsidR="00ED6054" w:rsidRPr="00E76771" w:rsidRDefault="00C00DC8" w:rsidP="0029231E">
      <w:pPr>
        <w:bidi/>
        <w:jc w:val="both"/>
        <w:rPr>
          <w:rtl/>
        </w:rPr>
      </w:pPr>
      <w:r w:rsidRPr="00E76771">
        <w:rPr>
          <w:rFonts w:hint="cs"/>
          <w:rtl/>
        </w:rPr>
        <w:t>الشأن هي الحماية المهنية، وه</w:t>
      </w:r>
      <w:r w:rsidR="005232DB" w:rsidRPr="00E76771">
        <w:rPr>
          <w:rFonts w:hint="cs"/>
          <w:rtl/>
        </w:rPr>
        <w:t>ي الحماية التي تجعل العمال في مأمن من أي تجاوز، وبالتالي لا يعتريه</w:t>
      </w:r>
      <w:r w:rsidR="00192F4B">
        <w:rPr>
          <w:rFonts w:hint="cs"/>
          <w:rtl/>
        </w:rPr>
        <w:t xml:space="preserve"> </w:t>
      </w:r>
      <w:r w:rsidR="005232DB" w:rsidRPr="00E76771">
        <w:rPr>
          <w:rFonts w:hint="cs"/>
          <w:rtl/>
        </w:rPr>
        <w:t xml:space="preserve">الخوف </w:t>
      </w:r>
      <w:r w:rsidR="00D34A81" w:rsidRPr="00E76771">
        <w:rPr>
          <w:rFonts w:hint="cs"/>
          <w:rtl/>
        </w:rPr>
        <w:t>عند رغبته في المشاركة في الإضراب طبقا للقانون.</w:t>
      </w:r>
    </w:p>
    <w:p w:rsidR="005232DB" w:rsidRPr="00E76771" w:rsidRDefault="00D34A81" w:rsidP="00192F4B">
      <w:pPr>
        <w:bidi/>
        <w:jc w:val="both"/>
        <w:rPr>
          <w:rtl/>
        </w:rPr>
      </w:pPr>
      <w:r w:rsidRPr="00E76771">
        <w:rPr>
          <w:rFonts w:hint="cs"/>
          <w:rtl/>
        </w:rPr>
        <w:t xml:space="preserve">     فالحماية المفروضة عند ممارسة حق الإضراب أساسها المبادئ الدستورية فبالرجوع إلى نص المادة 54 من دستور 1989 نجدها تنص صراحة على ما</w:t>
      </w:r>
      <w:r w:rsidR="00684E50" w:rsidRPr="00E76771">
        <w:rPr>
          <w:rFonts w:hint="cs"/>
          <w:rtl/>
        </w:rPr>
        <w:t xml:space="preserve"> </w:t>
      </w:r>
      <w:r w:rsidRPr="00E76771">
        <w:rPr>
          <w:rFonts w:hint="cs"/>
          <w:rtl/>
        </w:rPr>
        <w:t>يلي:</w:t>
      </w:r>
      <w:r w:rsidR="0036657D">
        <w:rPr>
          <w:rFonts w:hint="cs"/>
          <w:rtl/>
        </w:rPr>
        <w:t xml:space="preserve"> </w:t>
      </w:r>
      <w:r w:rsidRPr="00E76771">
        <w:rPr>
          <w:rFonts w:hint="cs"/>
          <w:rtl/>
        </w:rPr>
        <w:t>"الحق في الإضراب معترف به، ويمارس في إطار القانون" كما هو منصوص عليه في المادة 57 من دستور 1996.</w:t>
      </w:r>
    </w:p>
    <w:p w:rsidR="00ED6054" w:rsidRPr="00E76771" w:rsidRDefault="009A0E50" w:rsidP="00C969E1">
      <w:pPr>
        <w:bidi/>
        <w:jc w:val="both"/>
        <w:rPr>
          <w:rtl/>
        </w:rPr>
      </w:pPr>
      <w:r w:rsidRPr="00E76771">
        <w:rPr>
          <w:rFonts w:hint="cs"/>
          <w:rtl/>
        </w:rPr>
        <w:t xml:space="preserve">     فلا يمكن تكريس ممارسة فعلية ودستورية لحق الإضراب إلا بتوفير حماية قانونية للمضربين تجنبهم الضغط والتعسف وتجعلهم يمارسون هذا الحق بغير خوف.</w:t>
      </w:r>
      <w:r w:rsidRPr="00E76771">
        <w:t xml:space="preserve"> </w:t>
      </w:r>
    </w:p>
    <w:p w:rsidR="00ED6054" w:rsidRPr="00E76771" w:rsidRDefault="009A0E50" w:rsidP="00C969E1">
      <w:pPr>
        <w:bidi/>
        <w:jc w:val="both"/>
        <w:rPr>
          <w:rtl/>
        </w:rPr>
      </w:pPr>
      <w:r w:rsidRPr="00E76771">
        <w:rPr>
          <w:rFonts w:hint="cs"/>
          <w:rtl/>
        </w:rPr>
        <w:t xml:space="preserve">     إن صدور قانون</w:t>
      </w:r>
      <w:r w:rsidR="004C6367" w:rsidRPr="00E76771">
        <w:rPr>
          <w:rFonts w:hint="cs"/>
          <w:rtl/>
        </w:rPr>
        <w:t xml:space="preserve"> يجيز ممارسة الإضراب </w:t>
      </w:r>
      <w:r w:rsidR="00CA1A85" w:rsidRPr="00E76771">
        <w:rPr>
          <w:rFonts w:hint="cs"/>
          <w:rtl/>
        </w:rPr>
        <w:t>ويكرس حمايته أوجب</w:t>
      </w:r>
      <w:r w:rsidR="00B878FD" w:rsidRPr="00E76771">
        <w:rPr>
          <w:rFonts w:hint="cs"/>
          <w:rtl/>
        </w:rPr>
        <w:t xml:space="preserve"> تدخل المشرع بحيث يتولى تنظيم هذا الجانب كي لا تكون هذه الممارسة متعارضة مع المبادئ الضابطة لسير المرفق العامة حتى لا تتعطل ولا تتوقف لأن ذلك يؤدي إلى نتائج بالغة الأهمية تمس بمصالح المجتمع الأساسية. </w:t>
      </w:r>
      <w:r w:rsidRPr="00E76771">
        <w:rPr>
          <w:rFonts w:hint="cs"/>
          <w:rtl/>
        </w:rPr>
        <w:t xml:space="preserve"> </w:t>
      </w:r>
    </w:p>
    <w:p w:rsidR="00ED6054" w:rsidRPr="0036657D" w:rsidRDefault="00B878FD" w:rsidP="0036657D">
      <w:pPr>
        <w:bidi/>
        <w:jc w:val="both"/>
        <w:rPr>
          <w:b/>
          <w:bCs/>
          <w:sz w:val="36"/>
          <w:szCs w:val="36"/>
          <w:rtl/>
        </w:rPr>
      </w:pPr>
      <w:r w:rsidRPr="0036657D">
        <w:rPr>
          <w:rFonts w:hint="cs"/>
          <w:b/>
          <w:bCs/>
          <w:sz w:val="36"/>
          <w:szCs w:val="36"/>
          <w:rtl/>
        </w:rPr>
        <w:t>الفرع الثاني:</w:t>
      </w:r>
      <w:r w:rsidR="00054013" w:rsidRPr="0036657D">
        <w:rPr>
          <w:rFonts w:hint="cs"/>
          <w:b/>
          <w:bCs/>
          <w:sz w:val="36"/>
          <w:szCs w:val="36"/>
          <w:rtl/>
        </w:rPr>
        <w:t xml:space="preserve"> </w:t>
      </w:r>
      <w:r w:rsidR="00427C7E" w:rsidRPr="0036657D">
        <w:rPr>
          <w:rFonts w:hint="cs"/>
          <w:b/>
          <w:bCs/>
          <w:sz w:val="36"/>
          <w:szCs w:val="36"/>
          <w:rtl/>
        </w:rPr>
        <w:t>مظاهر الحماية</w:t>
      </w:r>
    </w:p>
    <w:p w:rsidR="00ED6054" w:rsidRPr="00E76771" w:rsidRDefault="00427C7E" w:rsidP="00C969E1">
      <w:pPr>
        <w:bidi/>
        <w:jc w:val="both"/>
        <w:rPr>
          <w:rtl/>
        </w:rPr>
      </w:pPr>
      <w:r w:rsidRPr="00E76771">
        <w:rPr>
          <w:rFonts w:hint="cs"/>
          <w:rtl/>
        </w:rPr>
        <w:t xml:space="preserve">     </w:t>
      </w:r>
      <w:r w:rsidR="00B27175" w:rsidRPr="00E76771">
        <w:rPr>
          <w:rFonts w:hint="cs"/>
          <w:rtl/>
        </w:rPr>
        <w:t>إن حق ممارسة الإضراب حق مكرس دستوريا مما يجعل العمال في منئى عن أي تعسف من طرف المستخدم أي العمال يكونون محميين عند ممارستهم حقهم في الإضراب من أجل المطالبة بحقوقهم</w:t>
      </w:r>
      <w:r w:rsidR="00CE5DA8" w:rsidRPr="00E76771">
        <w:rPr>
          <w:rFonts w:hint="cs"/>
          <w:rtl/>
        </w:rPr>
        <w:t xml:space="preserve"> شرط أن يمارس هذا الحق وفقا للأحكام القانونية،</w:t>
      </w:r>
      <w:r w:rsidR="00B27175" w:rsidRPr="00E76771">
        <w:rPr>
          <w:rFonts w:hint="cs"/>
          <w:rtl/>
        </w:rPr>
        <w:t xml:space="preserve"> </w:t>
      </w:r>
      <w:r w:rsidR="00CE5DA8" w:rsidRPr="00E76771">
        <w:rPr>
          <w:rFonts w:hint="cs"/>
          <w:rtl/>
        </w:rPr>
        <w:t>و</w:t>
      </w:r>
      <w:r w:rsidR="00C61080" w:rsidRPr="00E76771">
        <w:rPr>
          <w:rFonts w:hint="cs"/>
          <w:rtl/>
        </w:rPr>
        <w:t>تكمن أهم مظاهر الحماية وفق أحكام القانون الجزائري في:</w:t>
      </w:r>
      <w:r w:rsidR="00CA1A85" w:rsidRPr="00E76771">
        <w:rPr>
          <w:rFonts w:hint="cs"/>
          <w:rtl/>
        </w:rPr>
        <w:t xml:space="preserve"> </w:t>
      </w:r>
      <w:r w:rsidR="00C61080" w:rsidRPr="00E76771">
        <w:rPr>
          <w:rFonts w:hint="cs"/>
          <w:rtl/>
        </w:rPr>
        <w:t xml:space="preserve">أن الإضراب يوقف علاقة العمل </w:t>
      </w:r>
      <w:r w:rsidR="00A04173" w:rsidRPr="00E76771">
        <w:rPr>
          <w:rFonts w:hint="cs"/>
          <w:rtl/>
        </w:rPr>
        <w:t>ولا يقطعها</w:t>
      </w:r>
      <w:r w:rsidR="00C61080" w:rsidRPr="00E76771">
        <w:rPr>
          <w:rFonts w:hint="cs"/>
          <w:rtl/>
        </w:rPr>
        <w:t xml:space="preserve">، ومنع أي إجراء يهدف إلى الإضرار بالعمال المضربين. </w:t>
      </w:r>
    </w:p>
    <w:p w:rsidR="00ED6054" w:rsidRPr="00E76771" w:rsidRDefault="00C61080" w:rsidP="0036657D">
      <w:pPr>
        <w:bidi/>
        <w:jc w:val="both"/>
        <w:rPr>
          <w:b/>
          <w:bCs/>
          <w:rtl/>
        </w:rPr>
      </w:pPr>
      <w:r w:rsidRPr="00E76771">
        <w:rPr>
          <w:rFonts w:hint="cs"/>
          <w:b/>
          <w:bCs/>
          <w:rtl/>
        </w:rPr>
        <w:t>أولا:</w:t>
      </w:r>
      <w:r w:rsidR="00054013" w:rsidRPr="00E76771">
        <w:rPr>
          <w:rFonts w:hint="cs"/>
          <w:b/>
          <w:bCs/>
          <w:rtl/>
        </w:rPr>
        <w:t xml:space="preserve"> </w:t>
      </w:r>
      <w:r w:rsidRPr="00E76771">
        <w:rPr>
          <w:rFonts w:hint="cs"/>
          <w:b/>
          <w:bCs/>
          <w:rtl/>
        </w:rPr>
        <w:t xml:space="preserve">عدم قطع </w:t>
      </w:r>
      <w:r w:rsidR="0036657D">
        <w:rPr>
          <w:rFonts w:hint="cs"/>
          <w:b/>
          <w:bCs/>
          <w:rtl/>
        </w:rPr>
        <w:t>ع</w:t>
      </w:r>
      <w:r w:rsidRPr="00E76771">
        <w:rPr>
          <w:rFonts w:hint="cs"/>
          <w:b/>
          <w:bCs/>
          <w:rtl/>
        </w:rPr>
        <w:t>لاقة العمل</w:t>
      </w:r>
    </w:p>
    <w:p w:rsidR="00ED6054" w:rsidRPr="00E76771" w:rsidRDefault="00C969E1" w:rsidP="00C969E1">
      <w:pPr>
        <w:bidi/>
        <w:jc w:val="both"/>
        <w:rPr>
          <w:rtl/>
        </w:rPr>
      </w:pPr>
      <w:r>
        <w:rPr>
          <w:rFonts w:hint="cs"/>
          <w:rtl/>
        </w:rPr>
        <w:t xml:space="preserve"> </w:t>
      </w:r>
      <w:r w:rsidR="00C61080" w:rsidRPr="00E76771">
        <w:rPr>
          <w:rFonts w:hint="cs"/>
          <w:rtl/>
        </w:rPr>
        <w:t xml:space="preserve"> </w:t>
      </w:r>
      <w:r>
        <w:rPr>
          <w:rFonts w:hint="cs"/>
          <w:rtl/>
        </w:rPr>
        <w:t xml:space="preserve">   </w:t>
      </w:r>
      <w:r w:rsidR="00F434A9" w:rsidRPr="00E76771">
        <w:rPr>
          <w:rFonts w:hint="cs"/>
          <w:rtl/>
        </w:rPr>
        <w:t>تنص المادة 32 من القانون المنظم لكيفية ممارسة حق الإضراب (القانون90-02) على أنه:</w:t>
      </w:r>
      <w:r w:rsidR="0036657D">
        <w:rPr>
          <w:rFonts w:hint="cs"/>
          <w:rtl/>
        </w:rPr>
        <w:t xml:space="preserve"> </w:t>
      </w:r>
      <w:r w:rsidR="00F434A9" w:rsidRPr="00E76771">
        <w:rPr>
          <w:rFonts w:hint="cs"/>
          <w:rtl/>
        </w:rPr>
        <w:t>"يحمي القانون حق الإضراب الذي يمارس مع احترام أحكام هذا القانون.</w:t>
      </w:r>
    </w:p>
    <w:p w:rsidR="00C969E1" w:rsidRDefault="00C969E1" w:rsidP="00C969E1">
      <w:pPr>
        <w:jc w:val="both"/>
        <w:rPr>
          <w:rtl/>
        </w:rPr>
      </w:pPr>
      <w:r>
        <w:rPr>
          <w:rFonts w:hint="cs"/>
          <w:rtl/>
        </w:rPr>
        <w:t xml:space="preserve"> </w:t>
      </w:r>
      <w:r w:rsidR="00F434A9" w:rsidRPr="00E76771">
        <w:rPr>
          <w:rFonts w:hint="cs"/>
          <w:rtl/>
        </w:rPr>
        <w:t xml:space="preserve">     ولا يقطع الإضراب </w:t>
      </w:r>
      <w:r w:rsidR="00A94E75" w:rsidRPr="00E76771">
        <w:rPr>
          <w:rFonts w:hint="cs"/>
          <w:rtl/>
        </w:rPr>
        <w:t xml:space="preserve">الذي </w:t>
      </w:r>
      <w:r w:rsidR="00F434A9" w:rsidRPr="00E76771">
        <w:rPr>
          <w:rFonts w:hint="cs"/>
          <w:rtl/>
        </w:rPr>
        <w:t>شرع فيه حسب الشروط علاقة العمل.</w:t>
      </w:r>
      <w:r w:rsidR="00623159">
        <w:rPr>
          <w:rStyle w:val="Appelnotedebasdep"/>
          <w:rtl/>
        </w:rPr>
        <w:footnoteReference w:id="88"/>
      </w:r>
      <w:r w:rsidR="00623159">
        <w:rPr>
          <w:rFonts w:hint="cs"/>
          <w:rtl/>
        </w:rPr>
        <w:t xml:space="preserve">                               </w:t>
      </w:r>
      <w:r>
        <w:rPr>
          <w:rFonts w:hint="cs"/>
          <w:rtl/>
        </w:rPr>
        <w:t xml:space="preserve"> </w:t>
      </w:r>
    </w:p>
    <w:p w:rsidR="00623159" w:rsidRPr="00415FE3" w:rsidRDefault="00415FE3" w:rsidP="00415FE3">
      <w:pPr>
        <w:jc w:val="right"/>
        <w:rPr>
          <w:u w:val="thick"/>
          <w:rtl/>
        </w:rPr>
      </w:pPr>
      <w:r w:rsidRPr="00415FE3">
        <w:rPr>
          <w:rFonts w:hint="cs"/>
          <w:u w:val="thick"/>
          <w:rtl/>
        </w:rPr>
        <w:lastRenderedPageBreak/>
        <w:t>الفصل الثاني-                         المبحث الثاني-القيود الواردة على حق الإضراب وطرق تسويته</w:t>
      </w:r>
    </w:p>
    <w:p w:rsidR="007404DA" w:rsidRPr="00E76771" w:rsidRDefault="00C969E1" w:rsidP="00415FE3">
      <w:pPr>
        <w:bidi/>
        <w:jc w:val="both"/>
      </w:pPr>
      <w:r>
        <w:rPr>
          <w:rFonts w:hint="cs"/>
          <w:rtl/>
        </w:rPr>
        <w:t xml:space="preserve">     </w:t>
      </w:r>
      <w:r w:rsidR="00A94E75" w:rsidRPr="00E76771">
        <w:rPr>
          <w:rFonts w:hint="cs"/>
          <w:rtl/>
        </w:rPr>
        <w:t>ويوقف الإضراب آثار علاقة العمل طوال مدة التوقف الجماعي عن العمل</w:t>
      </w:r>
      <w:r w:rsidR="00CE5DA8" w:rsidRPr="00E76771">
        <w:rPr>
          <w:rFonts w:hint="cs"/>
          <w:rtl/>
        </w:rPr>
        <w:t>، غير</w:t>
      </w:r>
      <w:r w:rsidR="00F42221" w:rsidRPr="00E76771">
        <w:rPr>
          <w:rFonts w:hint="cs"/>
          <w:rtl/>
        </w:rPr>
        <w:t xml:space="preserve"> أنه </w:t>
      </w:r>
      <w:r w:rsidR="00A94E75" w:rsidRPr="00E76771">
        <w:rPr>
          <w:rFonts w:hint="cs"/>
          <w:rtl/>
        </w:rPr>
        <w:t xml:space="preserve">ماعدا فيما اتفق عليه طرفا الخلاف بواسطة اتفاقيات وعقود يوقعانها." </w:t>
      </w:r>
      <w:r w:rsidR="007404DA" w:rsidRPr="00E76771">
        <w:rPr>
          <w:rFonts w:hint="cs"/>
          <w:rtl/>
        </w:rPr>
        <w:t xml:space="preserve">ومعنى هذا منع استخلاف العمال المضربين </w:t>
      </w:r>
      <w:r w:rsidR="00A94E75" w:rsidRPr="00E76771">
        <w:rPr>
          <w:rFonts w:hint="cs"/>
          <w:rtl/>
        </w:rPr>
        <w:t>أثناء فترة الإضراب،</w:t>
      </w:r>
      <w:r w:rsidR="007404DA" w:rsidRPr="00E76771">
        <w:rPr>
          <w:rFonts w:hint="cs"/>
          <w:rtl/>
        </w:rPr>
        <w:t xml:space="preserve"> مهما كان شكل وغرض هذا </w:t>
      </w:r>
      <w:r w:rsidR="002849B0" w:rsidRPr="00E76771">
        <w:rPr>
          <w:rFonts w:hint="cs"/>
          <w:rtl/>
        </w:rPr>
        <w:t>الاستخلاف</w:t>
      </w:r>
      <w:r w:rsidR="007404DA" w:rsidRPr="00E76771">
        <w:rPr>
          <w:rFonts w:hint="cs"/>
          <w:rtl/>
        </w:rPr>
        <w:t xml:space="preserve"> ومدته، إلا إذا رفض العمال أمر التسخير الصادر من قبل الجهات المختصة، ويعتبر أي تصرف </w:t>
      </w:r>
      <w:r w:rsidR="00AE2A9F" w:rsidRPr="00E76771">
        <w:rPr>
          <w:rFonts w:hint="cs"/>
          <w:rtl/>
        </w:rPr>
        <w:t>من هذا القبيل يقوم به صاحب العمل مساسا بحق الإضراب ويقع تحت طائلة البطلان من جهة، وتعرض صاحبها للعقوبات الجزائية المنصوص عليها قانونا من جهة أخرى</w:t>
      </w:r>
      <w:r w:rsidR="00B04A04">
        <w:rPr>
          <w:rFonts w:hint="cs"/>
          <w:rtl/>
        </w:rPr>
        <w:t>.</w:t>
      </w:r>
      <w:r w:rsidR="00415FE3">
        <w:rPr>
          <w:rStyle w:val="Appelnotedebasdep"/>
          <w:rtl/>
        </w:rPr>
        <w:footnoteReference w:id="89"/>
      </w:r>
    </w:p>
    <w:p w:rsidR="007627E9" w:rsidRPr="00E76771" w:rsidRDefault="00F42221" w:rsidP="00614529">
      <w:pPr>
        <w:bidi/>
        <w:jc w:val="both"/>
        <w:rPr>
          <w:rtl/>
        </w:rPr>
      </w:pPr>
      <w:r w:rsidRPr="00E76771">
        <w:rPr>
          <w:rFonts w:hint="cs"/>
          <w:b/>
          <w:bCs/>
          <w:rtl/>
        </w:rPr>
        <w:t xml:space="preserve">     </w:t>
      </w:r>
      <w:r w:rsidR="009644C8" w:rsidRPr="00E76771">
        <w:rPr>
          <w:rFonts w:hint="cs"/>
          <w:rtl/>
        </w:rPr>
        <w:t>كما أنه توقف علاقة العمل عن السريان مما</w:t>
      </w:r>
      <w:r w:rsidR="009644C8" w:rsidRPr="00E76771">
        <w:rPr>
          <w:rFonts w:hint="cs"/>
          <w:b/>
          <w:bCs/>
          <w:rtl/>
        </w:rPr>
        <w:t xml:space="preserve"> </w:t>
      </w:r>
      <w:r w:rsidR="009644C8" w:rsidRPr="00E76771">
        <w:rPr>
          <w:rFonts w:hint="cs"/>
          <w:rtl/>
        </w:rPr>
        <w:t>يجيز</w:t>
      </w:r>
      <w:r w:rsidR="009644C8" w:rsidRPr="00E76771">
        <w:rPr>
          <w:rFonts w:hint="cs"/>
          <w:b/>
          <w:bCs/>
          <w:rtl/>
        </w:rPr>
        <w:t xml:space="preserve"> </w:t>
      </w:r>
      <w:r w:rsidR="009644C8" w:rsidRPr="00E76771">
        <w:rPr>
          <w:rFonts w:hint="cs"/>
          <w:rtl/>
        </w:rPr>
        <w:t>لكل</w:t>
      </w:r>
      <w:r w:rsidR="009644C8" w:rsidRPr="00E76771">
        <w:rPr>
          <w:rFonts w:hint="cs"/>
          <w:b/>
          <w:bCs/>
          <w:rtl/>
        </w:rPr>
        <w:t xml:space="preserve"> </w:t>
      </w:r>
      <w:r w:rsidR="009644C8" w:rsidRPr="00E76771">
        <w:rPr>
          <w:rFonts w:hint="cs"/>
          <w:rtl/>
        </w:rPr>
        <w:t>من</w:t>
      </w:r>
      <w:r w:rsidR="009644C8" w:rsidRPr="00E76771">
        <w:rPr>
          <w:rFonts w:hint="cs"/>
          <w:b/>
          <w:bCs/>
          <w:rtl/>
        </w:rPr>
        <w:t xml:space="preserve"> </w:t>
      </w:r>
      <w:r w:rsidR="009644C8" w:rsidRPr="00E76771">
        <w:rPr>
          <w:rFonts w:hint="cs"/>
          <w:rtl/>
        </w:rPr>
        <w:t>الطرفين</w:t>
      </w:r>
      <w:r w:rsidR="009644C8" w:rsidRPr="00E76771">
        <w:rPr>
          <w:rFonts w:hint="cs"/>
          <w:b/>
          <w:bCs/>
          <w:rtl/>
        </w:rPr>
        <w:t xml:space="preserve"> </w:t>
      </w:r>
      <w:r w:rsidR="009644C8" w:rsidRPr="00E76771">
        <w:rPr>
          <w:rFonts w:hint="cs"/>
          <w:rtl/>
        </w:rPr>
        <w:t>عدم</w:t>
      </w:r>
      <w:r w:rsidR="009644C8" w:rsidRPr="00E76771">
        <w:rPr>
          <w:rFonts w:hint="cs"/>
          <w:b/>
          <w:bCs/>
          <w:rtl/>
        </w:rPr>
        <w:t xml:space="preserve"> </w:t>
      </w:r>
      <w:r w:rsidR="009644C8" w:rsidRPr="00E76771">
        <w:rPr>
          <w:rFonts w:hint="cs"/>
          <w:rtl/>
        </w:rPr>
        <w:t xml:space="preserve">تنفيذ </w:t>
      </w:r>
      <w:r w:rsidR="00A44F25" w:rsidRPr="00E76771">
        <w:rPr>
          <w:rFonts w:hint="cs"/>
          <w:rtl/>
        </w:rPr>
        <w:t>التزاماته</w:t>
      </w:r>
      <w:r w:rsidR="009644C8" w:rsidRPr="00E76771">
        <w:rPr>
          <w:rFonts w:hint="cs"/>
          <w:rtl/>
        </w:rPr>
        <w:t xml:space="preserve"> فمن جهة العمال يضربون عن العمل ويمتنعون </w:t>
      </w:r>
      <w:r w:rsidR="00E00E9B" w:rsidRPr="00E76771">
        <w:rPr>
          <w:rFonts w:hint="cs"/>
          <w:rtl/>
        </w:rPr>
        <w:t>عن أداءه، ومن جهة رب العمل يمتنع عن الوفاء بالأجر</w:t>
      </w:r>
      <w:r w:rsidR="00B04A04">
        <w:rPr>
          <w:rFonts w:hint="cs"/>
          <w:rtl/>
        </w:rPr>
        <w:t>،</w:t>
      </w:r>
      <w:r w:rsidR="00415FE3">
        <w:rPr>
          <w:rStyle w:val="Appelnotedebasdep"/>
          <w:rtl/>
        </w:rPr>
        <w:footnoteReference w:id="90"/>
      </w:r>
      <w:r w:rsidR="00B04A04">
        <w:rPr>
          <w:rFonts w:hint="cs"/>
          <w:rtl/>
        </w:rPr>
        <w:t xml:space="preserve"> </w:t>
      </w:r>
      <w:r w:rsidR="00E00E9B" w:rsidRPr="00E76771">
        <w:rPr>
          <w:rFonts w:hint="cs"/>
          <w:rtl/>
        </w:rPr>
        <w:t xml:space="preserve">ويمكن أن يكون الأجر عن فترة الإضراب مستحق الدفع إذا وقع اتفاق بين الطرفين بعد انتهاء الإضراب، </w:t>
      </w:r>
      <w:r w:rsidR="0042110C" w:rsidRPr="00E76771">
        <w:rPr>
          <w:rFonts w:hint="cs"/>
          <w:rtl/>
        </w:rPr>
        <w:t xml:space="preserve">وكذلك إذا كان سبب القيام بالإضراب خطأ </w:t>
      </w:r>
      <w:r w:rsidR="00A44F25" w:rsidRPr="00E76771">
        <w:rPr>
          <w:rFonts w:hint="cs"/>
          <w:rtl/>
        </w:rPr>
        <w:t>ارتكبه</w:t>
      </w:r>
      <w:r w:rsidR="0042110C" w:rsidRPr="00E76771">
        <w:rPr>
          <w:rFonts w:hint="cs"/>
          <w:rtl/>
        </w:rPr>
        <w:t xml:space="preserve"> صاحب العمل مثل التأخيرات المتكررة في تسديد الأجر.</w:t>
      </w:r>
    </w:p>
    <w:p w:rsidR="0042110C" w:rsidRPr="00E76771" w:rsidRDefault="0042110C" w:rsidP="00614529">
      <w:pPr>
        <w:bidi/>
        <w:jc w:val="both"/>
        <w:rPr>
          <w:rtl/>
        </w:rPr>
      </w:pPr>
      <w:r w:rsidRPr="00E76771">
        <w:rPr>
          <w:rFonts w:hint="cs"/>
          <w:rtl/>
        </w:rPr>
        <w:t xml:space="preserve">     وفي الحالات التي تتداخل فيها أسباب التوقف الناتج عن الإضراب مع أسباب توقف أخرى، يؤخذ بالحلول التالية:</w:t>
      </w:r>
    </w:p>
    <w:p w:rsidR="0042110C" w:rsidRPr="00E76771" w:rsidRDefault="0042110C" w:rsidP="00614529">
      <w:pPr>
        <w:bidi/>
        <w:jc w:val="both"/>
        <w:rPr>
          <w:rtl/>
        </w:rPr>
      </w:pPr>
      <w:r w:rsidRPr="00E76771">
        <w:rPr>
          <w:rFonts w:hint="cs"/>
          <w:rtl/>
        </w:rPr>
        <w:t>-حالة العطلة السنوية: حيث لا تدخل مدة العطلة في حساب أيام الإضراب.</w:t>
      </w:r>
    </w:p>
    <w:p w:rsidR="00A81D07" w:rsidRPr="00E76771" w:rsidRDefault="00A81D07" w:rsidP="00614529">
      <w:pPr>
        <w:bidi/>
        <w:jc w:val="both"/>
        <w:rPr>
          <w:rtl/>
        </w:rPr>
      </w:pPr>
      <w:r w:rsidRPr="00E76771">
        <w:rPr>
          <w:rFonts w:hint="cs"/>
          <w:rtl/>
        </w:rPr>
        <w:t>-حالة ال</w:t>
      </w:r>
      <w:r w:rsidR="0042110C" w:rsidRPr="00E76771">
        <w:rPr>
          <w:rFonts w:hint="cs"/>
          <w:rtl/>
        </w:rPr>
        <w:t>راحة الأسبوعية وأيام الأعياد</w:t>
      </w:r>
      <w:r w:rsidRPr="00E76771">
        <w:rPr>
          <w:rFonts w:hint="cs"/>
          <w:rtl/>
        </w:rPr>
        <w:t>: عندما تشمل فترة الإضراب يوم راحة أسبوعية أو يوم عيد مقرر رسميا، لا يمكن المطالبة بها من طرف العامل الذي لم يلتزم بتنفيذ العمل خلال هذه الفترة.</w:t>
      </w:r>
    </w:p>
    <w:p w:rsidR="00930898" w:rsidRPr="00E76771" w:rsidRDefault="00A81D07" w:rsidP="00614529">
      <w:pPr>
        <w:bidi/>
        <w:jc w:val="both"/>
        <w:rPr>
          <w:rtl/>
        </w:rPr>
      </w:pPr>
      <w:r w:rsidRPr="00E76771">
        <w:rPr>
          <w:rFonts w:hint="cs"/>
          <w:rtl/>
        </w:rPr>
        <w:t xml:space="preserve">-حالة المرض: حيث أن العامل المضرب الذي يصاب بمرض في بداية الإضراب أو أثنائه، لا يمكنه </w:t>
      </w:r>
      <w:r w:rsidR="00930898" w:rsidRPr="00E76771">
        <w:rPr>
          <w:rFonts w:hint="cs"/>
          <w:rtl/>
        </w:rPr>
        <w:t xml:space="preserve">المطالبة بأجره، </w:t>
      </w:r>
      <w:r w:rsidR="000D15B1" w:rsidRPr="00E76771">
        <w:rPr>
          <w:rFonts w:hint="cs"/>
          <w:rtl/>
        </w:rPr>
        <w:t>استنادا</w:t>
      </w:r>
      <w:r w:rsidR="00930898" w:rsidRPr="00E76771">
        <w:rPr>
          <w:rFonts w:hint="cs"/>
          <w:rtl/>
        </w:rPr>
        <w:t xml:space="preserve"> إلى أن توقف علاقة العمل كان بسبب الإضراب.</w:t>
      </w:r>
    </w:p>
    <w:p w:rsidR="0042110C" w:rsidRPr="00E76771" w:rsidRDefault="00930898" w:rsidP="00614529">
      <w:pPr>
        <w:bidi/>
        <w:jc w:val="both"/>
        <w:rPr>
          <w:b/>
          <w:bCs/>
          <w:rtl/>
        </w:rPr>
      </w:pPr>
      <w:r w:rsidRPr="00E76771">
        <w:rPr>
          <w:rFonts w:hint="cs"/>
          <w:rtl/>
        </w:rPr>
        <w:t xml:space="preserve">     </w:t>
      </w:r>
      <w:proofErr w:type="gramStart"/>
      <w:r w:rsidRPr="00E76771">
        <w:rPr>
          <w:rFonts w:hint="cs"/>
          <w:rtl/>
        </w:rPr>
        <w:t>وفي</w:t>
      </w:r>
      <w:proofErr w:type="gramEnd"/>
      <w:r w:rsidRPr="00E76771">
        <w:rPr>
          <w:rFonts w:hint="cs"/>
          <w:rtl/>
        </w:rPr>
        <w:t xml:space="preserve"> جميع الحالات لا يحرم العامل من التعويضات العائلية التي تقدمها صناديق الضمان </w:t>
      </w:r>
      <w:r w:rsidR="000D15B1" w:rsidRPr="00E76771">
        <w:rPr>
          <w:rFonts w:hint="cs"/>
          <w:rtl/>
        </w:rPr>
        <w:t>الاجتماعي</w:t>
      </w:r>
      <w:r w:rsidR="00B04A04">
        <w:rPr>
          <w:rFonts w:hint="cs"/>
          <w:rtl/>
        </w:rPr>
        <w:t>.</w:t>
      </w:r>
      <w:r w:rsidR="008F3404">
        <w:rPr>
          <w:rStyle w:val="Appelnotedebasdep"/>
          <w:rtl/>
        </w:rPr>
        <w:footnoteReference w:id="91"/>
      </w:r>
      <w:r w:rsidR="0042110C" w:rsidRPr="00E76771">
        <w:rPr>
          <w:rFonts w:hint="cs"/>
          <w:rtl/>
        </w:rPr>
        <w:t xml:space="preserve"> </w:t>
      </w:r>
    </w:p>
    <w:p w:rsidR="00C337E7" w:rsidRDefault="00C337E7" w:rsidP="0019059C">
      <w:pPr>
        <w:rPr>
          <w:b/>
          <w:bCs/>
          <w:rtl/>
        </w:rPr>
      </w:pPr>
    </w:p>
    <w:p w:rsidR="00C337E7" w:rsidRDefault="00C337E7" w:rsidP="0019059C">
      <w:pPr>
        <w:rPr>
          <w:b/>
          <w:bCs/>
          <w:rtl/>
        </w:rPr>
      </w:pPr>
    </w:p>
    <w:p w:rsidR="00C337E7" w:rsidRPr="00C337E7" w:rsidRDefault="00C337E7" w:rsidP="00C337E7">
      <w:pPr>
        <w:jc w:val="right"/>
        <w:rPr>
          <w:u w:val="thick"/>
          <w:rtl/>
        </w:rPr>
      </w:pPr>
      <w:r w:rsidRPr="00C337E7">
        <w:rPr>
          <w:rFonts w:hint="cs"/>
          <w:u w:val="thick"/>
          <w:rtl/>
        </w:rPr>
        <w:lastRenderedPageBreak/>
        <w:t>الفصل الثاني-                         المبحث الثاني-القيود الواردة على حق الإضراب وطرق تسويته</w:t>
      </w:r>
    </w:p>
    <w:p w:rsidR="00ED6054" w:rsidRDefault="007627E9" w:rsidP="00C337E7">
      <w:pPr>
        <w:bidi/>
        <w:jc w:val="both"/>
        <w:rPr>
          <w:b/>
          <w:bCs/>
          <w:rtl/>
        </w:rPr>
      </w:pPr>
      <w:r w:rsidRPr="00E76771">
        <w:rPr>
          <w:rFonts w:hint="cs"/>
          <w:b/>
          <w:bCs/>
          <w:rtl/>
        </w:rPr>
        <w:t>ث</w:t>
      </w:r>
      <w:r w:rsidR="00AE2A9F" w:rsidRPr="00E76771">
        <w:rPr>
          <w:rFonts w:hint="cs"/>
          <w:b/>
          <w:bCs/>
          <w:rtl/>
        </w:rPr>
        <w:t>انيا:</w:t>
      </w:r>
      <w:r w:rsidR="00054013" w:rsidRPr="00E76771">
        <w:rPr>
          <w:rFonts w:hint="cs"/>
          <w:b/>
          <w:bCs/>
          <w:rtl/>
        </w:rPr>
        <w:t xml:space="preserve"> </w:t>
      </w:r>
      <w:r w:rsidR="00AE2A9F" w:rsidRPr="00E76771">
        <w:rPr>
          <w:rFonts w:hint="cs"/>
          <w:b/>
          <w:bCs/>
          <w:rtl/>
        </w:rPr>
        <w:t xml:space="preserve">منع تسليط أي عقوبة على العامل </w:t>
      </w:r>
    </w:p>
    <w:p w:rsidR="00ED6054" w:rsidRPr="00E76771" w:rsidRDefault="00AE2A9F" w:rsidP="00614529">
      <w:pPr>
        <w:bidi/>
        <w:jc w:val="both"/>
        <w:rPr>
          <w:rtl/>
        </w:rPr>
      </w:pPr>
      <w:r w:rsidRPr="00E76771">
        <w:rPr>
          <w:rFonts w:hint="cs"/>
          <w:rtl/>
        </w:rPr>
        <w:t xml:space="preserve">     يتمثل المظهر الثاني من الحماية في منع تسليط أي عقوبة على أي عامل بسبب مشاركته في إضراب شرعي وفق الأحكام القانونية </w:t>
      </w:r>
      <w:r w:rsidR="00E713E3" w:rsidRPr="00E76771">
        <w:rPr>
          <w:rFonts w:hint="cs"/>
          <w:rtl/>
        </w:rPr>
        <w:t>والاتفاقية</w:t>
      </w:r>
      <w:r w:rsidR="00E25D06" w:rsidRPr="00E76771">
        <w:rPr>
          <w:rFonts w:hint="cs"/>
          <w:rtl/>
        </w:rPr>
        <w:t xml:space="preserve"> المنظمة لكيفية ممارسة هذا الحق، واعتبار أي تصرف من هذا الشأن يقوم به صاحب العمل عديم الأثر</w:t>
      </w:r>
      <w:r w:rsidR="00237040">
        <w:rPr>
          <w:rFonts w:hint="cs"/>
          <w:rtl/>
        </w:rPr>
        <w:t>،</w:t>
      </w:r>
      <w:r w:rsidR="00C337E7">
        <w:rPr>
          <w:rStyle w:val="Appelnotedebasdep"/>
          <w:rtl/>
        </w:rPr>
        <w:footnoteReference w:id="92"/>
      </w:r>
      <w:r w:rsidR="00237040">
        <w:rPr>
          <w:rFonts w:hint="cs"/>
          <w:rtl/>
        </w:rPr>
        <w:t xml:space="preserve"> </w:t>
      </w:r>
      <w:r w:rsidR="009B3833" w:rsidRPr="00E76771">
        <w:rPr>
          <w:rFonts w:hint="cs"/>
          <w:rtl/>
        </w:rPr>
        <w:t>يمكن للعمال المطالبة بإلغائه والتعويض عن كل الأضرار التي لحقت</w:t>
      </w:r>
      <w:r w:rsidR="00171A54" w:rsidRPr="00E76771">
        <w:rPr>
          <w:rFonts w:hint="cs"/>
          <w:rtl/>
        </w:rPr>
        <w:t xml:space="preserve"> ب</w:t>
      </w:r>
      <w:r w:rsidR="009B3833" w:rsidRPr="00E76771">
        <w:rPr>
          <w:rFonts w:hint="cs"/>
          <w:rtl/>
        </w:rPr>
        <w:t>هم</w:t>
      </w:r>
      <w:r w:rsidR="00C337E7">
        <w:rPr>
          <w:rStyle w:val="Appelnotedebasdep"/>
          <w:rtl/>
        </w:rPr>
        <w:footnoteReference w:id="93"/>
      </w:r>
      <w:r w:rsidR="00237040">
        <w:rPr>
          <w:rFonts w:hint="cs"/>
          <w:rtl/>
        </w:rPr>
        <w:t xml:space="preserve"> </w:t>
      </w:r>
      <w:r w:rsidR="00E25D06" w:rsidRPr="00E76771">
        <w:rPr>
          <w:rFonts w:hint="cs"/>
          <w:rtl/>
        </w:rPr>
        <w:t>إلا إذا ارتكب العامل</w:t>
      </w:r>
      <w:r w:rsidR="003A3E4D" w:rsidRPr="00E76771">
        <w:rPr>
          <w:rFonts w:hint="cs"/>
          <w:rtl/>
        </w:rPr>
        <w:t xml:space="preserve"> خطأ جسيم أثناء الإضراب</w:t>
      </w:r>
      <w:r w:rsidR="00C37131" w:rsidRPr="00E76771">
        <w:rPr>
          <w:rFonts w:hint="cs"/>
          <w:rtl/>
        </w:rPr>
        <w:t>،</w:t>
      </w:r>
      <w:r w:rsidR="003A3E4D" w:rsidRPr="00E76771">
        <w:rPr>
          <w:rFonts w:hint="cs"/>
          <w:rtl/>
        </w:rPr>
        <w:t xml:space="preserve"> مثل ممارسة العنف، أو تحطيم ملك الغير، أو رفض أمر التسخير...الخ، وهو ما تؤكده </w:t>
      </w:r>
      <w:r w:rsidR="00E713E3" w:rsidRPr="00E76771">
        <w:rPr>
          <w:rFonts w:hint="cs"/>
          <w:rtl/>
        </w:rPr>
        <w:t>المادة 33 الفقرة الثانية من نفس القانون على أنه:"...كما أنه لا</w:t>
      </w:r>
      <w:r w:rsidR="003D371C" w:rsidRPr="00E76771">
        <w:rPr>
          <w:rFonts w:hint="cs"/>
          <w:rtl/>
        </w:rPr>
        <w:t xml:space="preserve"> </w:t>
      </w:r>
      <w:r w:rsidR="00E713E3" w:rsidRPr="00E76771">
        <w:rPr>
          <w:rFonts w:hint="cs"/>
          <w:rtl/>
        </w:rPr>
        <w:t>يمكن تسليط أية عقوبة على العمال بسبب مشاركتهم في إضراب قانوني شرع فيه وفقا للشروط المنصوص عليها في هذا القانون</w:t>
      </w:r>
      <w:r w:rsidR="00237040">
        <w:rPr>
          <w:rFonts w:hint="cs"/>
          <w:rtl/>
        </w:rPr>
        <w:t>."</w:t>
      </w:r>
      <w:r w:rsidR="00C337E7">
        <w:rPr>
          <w:rStyle w:val="Appelnotedebasdep"/>
          <w:rtl/>
        </w:rPr>
        <w:footnoteReference w:id="94"/>
      </w:r>
      <w:r w:rsidR="00E713E3" w:rsidRPr="00E76771">
        <w:rPr>
          <w:rFonts w:hint="cs"/>
          <w:rtl/>
        </w:rPr>
        <w:t xml:space="preserve"> </w:t>
      </w:r>
    </w:p>
    <w:p w:rsidR="00ED6054" w:rsidRPr="00E76771" w:rsidRDefault="003D371C" w:rsidP="00614529">
      <w:pPr>
        <w:bidi/>
        <w:jc w:val="both"/>
        <w:rPr>
          <w:rtl/>
        </w:rPr>
      </w:pPr>
      <w:r w:rsidRPr="00E76771">
        <w:rPr>
          <w:rFonts w:hint="cs"/>
          <w:rtl/>
        </w:rPr>
        <w:t xml:space="preserve">     وبمفهوم المخالفة إذا انعدمت صحة وشرعية الإضراب يمكن أن يؤدي إلى آثار أخرى قد تصل درجتها إلى إنهاء علاقة العمل.</w:t>
      </w:r>
    </w:p>
    <w:p w:rsidR="00DC45FA" w:rsidRPr="00E76771" w:rsidRDefault="00DC45FA" w:rsidP="0019059C">
      <w:pPr>
        <w:rPr>
          <w:rtl/>
        </w:rPr>
      </w:pPr>
    </w:p>
    <w:p w:rsidR="00DC45FA" w:rsidRPr="00E76771" w:rsidRDefault="00DC45FA" w:rsidP="0019059C">
      <w:pPr>
        <w:rPr>
          <w:rtl/>
        </w:rPr>
      </w:pPr>
    </w:p>
    <w:p w:rsidR="00DC45FA" w:rsidRPr="00E76771" w:rsidRDefault="00DC45FA" w:rsidP="0019059C">
      <w:pPr>
        <w:rPr>
          <w:rtl/>
        </w:rPr>
      </w:pPr>
    </w:p>
    <w:p w:rsidR="00DC45FA" w:rsidRDefault="00DC45FA" w:rsidP="0019059C">
      <w:pPr>
        <w:rPr>
          <w:rtl/>
        </w:rPr>
      </w:pPr>
    </w:p>
    <w:p w:rsidR="00BD34A0" w:rsidRDefault="00BD34A0" w:rsidP="0019059C">
      <w:pPr>
        <w:rPr>
          <w:rtl/>
        </w:rPr>
      </w:pPr>
    </w:p>
    <w:p w:rsidR="00BD34A0" w:rsidRDefault="00BD34A0" w:rsidP="0019059C">
      <w:pPr>
        <w:rPr>
          <w:rtl/>
        </w:rPr>
      </w:pPr>
    </w:p>
    <w:p w:rsidR="00BD34A0" w:rsidRDefault="00BD34A0" w:rsidP="0019059C">
      <w:pPr>
        <w:rPr>
          <w:rtl/>
        </w:rPr>
      </w:pPr>
    </w:p>
    <w:p w:rsidR="00BD34A0" w:rsidRDefault="00BD34A0" w:rsidP="0019059C">
      <w:pPr>
        <w:rPr>
          <w:rtl/>
        </w:rPr>
      </w:pPr>
    </w:p>
    <w:p w:rsidR="00BD34A0" w:rsidRDefault="00BD34A0" w:rsidP="0019059C">
      <w:pPr>
        <w:rPr>
          <w:rtl/>
        </w:rPr>
      </w:pPr>
    </w:p>
    <w:p w:rsidR="00BD34A0" w:rsidRDefault="00BD34A0" w:rsidP="0019059C">
      <w:pPr>
        <w:rPr>
          <w:rtl/>
        </w:rPr>
      </w:pPr>
    </w:p>
    <w:p w:rsidR="00BD34A0" w:rsidRPr="00E76771" w:rsidRDefault="00BD34A0" w:rsidP="0019059C">
      <w:pPr>
        <w:rPr>
          <w:rtl/>
        </w:rPr>
      </w:pPr>
    </w:p>
    <w:p w:rsidR="00DC45FA" w:rsidRPr="00E76771" w:rsidRDefault="00DC45FA" w:rsidP="0019059C">
      <w:pPr>
        <w:rPr>
          <w:rtl/>
        </w:rPr>
      </w:pPr>
    </w:p>
    <w:p w:rsidR="00DC45FA" w:rsidRPr="005D597B" w:rsidRDefault="00BD34A0" w:rsidP="00BD34A0">
      <w:pPr>
        <w:jc w:val="right"/>
        <w:rPr>
          <w:u w:val="thick"/>
          <w:rtl/>
        </w:rPr>
      </w:pPr>
      <w:r w:rsidRPr="005D597B">
        <w:rPr>
          <w:rFonts w:hint="cs"/>
          <w:u w:val="thick"/>
          <w:rtl/>
        </w:rPr>
        <w:lastRenderedPageBreak/>
        <w:t xml:space="preserve">الفصل الثاني-             </w:t>
      </w:r>
      <w:r w:rsidR="005D597B" w:rsidRPr="005D597B">
        <w:rPr>
          <w:rFonts w:hint="cs"/>
          <w:u w:val="thick"/>
          <w:rtl/>
        </w:rPr>
        <w:t xml:space="preserve">       </w:t>
      </w:r>
      <w:r w:rsidRPr="005D597B">
        <w:rPr>
          <w:rFonts w:hint="cs"/>
          <w:u w:val="thick"/>
          <w:rtl/>
        </w:rPr>
        <w:t xml:space="preserve">     المبحث الثاني-</w:t>
      </w:r>
      <w:r w:rsidR="005D597B" w:rsidRPr="005D597B">
        <w:rPr>
          <w:rFonts w:hint="cs"/>
          <w:u w:val="thick"/>
          <w:rtl/>
        </w:rPr>
        <w:t>القيود الواردة على حق الإضراب وطرق تسويته</w:t>
      </w:r>
    </w:p>
    <w:p w:rsidR="00DD1B60" w:rsidRPr="005D597B" w:rsidRDefault="00E713E3" w:rsidP="005D597B">
      <w:pPr>
        <w:bidi/>
        <w:jc w:val="both"/>
        <w:rPr>
          <w:b/>
          <w:bCs/>
          <w:sz w:val="40"/>
          <w:szCs w:val="40"/>
          <w:rtl/>
        </w:rPr>
      </w:pPr>
      <w:r w:rsidRPr="005D597B">
        <w:rPr>
          <w:rFonts w:hint="cs"/>
          <w:b/>
          <w:bCs/>
          <w:sz w:val="40"/>
          <w:szCs w:val="40"/>
          <w:rtl/>
        </w:rPr>
        <w:t>المطلب الثاني:</w:t>
      </w:r>
      <w:r w:rsidR="00BD34A0" w:rsidRPr="005D597B">
        <w:rPr>
          <w:rFonts w:hint="cs"/>
          <w:b/>
          <w:bCs/>
          <w:sz w:val="40"/>
          <w:szCs w:val="40"/>
          <w:rtl/>
        </w:rPr>
        <w:t xml:space="preserve"> </w:t>
      </w:r>
      <w:r w:rsidRPr="005D597B">
        <w:rPr>
          <w:rFonts w:hint="cs"/>
          <w:b/>
          <w:bCs/>
          <w:sz w:val="40"/>
          <w:szCs w:val="40"/>
          <w:rtl/>
        </w:rPr>
        <w:t xml:space="preserve">القيود الواردة على حق الإضراب </w:t>
      </w:r>
    </w:p>
    <w:p w:rsidR="00DD1B60" w:rsidRPr="00E76771" w:rsidRDefault="00E713E3" w:rsidP="00614529">
      <w:pPr>
        <w:bidi/>
        <w:jc w:val="both"/>
        <w:rPr>
          <w:rtl/>
        </w:rPr>
      </w:pPr>
      <w:r w:rsidRPr="00E76771">
        <w:rPr>
          <w:rFonts w:hint="cs"/>
          <w:rtl/>
        </w:rPr>
        <w:t xml:space="preserve">     </w:t>
      </w:r>
      <w:r w:rsidR="008B0C7A" w:rsidRPr="00E76771">
        <w:rPr>
          <w:rFonts w:hint="cs"/>
          <w:rtl/>
        </w:rPr>
        <w:t xml:space="preserve">رغم أن الدستور قد كرس حق العمال في اللجوء إلى الإضراب دفاعا عن مصالحهم المادية والمعنوية إلا أن هذا الحق ليس مطلقا بل على العكس من ذلك هو حق مقيد بعدة اعتبارات اجتماعية، </w:t>
      </w:r>
      <w:r w:rsidR="00BD34A0" w:rsidRPr="00E76771">
        <w:rPr>
          <w:rFonts w:hint="cs"/>
          <w:rtl/>
        </w:rPr>
        <w:t>اقتصادية</w:t>
      </w:r>
      <w:r w:rsidR="008B0C7A" w:rsidRPr="00E76771">
        <w:rPr>
          <w:rFonts w:hint="cs"/>
          <w:rtl/>
        </w:rPr>
        <w:t>، وأمنية، وكذا مهنية</w:t>
      </w:r>
      <w:r w:rsidR="0063585D" w:rsidRPr="00E76771">
        <w:rPr>
          <w:rFonts w:hint="cs"/>
          <w:rtl/>
        </w:rPr>
        <w:t>، ولذلك سوف أتطرق في هذا الصدد إلى الأشخاص الممنوعين من ممارسة الإضراب ضمن الفرع الأول، بينما</w:t>
      </w:r>
      <w:r w:rsidR="00EB70A5" w:rsidRPr="00E76771">
        <w:rPr>
          <w:rFonts w:hint="cs"/>
          <w:rtl/>
        </w:rPr>
        <w:t xml:space="preserve"> سأتناول ضمن الفرع الثاني عدم عرقلة حرية العمل، </w:t>
      </w:r>
      <w:r w:rsidR="00BD34A0" w:rsidRPr="00E76771">
        <w:rPr>
          <w:rFonts w:hint="cs"/>
          <w:rtl/>
        </w:rPr>
        <w:t>واحترام</w:t>
      </w:r>
      <w:r w:rsidR="00EB70A5" w:rsidRPr="00E76771">
        <w:rPr>
          <w:rFonts w:hint="cs"/>
          <w:rtl/>
        </w:rPr>
        <w:t xml:space="preserve"> الحد الأدنى من الخدمة والتسخير ضمن</w:t>
      </w:r>
      <w:r w:rsidR="0063585D" w:rsidRPr="00E76771">
        <w:rPr>
          <w:rFonts w:hint="cs"/>
          <w:rtl/>
        </w:rPr>
        <w:t xml:space="preserve"> </w:t>
      </w:r>
      <w:r w:rsidR="00EB70A5" w:rsidRPr="00E76771">
        <w:rPr>
          <w:rFonts w:hint="cs"/>
          <w:rtl/>
        </w:rPr>
        <w:t>الفرع الثالث.</w:t>
      </w:r>
    </w:p>
    <w:p w:rsidR="00DD1B60" w:rsidRPr="005D597B" w:rsidRDefault="00EB70A5" w:rsidP="005D597B">
      <w:pPr>
        <w:bidi/>
        <w:jc w:val="both"/>
        <w:rPr>
          <w:b/>
          <w:bCs/>
          <w:sz w:val="36"/>
          <w:szCs w:val="36"/>
          <w:rtl/>
        </w:rPr>
      </w:pPr>
      <w:r w:rsidRPr="005D597B">
        <w:rPr>
          <w:rFonts w:hint="cs"/>
          <w:b/>
          <w:bCs/>
          <w:sz w:val="36"/>
          <w:szCs w:val="36"/>
          <w:rtl/>
        </w:rPr>
        <w:t>الفرع الأول:</w:t>
      </w:r>
      <w:r w:rsidR="00BD34A0" w:rsidRPr="005D597B">
        <w:rPr>
          <w:rFonts w:hint="cs"/>
          <w:b/>
          <w:bCs/>
          <w:sz w:val="36"/>
          <w:szCs w:val="36"/>
          <w:rtl/>
        </w:rPr>
        <w:t xml:space="preserve"> </w:t>
      </w:r>
      <w:r w:rsidRPr="005D597B">
        <w:rPr>
          <w:rFonts w:hint="cs"/>
          <w:b/>
          <w:bCs/>
          <w:sz w:val="36"/>
          <w:szCs w:val="36"/>
          <w:rtl/>
        </w:rPr>
        <w:t xml:space="preserve">المنع التام من ممارسة الإضراب </w:t>
      </w:r>
    </w:p>
    <w:p w:rsidR="00DD1B60" w:rsidRPr="00E76771" w:rsidRDefault="00EB70A5" w:rsidP="00614529">
      <w:pPr>
        <w:bidi/>
        <w:jc w:val="both"/>
        <w:rPr>
          <w:rtl/>
        </w:rPr>
      </w:pPr>
      <w:r w:rsidRPr="00E76771">
        <w:rPr>
          <w:rFonts w:hint="cs"/>
          <w:rtl/>
        </w:rPr>
        <w:t xml:space="preserve">     لا تتوقف التشريعات والنظم الحديثة على تقييد ممارسة </w:t>
      </w:r>
      <w:r w:rsidR="001C406D" w:rsidRPr="00E76771">
        <w:rPr>
          <w:rFonts w:hint="cs"/>
          <w:rtl/>
        </w:rPr>
        <w:t xml:space="preserve">حق الإضراب في بعض القطاعات الحيوية بل إن بعضها يذهب إلى حد منع بعض الفئات العاملة في القطاعات </w:t>
      </w:r>
      <w:r w:rsidR="00BD34A0" w:rsidRPr="00E76771">
        <w:rPr>
          <w:rFonts w:hint="cs"/>
          <w:rtl/>
        </w:rPr>
        <w:t>الاستراتيجية</w:t>
      </w:r>
      <w:r w:rsidR="001C406D" w:rsidRPr="00E76771">
        <w:rPr>
          <w:rFonts w:hint="cs"/>
          <w:rtl/>
        </w:rPr>
        <w:t xml:space="preserve"> من ممارسة حق الإضراب، مستندة في ذلك إلى مبدأ استمرارية المرفق العام وحماية المصلحة العامة.</w:t>
      </w:r>
    </w:p>
    <w:p w:rsidR="00DD1B60" w:rsidRPr="00E76771" w:rsidRDefault="001C406D" w:rsidP="00614529">
      <w:pPr>
        <w:bidi/>
        <w:jc w:val="both"/>
        <w:rPr>
          <w:rtl/>
        </w:rPr>
      </w:pPr>
      <w:r w:rsidRPr="00E76771">
        <w:rPr>
          <w:rFonts w:hint="cs"/>
          <w:rtl/>
        </w:rPr>
        <w:t xml:space="preserve">     فالمشرع الجزائري بالرغم من إعطائه</w:t>
      </w:r>
      <w:r w:rsidR="00E906A1" w:rsidRPr="00E76771">
        <w:rPr>
          <w:rFonts w:hint="cs"/>
          <w:rtl/>
        </w:rPr>
        <w:t xml:space="preserve"> قيمة دستورية للحق في الإضراب، فإن منعه في بعض الميادين، هو أيضا مبدأ دستوري، حيث تضمنت المادة 54/2 من دستور 1989مايلي:"...</w:t>
      </w:r>
      <w:r w:rsidR="002914F3" w:rsidRPr="00E76771">
        <w:rPr>
          <w:rFonts w:hint="cs"/>
          <w:rtl/>
        </w:rPr>
        <w:t xml:space="preserve"> </w:t>
      </w:r>
      <w:r w:rsidR="00E906A1" w:rsidRPr="00E76771">
        <w:rPr>
          <w:rFonts w:hint="cs"/>
          <w:rtl/>
        </w:rPr>
        <w:t xml:space="preserve">يمكن أن يمنع </w:t>
      </w:r>
      <w:r w:rsidR="000116CE" w:rsidRPr="00E76771">
        <w:rPr>
          <w:rFonts w:hint="cs"/>
          <w:rtl/>
        </w:rPr>
        <w:t>ممارسة هذا الحق، أو يجعل حدودا لممارسته في ميادين الدفاع الوطني والأمن، أو جميع الخدمات أو الأعمال العمومية ذات المنفعة الحيوية للمجتمع."</w:t>
      </w:r>
      <w:r w:rsidR="00E906A1" w:rsidRPr="00E76771">
        <w:rPr>
          <w:rFonts w:hint="cs"/>
          <w:rtl/>
        </w:rPr>
        <w:t xml:space="preserve"> </w:t>
      </w:r>
    </w:p>
    <w:p w:rsidR="00DD1B60" w:rsidRPr="00E76771" w:rsidRDefault="000116CE" w:rsidP="00614529">
      <w:pPr>
        <w:bidi/>
        <w:jc w:val="both"/>
        <w:rPr>
          <w:rtl/>
        </w:rPr>
      </w:pPr>
      <w:r w:rsidRPr="00E76771">
        <w:rPr>
          <w:rFonts w:hint="cs"/>
          <w:rtl/>
        </w:rPr>
        <w:t xml:space="preserve">     وتطبيقا لهذه الأحكام</w:t>
      </w:r>
      <w:r w:rsidR="002914F3" w:rsidRPr="00E76771">
        <w:rPr>
          <w:rFonts w:hint="cs"/>
          <w:rtl/>
        </w:rPr>
        <w:t xml:space="preserve"> الدستورية، نصت المادة 43 من القانون رقم 90-02 على منع اللجوء إلى الإضراب في ميادين الأنشطة الحيوية التي قد يعرض توقفها حياة أو أمن الوطن أو </w:t>
      </w:r>
      <w:r w:rsidR="00E518AA" w:rsidRPr="00E76771">
        <w:rPr>
          <w:rFonts w:hint="cs"/>
          <w:rtl/>
        </w:rPr>
        <w:t>الاقتصاد الوطني للخطر، وبهذه الصفة يمنع اللجوء إلى الإضراب على:</w:t>
      </w:r>
      <w:r w:rsidRPr="00E76771">
        <w:rPr>
          <w:rFonts w:hint="cs"/>
          <w:rtl/>
        </w:rPr>
        <w:t xml:space="preserve"> </w:t>
      </w:r>
    </w:p>
    <w:p w:rsidR="00DD1B60" w:rsidRPr="00E76771" w:rsidRDefault="00E518AA" w:rsidP="00614529">
      <w:pPr>
        <w:bidi/>
        <w:jc w:val="both"/>
        <w:rPr>
          <w:rtl/>
        </w:rPr>
      </w:pPr>
      <w:r w:rsidRPr="00E76771">
        <w:rPr>
          <w:rFonts w:hint="cs"/>
          <w:rtl/>
        </w:rPr>
        <w:t>-القضاة</w:t>
      </w:r>
    </w:p>
    <w:p w:rsidR="00DD1B60" w:rsidRPr="00614529" w:rsidRDefault="00E518AA" w:rsidP="00614529">
      <w:pPr>
        <w:bidi/>
        <w:jc w:val="both"/>
        <w:rPr>
          <w:rtl/>
        </w:rPr>
      </w:pPr>
      <w:r w:rsidRPr="00614529">
        <w:rPr>
          <w:rFonts w:hint="cs"/>
          <w:rtl/>
        </w:rPr>
        <w:t>-</w:t>
      </w:r>
      <w:r w:rsidR="00A04173" w:rsidRPr="00614529">
        <w:rPr>
          <w:rFonts w:hint="cs"/>
          <w:rtl/>
        </w:rPr>
        <w:t>الموظفون</w:t>
      </w:r>
      <w:r w:rsidRPr="00614529">
        <w:rPr>
          <w:rFonts w:hint="cs"/>
          <w:rtl/>
        </w:rPr>
        <w:t xml:space="preserve"> </w:t>
      </w:r>
      <w:r w:rsidR="00A04173" w:rsidRPr="00614529">
        <w:rPr>
          <w:rFonts w:hint="cs"/>
          <w:rtl/>
        </w:rPr>
        <w:t>المعينون</w:t>
      </w:r>
      <w:r w:rsidRPr="00614529">
        <w:rPr>
          <w:rFonts w:hint="cs"/>
          <w:rtl/>
        </w:rPr>
        <w:t xml:space="preserve"> بمرسوم</w:t>
      </w:r>
      <w:r w:rsidR="00E142FD" w:rsidRPr="00614529">
        <w:rPr>
          <w:rFonts w:hint="cs"/>
          <w:rtl/>
        </w:rPr>
        <w:t xml:space="preserve">، أو الموظفين الذين يشغلون مناسب في الخارج </w:t>
      </w:r>
    </w:p>
    <w:p w:rsidR="00DD1B60" w:rsidRPr="00E76771" w:rsidRDefault="00E142FD" w:rsidP="00884E93">
      <w:pPr>
        <w:bidi/>
        <w:jc w:val="both"/>
        <w:rPr>
          <w:rtl/>
        </w:rPr>
      </w:pPr>
      <w:r w:rsidRPr="00E76771">
        <w:rPr>
          <w:rFonts w:hint="cs"/>
          <w:rtl/>
        </w:rPr>
        <w:t>-أعوان مصالح الأمن</w:t>
      </w:r>
    </w:p>
    <w:p w:rsidR="00DD1B60" w:rsidRPr="00E76771" w:rsidRDefault="00E142FD" w:rsidP="00884E93">
      <w:pPr>
        <w:bidi/>
        <w:jc w:val="both"/>
        <w:rPr>
          <w:rtl/>
        </w:rPr>
      </w:pPr>
      <w:r w:rsidRPr="00E76771">
        <w:rPr>
          <w:rFonts w:hint="cs"/>
          <w:rtl/>
        </w:rPr>
        <w:t>-الأعوان الميدانين العاملين في مصالح الحماية المدنية</w:t>
      </w:r>
    </w:p>
    <w:p w:rsidR="00DD1B60" w:rsidRPr="00E76771" w:rsidRDefault="00E142FD" w:rsidP="00884E93">
      <w:pPr>
        <w:bidi/>
        <w:jc w:val="both"/>
        <w:rPr>
          <w:rtl/>
        </w:rPr>
      </w:pPr>
      <w:r w:rsidRPr="00E76771">
        <w:rPr>
          <w:rFonts w:hint="cs"/>
          <w:rtl/>
        </w:rPr>
        <w:t>-أعوان مصالح استغلال شبكات الإشارة الوطنية في وزارتي الداخلية والشؤون الخارجية</w:t>
      </w:r>
    </w:p>
    <w:p w:rsidR="00DD1B60" w:rsidRDefault="00E142FD" w:rsidP="00884E93">
      <w:pPr>
        <w:bidi/>
        <w:jc w:val="both"/>
        <w:rPr>
          <w:rtl/>
        </w:rPr>
      </w:pPr>
      <w:r w:rsidRPr="00E76771">
        <w:rPr>
          <w:rFonts w:hint="cs"/>
          <w:rtl/>
        </w:rPr>
        <w:t>-الأعوان الميدانين العاملين في الجمارك</w:t>
      </w:r>
      <w:r w:rsidR="005D597B">
        <w:rPr>
          <w:rStyle w:val="Appelnotedebasdep"/>
          <w:rtl/>
        </w:rPr>
        <w:footnoteReference w:id="95"/>
      </w:r>
    </w:p>
    <w:p w:rsidR="005D597B" w:rsidRPr="000D7149" w:rsidRDefault="000D7149" w:rsidP="005D597B">
      <w:pPr>
        <w:bidi/>
        <w:jc w:val="both"/>
        <w:rPr>
          <w:u w:val="thick"/>
          <w:rtl/>
        </w:rPr>
      </w:pPr>
      <w:r w:rsidRPr="000D7149">
        <w:rPr>
          <w:rFonts w:hint="cs"/>
          <w:u w:val="thick"/>
          <w:rtl/>
        </w:rPr>
        <w:lastRenderedPageBreak/>
        <w:t xml:space="preserve">الفصل الثاني-                        المبحث الثاني-القيود الواردة على حق الإضراب وطرق تسويته </w:t>
      </w:r>
    </w:p>
    <w:p w:rsidR="00DD1B60" w:rsidRPr="00E76771" w:rsidRDefault="00E142FD" w:rsidP="00884E93">
      <w:pPr>
        <w:bidi/>
        <w:jc w:val="both"/>
        <w:rPr>
          <w:rtl/>
        </w:rPr>
      </w:pPr>
      <w:r w:rsidRPr="00E76771">
        <w:rPr>
          <w:rFonts w:hint="cs"/>
          <w:rtl/>
        </w:rPr>
        <w:t>-عمال المصالح الخارجية لإدارة السجون</w:t>
      </w:r>
    </w:p>
    <w:p w:rsidR="00DD1B60" w:rsidRDefault="00E142FD" w:rsidP="00884E93">
      <w:pPr>
        <w:bidi/>
        <w:jc w:val="both"/>
        <w:rPr>
          <w:rtl/>
        </w:rPr>
      </w:pPr>
      <w:r w:rsidRPr="00E76771">
        <w:rPr>
          <w:rFonts w:hint="cs"/>
          <w:rtl/>
        </w:rPr>
        <w:t xml:space="preserve">     إضافة إلى ذلك يمنع الأعوان الم</w:t>
      </w:r>
      <w:r w:rsidR="00AA5EE0" w:rsidRPr="00E76771">
        <w:rPr>
          <w:rFonts w:hint="cs"/>
          <w:rtl/>
        </w:rPr>
        <w:t>دنيين والعسكريين التابعين للدفاع الوطني من اللجوء إلى الإضراب</w:t>
      </w:r>
      <w:r w:rsidR="00884E93">
        <w:rPr>
          <w:rFonts w:hint="cs"/>
          <w:rtl/>
        </w:rPr>
        <w:t>.</w:t>
      </w:r>
      <w:r w:rsidR="000D7149">
        <w:rPr>
          <w:rStyle w:val="Appelnotedebasdep"/>
          <w:rtl/>
        </w:rPr>
        <w:footnoteReference w:id="96"/>
      </w:r>
    </w:p>
    <w:p w:rsidR="00DD1B60" w:rsidRPr="000D7149" w:rsidRDefault="00AA5EE0" w:rsidP="000D7149">
      <w:pPr>
        <w:bidi/>
        <w:jc w:val="both"/>
        <w:rPr>
          <w:b/>
          <w:bCs/>
          <w:sz w:val="36"/>
          <w:szCs w:val="36"/>
          <w:rtl/>
        </w:rPr>
      </w:pPr>
      <w:r w:rsidRPr="000D7149">
        <w:rPr>
          <w:rFonts w:hint="cs"/>
          <w:b/>
          <w:bCs/>
          <w:sz w:val="36"/>
          <w:szCs w:val="36"/>
          <w:rtl/>
        </w:rPr>
        <w:t>الفرع الثاني:</w:t>
      </w:r>
      <w:r w:rsidR="000D7149">
        <w:rPr>
          <w:rFonts w:hint="cs"/>
          <w:b/>
          <w:bCs/>
          <w:sz w:val="36"/>
          <w:szCs w:val="36"/>
          <w:rtl/>
        </w:rPr>
        <w:t xml:space="preserve"> </w:t>
      </w:r>
      <w:r w:rsidRPr="000D7149">
        <w:rPr>
          <w:rFonts w:hint="cs"/>
          <w:b/>
          <w:bCs/>
          <w:sz w:val="36"/>
          <w:szCs w:val="36"/>
          <w:rtl/>
        </w:rPr>
        <w:t>عدم عرقلة حرية العمل</w:t>
      </w:r>
    </w:p>
    <w:p w:rsidR="003A6477" w:rsidRPr="00E76771" w:rsidRDefault="00AA5EE0" w:rsidP="00884E93">
      <w:pPr>
        <w:bidi/>
        <w:jc w:val="both"/>
        <w:rPr>
          <w:rtl/>
        </w:rPr>
      </w:pPr>
      <w:r w:rsidRPr="00E76771">
        <w:rPr>
          <w:rFonts w:hint="cs"/>
          <w:rtl/>
        </w:rPr>
        <w:t xml:space="preserve">     إن كان الإضراب حق للعمال، فلا يمكنهم التعسف في استعمال هذا الحق بالشكل الذي يعرقل حرية استمرار العمل</w:t>
      </w:r>
      <w:r w:rsidR="00237040">
        <w:rPr>
          <w:rFonts w:hint="cs"/>
          <w:rtl/>
        </w:rPr>
        <w:t>،</w:t>
      </w:r>
      <w:r w:rsidR="000D7149">
        <w:rPr>
          <w:rStyle w:val="Appelnotedebasdep"/>
          <w:rtl/>
        </w:rPr>
        <w:footnoteReference w:id="97"/>
      </w:r>
      <w:r w:rsidR="00237040">
        <w:rPr>
          <w:rFonts w:hint="cs"/>
          <w:rtl/>
        </w:rPr>
        <w:t xml:space="preserve"> </w:t>
      </w:r>
      <w:r w:rsidR="00C0785C" w:rsidRPr="00E76771">
        <w:rPr>
          <w:rFonts w:hint="cs"/>
          <w:rtl/>
        </w:rPr>
        <w:t xml:space="preserve">وتتجلى عرقلة حرية العمل كفعل غير مشروع وممنوع اللجوء </w:t>
      </w:r>
      <w:r w:rsidR="003A6477" w:rsidRPr="00E76771">
        <w:rPr>
          <w:rFonts w:hint="cs"/>
          <w:rtl/>
        </w:rPr>
        <w:t>إليه قانونا في المظاهر التالية:</w:t>
      </w:r>
    </w:p>
    <w:p w:rsidR="003A6477" w:rsidRPr="00E76771" w:rsidRDefault="003A6477" w:rsidP="00884E93">
      <w:pPr>
        <w:bidi/>
        <w:jc w:val="both"/>
        <w:rPr>
          <w:rtl/>
        </w:rPr>
      </w:pPr>
      <w:r w:rsidRPr="00E76771">
        <w:rPr>
          <w:rFonts w:hint="cs"/>
          <w:rtl/>
        </w:rPr>
        <w:t xml:space="preserve">-منع العمال أو المستخدم أو ممثله من </w:t>
      </w:r>
      <w:r w:rsidR="00F2731D" w:rsidRPr="00E76771">
        <w:rPr>
          <w:rFonts w:hint="cs"/>
          <w:rtl/>
        </w:rPr>
        <w:t>الالتحاق</w:t>
      </w:r>
      <w:r w:rsidRPr="00E76771">
        <w:rPr>
          <w:rFonts w:hint="cs"/>
          <w:rtl/>
        </w:rPr>
        <w:t xml:space="preserve"> بمكان العمل المعتاد أو استئناف ممارسة النشاط بواسطة التهديد أو العنف أو الاعتداء تحت أي شكل كان.</w:t>
      </w:r>
    </w:p>
    <w:p w:rsidR="00A63B49" w:rsidRPr="00E76771" w:rsidRDefault="003A6477" w:rsidP="00884E93">
      <w:pPr>
        <w:bidi/>
        <w:jc w:val="both"/>
        <w:rPr>
          <w:rtl/>
        </w:rPr>
      </w:pPr>
      <w:r w:rsidRPr="00E76771">
        <w:rPr>
          <w:rFonts w:hint="cs"/>
          <w:rtl/>
        </w:rPr>
        <w:t>-</w:t>
      </w:r>
      <w:r w:rsidR="00F2731D" w:rsidRPr="00E76771">
        <w:rPr>
          <w:rFonts w:hint="cs"/>
          <w:rtl/>
        </w:rPr>
        <w:t>احتلال</w:t>
      </w:r>
      <w:r w:rsidRPr="00E76771">
        <w:rPr>
          <w:rFonts w:hint="cs"/>
          <w:rtl/>
        </w:rPr>
        <w:t xml:space="preserve"> أماكن العمل والبقاء في المحلات المهنية للمستخدم بهد</w:t>
      </w:r>
      <w:r w:rsidR="00A63B49" w:rsidRPr="00E76771">
        <w:rPr>
          <w:rFonts w:hint="cs"/>
          <w:rtl/>
        </w:rPr>
        <w:t>ف عرقلة حرية العمل ومنع الآخرين من ممارسة نشاطهم</w:t>
      </w:r>
      <w:r w:rsidR="00237040">
        <w:rPr>
          <w:rFonts w:hint="cs"/>
          <w:rtl/>
        </w:rPr>
        <w:t>.</w:t>
      </w:r>
      <w:r w:rsidR="000D7149">
        <w:rPr>
          <w:rStyle w:val="Appelnotedebasdep"/>
          <w:rtl/>
        </w:rPr>
        <w:footnoteReference w:id="98"/>
      </w:r>
    </w:p>
    <w:p w:rsidR="00DD1B60" w:rsidRPr="00E76771" w:rsidRDefault="00A63B49" w:rsidP="00884E93">
      <w:pPr>
        <w:bidi/>
        <w:jc w:val="both"/>
        <w:rPr>
          <w:rtl/>
        </w:rPr>
      </w:pPr>
      <w:r w:rsidRPr="00E76771">
        <w:rPr>
          <w:rFonts w:hint="cs"/>
          <w:rtl/>
        </w:rPr>
        <w:t xml:space="preserve">     </w:t>
      </w:r>
      <w:r w:rsidR="002931D9" w:rsidRPr="00E76771">
        <w:rPr>
          <w:rFonts w:hint="cs"/>
          <w:rtl/>
        </w:rPr>
        <w:t xml:space="preserve">حيث وضع المشرع في هذا الشأن على كل من العمال أو المنظمات النقابية التمثيلية لهم، وأصحاب العمل على السواء واجب اتخاذ كافة التدابير اللازمة لضمان </w:t>
      </w:r>
      <w:r w:rsidR="003926AE" w:rsidRPr="00E76771">
        <w:rPr>
          <w:rFonts w:hint="cs"/>
          <w:rtl/>
        </w:rPr>
        <w:t>المحافظة</w:t>
      </w:r>
      <w:r w:rsidR="002931D9" w:rsidRPr="00E76771">
        <w:rPr>
          <w:rFonts w:hint="cs"/>
          <w:rtl/>
        </w:rPr>
        <w:t xml:space="preserve"> على المن</w:t>
      </w:r>
      <w:r w:rsidR="003926AE" w:rsidRPr="00E76771">
        <w:rPr>
          <w:rFonts w:hint="cs"/>
          <w:rtl/>
        </w:rPr>
        <w:t>شآت والأملاك وضمان أمنها وتعيين العمال المسئولين ال</w:t>
      </w:r>
      <w:r w:rsidR="007F6E4B" w:rsidRPr="00E76771">
        <w:rPr>
          <w:rFonts w:hint="cs"/>
          <w:rtl/>
        </w:rPr>
        <w:t xml:space="preserve">مكلفين بتنفيذ هذه المهمة، واعتبر هذه الأفعال من قبيل الأخطاء الجسيمة التي ترتب إلى جانب </w:t>
      </w:r>
      <w:r w:rsidR="00C0785C" w:rsidRPr="00E76771">
        <w:rPr>
          <w:rFonts w:hint="cs"/>
          <w:rtl/>
        </w:rPr>
        <w:t xml:space="preserve">المسؤولية </w:t>
      </w:r>
      <w:r w:rsidR="007F6E4B" w:rsidRPr="00E76771">
        <w:rPr>
          <w:rFonts w:hint="cs"/>
          <w:rtl/>
        </w:rPr>
        <w:t>التأديبية، المسؤولية المدنية والجزائية كذلك</w:t>
      </w:r>
      <w:r w:rsidR="00237040">
        <w:rPr>
          <w:rFonts w:hint="cs"/>
          <w:rtl/>
        </w:rPr>
        <w:t>.</w:t>
      </w:r>
      <w:r w:rsidR="000D7149">
        <w:rPr>
          <w:rStyle w:val="Appelnotedebasdep"/>
          <w:rtl/>
        </w:rPr>
        <w:footnoteReference w:id="99"/>
      </w:r>
      <w:r w:rsidR="003926AE" w:rsidRPr="00E76771">
        <w:rPr>
          <w:rFonts w:hint="cs"/>
          <w:rtl/>
        </w:rPr>
        <w:t xml:space="preserve"> </w:t>
      </w:r>
    </w:p>
    <w:p w:rsidR="00E364AE" w:rsidRPr="00E76771" w:rsidRDefault="00A63B49" w:rsidP="00884E93">
      <w:pPr>
        <w:jc w:val="both"/>
        <w:rPr>
          <w:rtl/>
        </w:rPr>
      </w:pPr>
      <w:r w:rsidRPr="00E76771">
        <w:rPr>
          <w:rFonts w:hint="cs"/>
          <w:rtl/>
        </w:rPr>
        <w:t xml:space="preserve">     كما يمكن إصدار أمر قضائي بإخلاء المحلات بناءا على طلب المستخدم، إلا أنه </w:t>
      </w:r>
      <w:r w:rsidR="00881957" w:rsidRPr="00E76771">
        <w:rPr>
          <w:rFonts w:hint="cs"/>
          <w:rtl/>
        </w:rPr>
        <w:t xml:space="preserve">لا يمكن اعتبار القيام باجتماع عام للعمال في أماكن العمل أو أثناء العمل لمدة محددة بأنه احتلال لمكان العمل، كما لا يمكن اعتبار بقاء العمال في أماكن عملهم طوال مدة الإضراب دون المساس بأمن وسلامة وأدوات وممتلكات الإدارة ودون تعطيل غيرهم من العمال غير المضربين بأنه احتلال لأماكن العمل، كما لا </w:t>
      </w:r>
      <w:r w:rsidR="00DC32B3" w:rsidRPr="00E76771">
        <w:rPr>
          <w:rFonts w:hint="cs"/>
          <w:rtl/>
        </w:rPr>
        <w:t xml:space="preserve">يعتبر كذلك احتلال لأماكن العمل تجمع العمال في مكان العمل أثناء الإضراب بطريقة سلمية ومنظمة </w:t>
      </w:r>
    </w:p>
    <w:p w:rsidR="00D772E1" w:rsidRDefault="00D772E1" w:rsidP="00884E93">
      <w:pPr>
        <w:bidi/>
        <w:jc w:val="both"/>
        <w:rPr>
          <w:rtl/>
        </w:rPr>
      </w:pPr>
    </w:p>
    <w:p w:rsidR="00D772E1" w:rsidRPr="00D772E1" w:rsidRDefault="00D772E1" w:rsidP="00D772E1">
      <w:pPr>
        <w:bidi/>
        <w:jc w:val="both"/>
        <w:rPr>
          <w:u w:val="thick"/>
          <w:rtl/>
        </w:rPr>
      </w:pPr>
      <w:r w:rsidRPr="00D772E1">
        <w:rPr>
          <w:rFonts w:hint="cs"/>
          <w:u w:val="thick"/>
          <w:rtl/>
        </w:rPr>
        <w:lastRenderedPageBreak/>
        <w:t>الفصل الثاني-                        المبحث الثاني-القيود الواردة على حق الإضراب وطرق تسويته</w:t>
      </w:r>
    </w:p>
    <w:p w:rsidR="00A63B49" w:rsidRPr="00E76771" w:rsidRDefault="00DC32B3" w:rsidP="00D772E1">
      <w:pPr>
        <w:bidi/>
        <w:jc w:val="both"/>
        <w:rPr>
          <w:rtl/>
        </w:rPr>
      </w:pPr>
      <w:r w:rsidRPr="00E76771">
        <w:rPr>
          <w:rFonts w:hint="cs"/>
          <w:rtl/>
        </w:rPr>
        <w:t>ودون عرقلة السير العادي للمؤسسة المستخدمة أو ممارسة أية تصرفات تمس بحرية العمل لباقي العمال غير المضربين</w:t>
      </w:r>
      <w:r w:rsidR="00237040">
        <w:rPr>
          <w:rFonts w:hint="cs"/>
          <w:rtl/>
        </w:rPr>
        <w:t>.</w:t>
      </w:r>
      <w:r w:rsidR="00D772E1">
        <w:rPr>
          <w:rStyle w:val="Appelnotedebasdep"/>
          <w:rtl/>
        </w:rPr>
        <w:footnoteReference w:id="100"/>
      </w:r>
    </w:p>
    <w:p w:rsidR="007A1E2F" w:rsidRDefault="007A1E2F" w:rsidP="00884E93">
      <w:pPr>
        <w:bidi/>
        <w:jc w:val="both"/>
        <w:rPr>
          <w:rtl/>
        </w:rPr>
      </w:pPr>
      <w:r w:rsidRPr="00E76771">
        <w:rPr>
          <w:rFonts w:hint="cs"/>
          <w:b/>
          <w:bCs/>
          <w:rtl/>
        </w:rPr>
        <w:t xml:space="preserve">     </w:t>
      </w:r>
      <w:r w:rsidR="00E12856" w:rsidRPr="00E76771">
        <w:rPr>
          <w:rFonts w:hint="cs"/>
          <w:rtl/>
        </w:rPr>
        <w:t xml:space="preserve">ويفهم من نص الفقرة الأولى من المادة </w:t>
      </w:r>
      <w:r w:rsidR="00C24A76" w:rsidRPr="00E76771">
        <w:rPr>
          <w:rFonts w:hint="cs"/>
          <w:rtl/>
        </w:rPr>
        <w:t>34 من القانون 90-02 التي نصت</w:t>
      </w:r>
      <w:r w:rsidR="00E12856" w:rsidRPr="00E76771">
        <w:rPr>
          <w:rFonts w:hint="cs"/>
          <w:rtl/>
        </w:rPr>
        <w:t xml:space="preserve"> على معاقبة عرقلة حرية العمل</w:t>
      </w:r>
      <w:r w:rsidR="00171A54" w:rsidRPr="00E76771">
        <w:rPr>
          <w:rFonts w:hint="cs"/>
          <w:rtl/>
        </w:rPr>
        <w:t xml:space="preserve"> </w:t>
      </w:r>
      <w:r w:rsidR="00E12856" w:rsidRPr="00E76771">
        <w:rPr>
          <w:rFonts w:hint="cs"/>
          <w:rtl/>
        </w:rPr>
        <w:t xml:space="preserve">تحيلنا إلى نص المادة 56 من قانون 90-02 التي تقضي بأنه كل من يمارس مناورة </w:t>
      </w:r>
      <w:r w:rsidR="00D772E1" w:rsidRPr="00E76771">
        <w:rPr>
          <w:rFonts w:hint="cs"/>
          <w:rtl/>
        </w:rPr>
        <w:t>احتيالية</w:t>
      </w:r>
      <w:r w:rsidR="00E12856" w:rsidRPr="00E76771">
        <w:rPr>
          <w:rFonts w:hint="cs"/>
          <w:rtl/>
        </w:rPr>
        <w:t xml:space="preserve"> أو تهديد أو عنف أو </w:t>
      </w:r>
      <w:r w:rsidR="00D772E1" w:rsidRPr="00E76771">
        <w:rPr>
          <w:rFonts w:hint="cs"/>
          <w:rtl/>
        </w:rPr>
        <w:t>اعتداء</w:t>
      </w:r>
      <w:r w:rsidR="00E12856" w:rsidRPr="00E76771">
        <w:rPr>
          <w:rFonts w:hint="cs"/>
          <w:rtl/>
        </w:rPr>
        <w:t xml:space="preserve"> واستهدف بذلك عرقل</w:t>
      </w:r>
      <w:r w:rsidR="004B0DE6" w:rsidRPr="00E76771">
        <w:rPr>
          <w:rFonts w:hint="cs"/>
          <w:rtl/>
        </w:rPr>
        <w:t xml:space="preserve">ة حرية العمل في مفهوم المادة 34 الفقرة 2 بغرامة مالية تتراوح ما </w:t>
      </w:r>
      <w:r w:rsidR="00492039" w:rsidRPr="00E76771">
        <w:rPr>
          <w:rFonts w:hint="cs"/>
          <w:rtl/>
        </w:rPr>
        <w:t>بين</w:t>
      </w:r>
      <w:r w:rsidR="003A78AF" w:rsidRPr="00E76771">
        <w:rPr>
          <w:rFonts w:hint="cs"/>
          <w:rtl/>
        </w:rPr>
        <w:t xml:space="preserve"> 500</w:t>
      </w:r>
      <w:r w:rsidR="00441DCE" w:rsidRPr="00E76771">
        <w:rPr>
          <w:rFonts w:hint="cs"/>
          <w:rtl/>
        </w:rPr>
        <w:t>.</w:t>
      </w:r>
      <w:r w:rsidR="003A78AF" w:rsidRPr="00E76771">
        <w:rPr>
          <w:rFonts w:hint="cs"/>
          <w:rtl/>
        </w:rPr>
        <w:t>00 دج و2</w:t>
      </w:r>
      <w:r w:rsidR="00441DCE" w:rsidRPr="00E76771">
        <w:rPr>
          <w:rFonts w:hint="cs"/>
          <w:rtl/>
        </w:rPr>
        <w:t>.</w:t>
      </w:r>
      <w:r w:rsidR="003A78AF" w:rsidRPr="00E76771">
        <w:rPr>
          <w:rFonts w:hint="cs"/>
          <w:rtl/>
        </w:rPr>
        <w:t>000</w:t>
      </w:r>
      <w:r w:rsidR="00441DCE" w:rsidRPr="00E76771">
        <w:rPr>
          <w:rFonts w:hint="cs"/>
          <w:rtl/>
        </w:rPr>
        <w:t>.</w:t>
      </w:r>
      <w:r w:rsidR="003A78AF" w:rsidRPr="00E76771">
        <w:rPr>
          <w:rFonts w:hint="cs"/>
          <w:rtl/>
        </w:rPr>
        <w:t>00 دج وخمسة عشر يوما إلى شهرين حبسا أو بإحدى هاتين العقوبتين</w:t>
      </w:r>
      <w:r w:rsidR="00237040">
        <w:rPr>
          <w:rFonts w:hint="cs"/>
          <w:rtl/>
        </w:rPr>
        <w:t>.</w:t>
      </w:r>
      <w:r w:rsidR="00D772E1">
        <w:rPr>
          <w:rStyle w:val="Appelnotedebasdep"/>
          <w:rtl/>
        </w:rPr>
        <w:footnoteReference w:id="101"/>
      </w:r>
      <w:r w:rsidR="003A78AF" w:rsidRPr="00E76771">
        <w:rPr>
          <w:rFonts w:hint="cs"/>
          <w:rtl/>
        </w:rPr>
        <w:t xml:space="preserve"> </w:t>
      </w:r>
    </w:p>
    <w:p w:rsidR="00DD1B60" w:rsidRPr="00D772E1" w:rsidRDefault="007A1E2F" w:rsidP="00D772E1">
      <w:pPr>
        <w:bidi/>
        <w:jc w:val="both"/>
        <w:rPr>
          <w:b/>
          <w:bCs/>
          <w:sz w:val="36"/>
          <w:szCs w:val="36"/>
          <w:rtl/>
        </w:rPr>
      </w:pPr>
      <w:r w:rsidRPr="00D772E1">
        <w:rPr>
          <w:rFonts w:hint="cs"/>
          <w:b/>
          <w:bCs/>
          <w:sz w:val="36"/>
          <w:szCs w:val="36"/>
          <w:rtl/>
        </w:rPr>
        <w:t>ا</w:t>
      </w:r>
      <w:r w:rsidR="00512E4F" w:rsidRPr="00D772E1">
        <w:rPr>
          <w:rFonts w:hint="cs"/>
          <w:b/>
          <w:bCs/>
          <w:sz w:val="36"/>
          <w:szCs w:val="36"/>
          <w:rtl/>
        </w:rPr>
        <w:t>لفرع الثالث</w:t>
      </w:r>
      <w:r w:rsidR="007F6E4B" w:rsidRPr="00D772E1">
        <w:rPr>
          <w:rFonts w:hint="cs"/>
          <w:b/>
          <w:bCs/>
          <w:sz w:val="36"/>
          <w:szCs w:val="36"/>
          <w:rtl/>
        </w:rPr>
        <w:t>:</w:t>
      </w:r>
      <w:r w:rsidR="003B0AA4" w:rsidRPr="00D772E1">
        <w:rPr>
          <w:rFonts w:hint="cs"/>
          <w:b/>
          <w:bCs/>
          <w:sz w:val="36"/>
          <w:szCs w:val="36"/>
          <w:rtl/>
        </w:rPr>
        <w:t xml:space="preserve"> </w:t>
      </w:r>
      <w:r w:rsidR="00904DB6" w:rsidRPr="00D772E1">
        <w:rPr>
          <w:rFonts w:hint="cs"/>
          <w:b/>
          <w:bCs/>
          <w:sz w:val="36"/>
          <w:szCs w:val="36"/>
          <w:rtl/>
        </w:rPr>
        <w:t>احترام</w:t>
      </w:r>
      <w:r w:rsidR="007F6E4B" w:rsidRPr="00D772E1">
        <w:rPr>
          <w:rFonts w:hint="cs"/>
          <w:b/>
          <w:bCs/>
          <w:sz w:val="36"/>
          <w:szCs w:val="36"/>
          <w:rtl/>
        </w:rPr>
        <w:t xml:space="preserve"> الحد الأدنى من الخدمة والتسخير</w:t>
      </w:r>
    </w:p>
    <w:p w:rsidR="00DD1B60" w:rsidRPr="00E76771" w:rsidRDefault="00884E93" w:rsidP="00806A46">
      <w:pPr>
        <w:bidi/>
        <w:jc w:val="both"/>
        <w:rPr>
          <w:rtl/>
        </w:rPr>
      </w:pPr>
      <w:r>
        <w:rPr>
          <w:rFonts w:hint="cs"/>
          <w:rtl/>
        </w:rPr>
        <w:t xml:space="preserve">   </w:t>
      </w:r>
      <w:r w:rsidR="008763E1" w:rsidRPr="00E76771">
        <w:rPr>
          <w:rFonts w:hint="cs"/>
          <w:rtl/>
        </w:rPr>
        <w:t xml:space="preserve"> </w:t>
      </w:r>
      <w:r>
        <w:rPr>
          <w:rFonts w:hint="cs"/>
          <w:rtl/>
        </w:rPr>
        <w:t xml:space="preserve"> </w:t>
      </w:r>
      <w:r w:rsidR="008763E1" w:rsidRPr="00E76771">
        <w:rPr>
          <w:rFonts w:hint="cs"/>
          <w:rtl/>
        </w:rPr>
        <w:t xml:space="preserve">يقصد بالحد الأدنى من الخدمة </w:t>
      </w:r>
      <w:r w:rsidR="00904DB6" w:rsidRPr="00E76771">
        <w:rPr>
          <w:rFonts w:hint="cs"/>
          <w:rtl/>
        </w:rPr>
        <w:t>استمرار</w:t>
      </w:r>
      <w:r w:rsidR="008763E1" w:rsidRPr="00E76771">
        <w:rPr>
          <w:rFonts w:hint="cs"/>
          <w:rtl/>
        </w:rPr>
        <w:t xml:space="preserve"> بعض العمال حتى ولو كانوا هم أيضا معنيين بالإضراب  في أداء الخدمة، لأن </w:t>
      </w:r>
      <w:r w:rsidR="00904DB6" w:rsidRPr="00E76771">
        <w:rPr>
          <w:rFonts w:hint="cs"/>
          <w:rtl/>
        </w:rPr>
        <w:t>الامتناع</w:t>
      </w:r>
      <w:r w:rsidR="008763E1" w:rsidRPr="00E76771">
        <w:rPr>
          <w:rFonts w:hint="cs"/>
          <w:rtl/>
        </w:rPr>
        <w:t xml:space="preserve"> عن أدائها من شأنه أن يلحق أضرارا بالمؤسسة ووسائلها، أو يعرض حياة العمال وصحتهم إلى الخطر، كما أن آثار الإضراب لا تتوقف فقط على إلحاق الضرر بالمؤسسة </w:t>
      </w:r>
      <w:r w:rsidR="00C619EF" w:rsidRPr="00E76771">
        <w:rPr>
          <w:rFonts w:hint="cs"/>
          <w:rtl/>
        </w:rPr>
        <w:t>وعمالها فحسب، بل تمس أيضا مصالح المستفيدين من خدمات هذه المؤسسة</w:t>
      </w:r>
      <w:r w:rsidR="00237040">
        <w:rPr>
          <w:rFonts w:hint="cs"/>
          <w:rtl/>
        </w:rPr>
        <w:t>.</w:t>
      </w:r>
      <w:r w:rsidR="00D772E1">
        <w:rPr>
          <w:rStyle w:val="Appelnotedebasdep"/>
          <w:rtl/>
        </w:rPr>
        <w:footnoteReference w:id="102"/>
      </w:r>
    </w:p>
    <w:p w:rsidR="007672B9" w:rsidRPr="00E76771" w:rsidRDefault="00C619EF" w:rsidP="00806A46">
      <w:pPr>
        <w:bidi/>
        <w:jc w:val="left"/>
        <w:rPr>
          <w:rtl/>
        </w:rPr>
      </w:pPr>
      <w:r w:rsidRPr="00E76771">
        <w:rPr>
          <w:rFonts w:hint="cs"/>
          <w:rtl/>
        </w:rPr>
        <w:t xml:space="preserve">     حدد المشرع بعض المجالات التي يجب ضمان الحد الأدنى من الخدمة في</w:t>
      </w:r>
      <w:r w:rsidR="007672B9" w:rsidRPr="00E76771">
        <w:rPr>
          <w:rFonts w:hint="cs"/>
          <w:rtl/>
        </w:rPr>
        <w:t xml:space="preserve">ها وذلك بصفة وجوبية، </w:t>
      </w:r>
      <w:r w:rsidR="008645AB" w:rsidRPr="00E76771">
        <w:rPr>
          <w:rFonts w:hint="cs"/>
          <w:rtl/>
        </w:rPr>
        <w:t xml:space="preserve"> وذلك لأن عدم ضمانه يؤدي إلى الإضرار والمساس بالمرافق الأساسية أو الأنشطة الحيوية أو الخاصة بتموين المواطنين أو الرامية إلى </w:t>
      </w:r>
      <w:r w:rsidR="00904DB6" w:rsidRPr="00E76771">
        <w:rPr>
          <w:rFonts w:hint="cs"/>
          <w:rtl/>
        </w:rPr>
        <w:t>المحافظة</w:t>
      </w:r>
      <w:r w:rsidR="007672B9" w:rsidRPr="00E76771">
        <w:rPr>
          <w:rFonts w:hint="cs"/>
          <w:rtl/>
        </w:rPr>
        <w:t xml:space="preserve"> على الأملاك والمنشآت</w:t>
      </w:r>
      <w:r w:rsidR="00237040">
        <w:rPr>
          <w:rFonts w:hint="cs"/>
          <w:rtl/>
        </w:rPr>
        <w:t>،</w:t>
      </w:r>
      <w:r w:rsidR="00D772E1">
        <w:rPr>
          <w:rStyle w:val="Appelnotedebasdep"/>
          <w:rtl/>
        </w:rPr>
        <w:footnoteReference w:id="103"/>
      </w:r>
      <w:r w:rsidR="00237040">
        <w:rPr>
          <w:rFonts w:hint="cs"/>
          <w:rtl/>
        </w:rPr>
        <w:t xml:space="preserve"> </w:t>
      </w:r>
      <w:r w:rsidR="007672B9" w:rsidRPr="00E76771">
        <w:rPr>
          <w:rFonts w:hint="cs"/>
          <w:rtl/>
        </w:rPr>
        <w:t>وتتمثل هذه الأنشطة في:</w:t>
      </w:r>
    </w:p>
    <w:p w:rsidR="00310F40" w:rsidRPr="00E76771" w:rsidRDefault="007672B9" w:rsidP="00806A46">
      <w:pPr>
        <w:bidi/>
        <w:jc w:val="both"/>
        <w:rPr>
          <w:rtl/>
        </w:rPr>
      </w:pPr>
      <w:r w:rsidRPr="00E76771">
        <w:rPr>
          <w:rFonts w:hint="cs"/>
          <w:rtl/>
        </w:rPr>
        <w:t xml:space="preserve">-المصالح </w:t>
      </w:r>
      <w:r w:rsidR="00D772E1" w:rsidRPr="00E76771">
        <w:rPr>
          <w:rFonts w:hint="cs"/>
          <w:rtl/>
        </w:rPr>
        <w:t>الاستشفائية</w:t>
      </w:r>
      <w:r w:rsidRPr="00E76771">
        <w:rPr>
          <w:rFonts w:hint="cs"/>
          <w:rtl/>
        </w:rPr>
        <w:t>، المناوبة ومصالح الاستعجالات وتوزيع الأدوية</w:t>
      </w:r>
      <w:r w:rsidR="00310F40" w:rsidRPr="00E76771">
        <w:rPr>
          <w:rFonts w:hint="cs"/>
          <w:rtl/>
        </w:rPr>
        <w:t>.</w:t>
      </w:r>
    </w:p>
    <w:p w:rsidR="00310F40" w:rsidRPr="00E76771" w:rsidRDefault="00310F40" w:rsidP="00806A46">
      <w:pPr>
        <w:bidi/>
        <w:jc w:val="both"/>
        <w:rPr>
          <w:rtl/>
        </w:rPr>
      </w:pPr>
      <w:r w:rsidRPr="00E76771">
        <w:rPr>
          <w:rFonts w:hint="cs"/>
          <w:rtl/>
        </w:rPr>
        <w:t>-المصالح المرتبطة بسير الشبكة الوطنية للمواصلات السلكية واللاسلكية والإذاعة والتلفزة.</w:t>
      </w:r>
    </w:p>
    <w:p w:rsidR="00310F40" w:rsidRPr="00E76771" w:rsidRDefault="00310F40" w:rsidP="00806A46">
      <w:pPr>
        <w:bidi/>
        <w:jc w:val="both"/>
        <w:rPr>
          <w:rtl/>
        </w:rPr>
      </w:pPr>
      <w:r w:rsidRPr="00E76771">
        <w:rPr>
          <w:rFonts w:hint="cs"/>
          <w:rtl/>
        </w:rPr>
        <w:t>-المصالح المرتبطة بإنتاج الكهرباء والغاز والمواد البترولية والماء ونقلها وتوزيعها.</w:t>
      </w:r>
    </w:p>
    <w:p w:rsidR="00E21236" w:rsidRDefault="00E21236" w:rsidP="00806A46">
      <w:pPr>
        <w:bidi/>
        <w:jc w:val="both"/>
        <w:rPr>
          <w:rtl/>
        </w:rPr>
      </w:pPr>
    </w:p>
    <w:p w:rsidR="00E21236" w:rsidRDefault="00E21236" w:rsidP="00E21236">
      <w:pPr>
        <w:bidi/>
        <w:jc w:val="both"/>
        <w:rPr>
          <w:rtl/>
        </w:rPr>
      </w:pPr>
    </w:p>
    <w:p w:rsidR="00E21236" w:rsidRPr="00655902" w:rsidRDefault="00E21236" w:rsidP="00E21236">
      <w:pPr>
        <w:bidi/>
        <w:jc w:val="both"/>
        <w:rPr>
          <w:u w:val="thick"/>
          <w:rtl/>
        </w:rPr>
      </w:pPr>
      <w:r w:rsidRPr="00655902">
        <w:rPr>
          <w:rFonts w:hint="cs"/>
          <w:u w:val="thick"/>
          <w:rtl/>
        </w:rPr>
        <w:lastRenderedPageBreak/>
        <w:t xml:space="preserve">الفصل الثاني-                 </w:t>
      </w:r>
      <w:r w:rsidR="00655902" w:rsidRPr="00655902">
        <w:rPr>
          <w:rFonts w:hint="cs"/>
          <w:u w:val="thick"/>
          <w:rtl/>
        </w:rPr>
        <w:t xml:space="preserve">       </w:t>
      </w:r>
      <w:r w:rsidRPr="00655902">
        <w:rPr>
          <w:rFonts w:hint="cs"/>
          <w:u w:val="thick"/>
          <w:rtl/>
        </w:rPr>
        <w:t xml:space="preserve">المبحث الثاني-القيود الواردة </w:t>
      </w:r>
      <w:proofErr w:type="gramStart"/>
      <w:r w:rsidRPr="00655902">
        <w:rPr>
          <w:rFonts w:hint="cs"/>
          <w:u w:val="thick"/>
          <w:rtl/>
        </w:rPr>
        <w:t>على</w:t>
      </w:r>
      <w:proofErr w:type="gramEnd"/>
      <w:r w:rsidRPr="00655902">
        <w:rPr>
          <w:rFonts w:hint="cs"/>
          <w:u w:val="thick"/>
          <w:rtl/>
        </w:rPr>
        <w:t xml:space="preserve"> حق الإضراب وطرق تسويته</w:t>
      </w:r>
    </w:p>
    <w:p w:rsidR="009860FD" w:rsidRPr="00E76771" w:rsidRDefault="00310F40" w:rsidP="00E21236">
      <w:pPr>
        <w:bidi/>
        <w:jc w:val="both"/>
        <w:rPr>
          <w:rtl/>
        </w:rPr>
      </w:pPr>
      <w:r w:rsidRPr="00E76771">
        <w:rPr>
          <w:rFonts w:hint="cs"/>
          <w:rtl/>
        </w:rPr>
        <w:t>-المصالح البلدية لرفع القمامة من الهياكل الصحية والمسالخ،</w:t>
      </w:r>
      <w:r w:rsidR="00E364AE" w:rsidRPr="00E76771">
        <w:rPr>
          <w:rFonts w:hint="cs"/>
          <w:rtl/>
        </w:rPr>
        <w:t xml:space="preserve"> </w:t>
      </w:r>
      <w:r w:rsidRPr="00E76771">
        <w:rPr>
          <w:rFonts w:hint="cs"/>
          <w:rtl/>
        </w:rPr>
        <w:t>ومصالح المراقبة الصحية بما فيها الصحة النباتية والحيوانية في الحدود والمطارات والمواني و</w:t>
      </w:r>
      <w:r w:rsidR="009860FD" w:rsidRPr="00E76771">
        <w:rPr>
          <w:rFonts w:hint="cs"/>
          <w:rtl/>
        </w:rPr>
        <w:t>المصالح البيطرية العامة والخاصة، وكذا مصالح التطهير.</w:t>
      </w:r>
    </w:p>
    <w:p w:rsidR="009860FD" w:rsidRPr="00E76771" w:rsidRDefault="009860FD" w:rsidP="00806A46">
      <w:pPr>
        <w:bidi/>
        <w:jc w:val="both"/>
        <w:rPr>
          <w:rtl/>
        </w:rPr>
      </w:pPr>
      <w:r w:rsidRPr="00E76771">
        <w:rPr>
          <w:rFonts w:hint="cs"/>
          <w:rtl/>
        </w:rPr>
        <w:t>-المصالح المرتبطة مباشرة بإنتاج الطاقة المخصصة لتزويد شبكة المواصلات السلكية واللاسلكية وكذلك المصالح الضرورية لسير مراكز العبور في المواصلات السلكية واللاسلكية الوطنية وصيانة الشبكة الوطنية للإشارة.</w:t>
      </w:r>
    </w:p>
    <w:p w:rsidR="009860FD" w:rsidRPr="00E76771" w:rsidRDefault="009860FD" w:rsidP="00806A46">
      <w:pPr>
        <w:bidi/>
        <w:jc w:val="both"/>
        <w:rPr>
          <w:rtl/>
        </w:rPr>
      </w:pPr>
      <w:r w:rsidRPr="00E76771">
        <w:rPr>
          <w:rFonts w:hint="cs"/>
          <w:rtl/>
        </w:rPr>
        <w:t>-المصالح المكلفة بالعلاقات المالية مع الخارج في البنك والبنوك العمومية.</w:t>
      </w:r>
    </w:p>
    <w:p w:rsidR="00B66DDE" w:rsidRPr="00E76771" w:rsidRDefault="009860FD" w:rsidP="00806A46">
      <w:pPr>
        <w:bidi/>
        <w:jc w:val="both"/>
        <w:rPr>
          <w:rtl/>
        </w:rPr>
      </w:pPr>
      <w:r w:rsidRPr="00E76771">
        <w:rPr>
          <w:rFonts w:hint="cs"/>
          <w:rtl/>
        </w:rPr>
        <w:t>-المصالح المكلفة بإنتاج المحروقات، ونقلها عبر قنوات الشحن والنقل البحري.</w:t>
      </w:r>
    </w:p>
    <w:p w:rsidR="00DD1B60" w:rsidRPr="00E76771" w:rsidRDefault="00B66DDE" w:rsidP="00806A46">
      <w:pPr>
        <w:bidi/>
        <w:jc w:val="both"/>
        <w:rPr>
          <w:rtl/>
        </w:rPr>
      </w:pPr>
      <w:r w:rsidRPr="00E76771">
        <w:rPr>
          <w:rFonts w:hint="cs"/>
          <w:rtl/>
        </w:rPr>
        <w:t>-نقل المحروقات بين السواحل الوطنية.</w:t>
      </w:r>
      <w:r w:rsidR="00C619EF" w:rsidRPr="00E76771">
        <w:rPr>
          <w:rFonts w:hint="cs"/>
          <w:rtl/>
        </w:rPr>
        <w:t xml:space="preserve"> </w:t>
      </w:r>
    </w:p>
    <w:p w:rsidR="00B66DDE" w:rsidRPr="00E76771" w:rsidRDefault="00B66DDE" w:rsidP="00806A46">
      <w:pPr>
        <w:bidi/>
        <w:jc w:val="both"/>
        <w:rPr>
          <w:rtl/>
        </w:rPr>
      </w:pPr>
      <w:r w:rsidRPr="00E76771">
        <w:rPr>
          <w:rFonts w:hint="cs"/>
          <w:rtl/>
        </w:rPr>
        <w:t>-مصالح الشحن والتفريغ المينائية والمطارية ونقل المنتوجات المعترف بخطورتها والسريعة التلف أو المرتبطة بحاجيات الدفاع الوطني.</w:t>
      </w:r>
    </w:p>
    <w:p w:rsidR="00B66DDE" w:rsidRPr="00E76771" w:rsidRDefault="00B66DDE" w:rsidP="00806A46">
      <w:pPr>
        <w:bidi/>
        <w:jc w:val="both"/>
        <w:rPr>
          <w:rtl/>
        </w:rPr>
      </w:pPr>
      <w:r w:rsidRPr="00E76771">
        <w:rPr>
          <w:rFonts w:hint="cs"/>
          <w:rtl/>
        </w:rPr>
        <w:t>-المصالح المرتبطة بأمن وسائل النقل(الأرصاء الجوية والإشارة البحرية والسكة الحديدية ومنها حراس حواجز المقاطع).</w:t>
      </w:r>
    </w:p>
    <w:p w:rsidR="00B66DDE" w:rsidRPr="00E76771" w:rsidRDefault="00B66DDE" w:rsidP="00806A46">
      <w:pPr>
        <w:bidi/>
        <w:jc w:val="both"/>
        <w:rPr>
          <w:rtl/>
        </w:rPr>
      </w:pPr>
      <w:r w:rsidRPr="00E76771">
        <w:rPr>
          <w:rFonts w:hint="cs"/>
          <w:rtl/>
        </w:rPr>
        <w:t xml:space="preserve">-مصالح النقل والمواصلات </w:t>
      </w:r>
      <w:r w:rsidR="008C1928" w:rsidRPr="00E76771">
        <w:rPr>
          <w:rFonts w:hint="cs"/>
          <w:rtl/>
        </w:rPr>
        <w:t>السلكية واللاسلكية المرتبطة بحماية الأرواح وعمليات الشحن وإنقاذ السفن مباشرة.</w:t>
      </w:r>
    </w:p>
    <w:p w:rsidR="008C1928" w:rsidRPr="00E76771" w:rsidRDefault="008C1928" w:rsidP="00806A46">
      <w:pPr>
        <w:bidi/>
        <w:jc w:val="both"/>
        <w:rPr>
          <w:rtl/>
        </w:rPr>
      </w:pPr>
      <w:r w:rsidRPr="00E76771">
        <w:rPr>
          <w:rFonts w:hint="cs"/>
          <w:rtl/>
        </w:rPr>
        <w:t>-مصالح الدفن والمقابر.</w:t>
      </w:r>
    </w:p>
    <w:p w:rsidR="008C1928" w:rsidRPr="00E76771" w:rsidRDefault="008C1928" w:rsidP="00806A46">
      <w:pPr>
        <w:bidi/>
        <w:jc w:val="both"/>
        <w:rPr>
          <w:rtl/>
        </w:rPr>
      </w:pPr>
      <w:r w:rsidRPr="00E76771">
        <w:rPr>
          <w:rFonts w:hint="cs"/>
          <w:rtl/>
        </w:rPr>
        <w:t>-المصالح المكلفة بمراقبة المرور الجوي(مراكز المراقبة الجوية والاستعداد للنزول وأبراج المراقبة).</w:t>
      </w:r>
    </w:p>
    <w:p w:rsidR="008C1928" w:rsidRPr="00E76771" w:rsidRDefault="008C1928" w:rsidP="00806A46">
      <w:pPr>
        <w:bidi/>
        <w:jc w:val="both"/>
        <w:rPr>
          <w:rtl/>
        </w:rPr>
      </w:pPr>
      <w:r w:rsidRPr="00E76771">
        <w:rPr>
          <w:rFonts w:hint="cs"/>
          <w:rtl/>
        </w:rPr>
        <w:t>-مصالح كتابة الضبط في المجالس والمحاكم.</w:t>
      </w:r>
    </w:p>
    <w:p w:rsidR="008C1928" w:rsidRPr="00E76771" w:rsidRDefault="008C1928" w:rsidP="00806A46">
      <w:pPr>
        <w:bidi/>
        <w:jc w:val="both"/>
        <w:rPr>
          <w:rtl/>
        </w:rPr>
      </w:pPr>
      <w:r w:rsidRPr="00E76771">
        <w:rPr>
          <w:rFonts w:hint="cs"/>
          <w:rtl/>
        </w:rPr>
        <w:t>-الأنشطة المرتبطة بامتحانات التعليم الثانوي ذات الطابع الوطني وذلك طوال فترة إجرائها.</w:t>
      </w:r>
    </w:p>
    <w:p w:rsidR="008C1928" w:rsidRPr="00E76771" w:rsidRDefault="008C1928" w:rsidP="00806A46">
      <w:pPr>
        <w:bidi/>
        <w:jc w:val="both"/>
        <w:rPr>
          <w:rtl/>
        </w:rPr>
      </w:pPr>
      <w:r w:rsidRPr="00E76771">
        <w:rPr>
          <w:rFonts w:hint="cs"/>
          <w:rtl/>
        </w:rPr>
        <w:t>-مصالح الإدارة العمومية التي ت</w:t>
      </w:r>
      <w:r w:rsidR="00655902">
        <w:rPr>
          <w:rFonts w:hint="cs"/>
          <w:rtl/>
        </w:rPr>
        <w:t>تولى الأنشطة الدبلوماسية للدولة</w:t>
      </w:r>
      <w:r w:rsidR="00237040">
        <w:rPr>
          <w:rFonts w:hint="cs"/>
          <w:rtl/>
        </w:rPr>
        <w:t>.</w:t>
      </w:r>
      <w:r w:rsidR="00655902">
        <w:rPr>
          <w:rStyle w:val="Appelnotedebasdep"/>
          <w:rtl/>
        </w:rPr>
        <w:footnoteReference w:id="104"/>
      </w:r>
    </w:p>
    <w:p w:rsidR="00DD1B60" w:rsidRPr="00E76771" w:rsidRDefault="009E47B4" w:rsidP="00655902">
      <w:pPr>
        <w:bidi/>
        <w:jc w:val="both"/>
        <w:rPr>
          <w:rtl/>
        </w:rPr>
      </w:pPr>
      <w:r w:rsidRPr="00E76771">
        <w:rPr>
          <w:rFonts w:hint="cs"/>
          <w:rtl/>
        </w:rPr>
        <w:t xml:space="preserve">     ويحدد القدر الأدنى من الخدمة في ميادين الأنشطة المنصوص عليها في اتفاقية أو عقد جماعي، دون المساس بالأحكام الواردة في المادة 38 </w:t>
      </w:r>
      <w:r w:rsidR="00CC3FBB" w:rsidRPr="00E76771">
        <w:rPr>
          <w:rFonts w:hint="cs"/>
          <w:rtl/>
        </w:rPr>
        <w:t>من القانون90-02</w:t>
      </w:r>
      <w:r w:rsidR="008645AB" w:rsidRPr="00E76771">
        <w:rPr>
          <w:rFonts w:hint="cs"/>
          <w:rtl/>
        </w:rPr>
        <w:t xml:space="preserve"> وإذا لم يتم </w:t>
      </w:r>
      <w:r w:rsidR="00904DB6" w:rsidRPr="00E76771">
        <w:rPr>
          <w:rFonts w:hint="cs"/>
          <w:rtl/>
        </w:rPr>
        <w:t>الاتفاق</w:t>
      </w:r>
      <w:r w:rsidR="008645AB" w:rsidRPr="00E76771">
        <w:rPr>
          <w:rFonts w:hint="cs"/>
          <w:rtl/>
        </w:rPr>
        <w:t xml:space="preserve"> </w:t>
      </w:r>
      <w:r w:rsidR="00D635AF" w:rsidRPr="00E76771">
        <w:rPr>
          <w:rFonts w:hint="cs"/>
          <w:rtl/>
        </w:rPr>
        <w:t>على المجالات التي يضمن فيه</w:t>
      </w:r>
      <w:r w:rsidR="00CC3FBB" w:rsidRPr="00E76771">
        <w:rPr>
          <w:rFonts w:hint="cs"/>
          <w:rtl/>
        </w:rPr>
        <w:t>ا الحد الأدنى من الخدمة</w:t>
      </w:r>
      <w:r w:rsidR="00D635AF" w:rsidRPr="00E76771">
        <w:rPr>
          <w:rFonts w:hint="cs"/>
          <w:rtl/>
        </w:rPr>
        <w:t>،</w:t>
      </w:r>
      <w:r w:rsidR="00CF142A" w:rsidRPr="00E76771">
        <w:rPr>
          <w:rFonts w:hint="cs"/>
          <w:rtl/>
        </w:rPr>
        <w:t xml:space="preserve"> </w:t>
      </w:r>
      <w:r w:rsidR="00D635AF" w:rsidRPr="00E76771">
        <w:rPr>
          <w:rFonts w:hint="cs"/>
          <w:rtl/>
        </w:rPr>
        <w:t>تتد</w:t>
      </w:r>
      <w:r w:rsidR="00CF142A" w:rsidRPr="00E76771">
        <w:rPr>
          <w:rFonts w:hint="cs"/>
          <w:rtl/>
        </w:rPr>
        <w:t>خل السلطة الإدارية ا</w:t>
      </w:r>
      <w:r w:rsidR="00CC3FBB" w:rsidRPr="00E76771">
        <w:rPr>
          <w:rFonts w:hint="cs"/>
          <w:rtl/>
        </w:rPr>
        <w:t xml:space="preserve">لمعنية بعد استشارة ممثلي العمال </w:t>
      </w:r>
      <w:r w:rsidR="00655902">
        <w:rPr>
          <w:rFonts w:hint="cs"/>
          <w:rtl/>
        </w:rPr>
        <w:t xml:space="preserve">   </w:t>
      </w:r>
      <w:r w:rsidR="00655902" w:rsidRPr="00655902">
        <w:rPr>
          <w:rFonts w:hint="cs"/>
          <w:u w:val="thick"/>
          <w:rtl/>
        </w:rPr>
        <w:lastRenderedPageBreak/>
        <w:t>الفصل الثاني-                 المبحث الثاني-القيود الواردة على حق الإضراب وطرق تسويته</w:t>
      </w:r>
      <w:r w:rsidR="00655902">
        <w:rPr>
          <w:rFonts w:hint="cs"/>
          <w:rtl/>
        </w:rPr>
        <w:t xml:space="preserve"> </w:t>
      </w:r>
      <w:r w:rsidR="00CF142A" w:rsidRPr="00E76771">
        <w:rPr>
          <w:rFonts w:hint="cs"/>
          <w:rtl/>
        </w:rPr>
        <w:t>بتحديدها وتحديد العمال الضروريين للتكفل بذلك، فإذا رفض العمال ذلك يعتبر تصرفهم خطأ مهنيا جسيما يرتب المسؤولية التأديبية</w:t>
      </w:r>
      <w:r w:rsidR="0021545E" w:rsidRPr="00E76771">
        <w:rPr>
          <w:rFonts w:hint="cs"/>
          <w:rtl/>
        </w:rPr>
        <w:t>.</w:t>
      </w:r>
    </w:p>
    <w:p w:rsidR="00C24A76" w:rsidRPr="00E76771" w:rsidRDefault="00CF142A" w:rsidP="00806A46">
      <w:pPr>
        <w:bidi/>
        <w:jc w:val="both"/>
        <w:rPr>
          <w:rtl/>
        </w:rPr>
      </w:pPr>
      <w:r w:rsidRPr="00E76771">
        <w:rPr>
          <w:rFonts w:hint="cs"/>
          <w:rtl/>
        </w:rPr>
        <w:t xml:space="preserve">    </w:t>
      </w:r>
      <w:r w:rsidR="00806A46">
        <w:rPr>
          <w:rFonts w:hint="cs"/>
          <w:rtl/>
        </w:rPr>
        <w:t xml:space="preserve"> </w:t>
      </w:r>
      <w:r w:rsidRPr="00E76771">
        <w:rPr>
          <w:rFonts w:hint="cs"/>
          <w:rtl/>
        </w:rPr>
        <w:t>إذا</w:t>
      </w:r>
      <w:r w:rsidR="008F7DFF" w:rsidRPr="00E76771">
        <w:rPr>
          <w:rFonts w:hint="cs"/>
          <w:rtl/>
        </w:rPr>
        <w:t xml:space="preserve"> تعلق الأمر بمناصب عمل ضرورية لأمن الأشخاص وحماية الأملاك والمنشآت جاز للمؤسسات والهيئات العمومية أن تأمر بتسخير العمال المضربين لضمان </w:t>
      </w:r>
      <w:r w:rsidR="00904DB6" w:rsidRPr="00E76771">
        <w:rPr>
          <w:rFonts w:hint="cs"/>
          <w:rtl/>
        </w:rPr>
        <w:t>استمرار</w:t>
      </w:r>
      <w:r w:rsidR="008F7DFF" w:rsidRPr="00E76771">
        <w:rPr>
          <w:rFonts w:hint="cs"/>
          <w:rtl/>
        </w:rPr>
        <w:t xml:space="preserve"> المصالح العمومية الأساسية في توفير الحاجيات الأساسية للبلد أو المواطنين، وأي عامل أمر بالتسخير ولم يمتثل</w:t>
      </w:r>
      <w:r w:rsidR="00512E4F" w:rsidRPr="00E76771">
        <w:rPr>
          <w:rFonts w:hint="cs"/>
          <w:rtl/>
        </w:rPr>
        <w:t xml:space="preserve"> لذلك يعتبر خطأ مهنيا جسيما يرتب المسؤولية الجزائية</w:t>
      </w:r>
      <w:r w:rsidR="00237040">
        <w:rPr>
          <w:rFonts w:hint="cs"/>
          <w:rtl/>
        </w:rPr>
        <w:t>.</w:t>
      </w:r>
      <w:r w:rsidR="00655902">
        <w:rPr>
          <w:rStyle w:val="Appelnotedebasdep"/>
          <w:rtl/>
        </w:rPr>
        <w:footnoteReference w:id="105"/>
      </w:r>
      <w:r w:rsidR="00512E4F" w:rsidRPr="00E76771">
        <w:rPr>
          <w:rFonts w:hint="cs"/>
          <w:rtl/>
        </w:rPr>
        <w:t xml:space="preserve"> </w:t>
      </w:r>
    </w:p>
    <w:p w:rsidR="00C24A76" w:rsidRPr="00E76771" w:rsidRDefault="00C24A76" w:rsidP="0019059C">
      <w:pPr>
        <w:rPr>
          <w:rtl/>
        </w:rPr>
      </w:pPr>
    </w:p>
    <w:p w:rsidR="00C24A76" w:rsidRPr="00E76771" w:rsidRDefault="00C24A76" w:rsidP="0019059C">
      <w:pPr>
        <w:rPr>
          <w:rtl/>
        </w:rPr>
      </w:pPr>
    </w:p>
    <w:p w:rsidR="00C24A76" w:rsidRPr="00E76771" w:rsidRDefault="00C24A76" w:rsidP="0019059C">
      <w:pPr>
        <w:rPr>
          <w:rtl/>
        </w:rPr>
      </w:pPr>
    </w:p>
    <w:p w:rsidR="00C24A76" w:rsidRPr="00E76771" w:rsidRDefault="00C24A76" w:rsidP="0019059C">
      <w:pPr>
        <w:rPr>
          <w:rtl/>
        </w:rPr>
      </w:pPr>
    </w:p>
    <w:p w:rsidR="00C24A76" w:rsidRPr="00E76771" w:rsidRDefault="00C24A76" w:rsidP="0019059C">
      <w:pPr>
        <w:rPr>
          <w:rtl/>
        </w:rPr>
      </w:pPr>
    </w:p>
    <w:p w:rsidR="00C24A76" w:rsidRPr="00E76771" w:rsidRDefault="00C24A76" w:rsidP="0019059C">
      <w:pPr>
        <w:rPr>
          <w:rtl/>
        </w:rPr>
      </w:pPr>
    </w:p>
    <w:p w:rsidR="00F2731D" w:rsidRPr="00E76771" w:rsidRDefault="00F2731D" w:rsidP="0019059C">
      <w:pPr>
        <w:rPr>
          <w:rtl/>
        </w:rPr>
      </w:pPr>
    </w:p>
    <w:p w:rsidR="00F2731D" w:rsidRPr="00E76771" w:rsidRDefault="00F2731D" w:rsidP="0019059C">
      <w:pPr>
        <w:rPr>
          <w:rtl/>
        </w:rPr>
      </w:pPr>
    </w:p>
    <w:p w:rsidR="00F2731D" w:rsidRPr="00E76771" w:rsidRDefault="00F2731D" w:rsidP="0019059C">
      <w:pPr>
        <w:rPr>
          <w:rtl/>
        </w:rPr>
      </w:pPr>
    </w:p>
    <w:p w:rsidR="00F2731D" w:rsidRPr="00E76771" w:rsidRDefault="00F2731D" w:rsidP="0019059C">
      <w:pPr>
        <w:rPr>
          <w:rtl/>
        </w:rPr>
      </w:pPr>
    </w:p>
    <w:p w:rsidR="00F2731D" w:rsidRPr="00E76771" w:rsidRDefault="00F2731D" w:rsidP="0019059C">
      <w:pPr>
        <w:rPr>
          <w:rtl/>
        </w:rPr>
      </w:pPr>
    </w:p>
    <w:p w:rsidR="00F2731D" w:rsidRPr="00E76771" w:rsidRDefault="00F2731D" w:rsidP="0019059C">
      <w:pPr>
        <w:rPr>
          <w:rtl/>
        </w:rPr>
      </w:pPr>
    </w:p>
    <w:p w:rsidR="00F2731D" w:rsidRPr="00E76771" w:rsidRDefault="00F2731D" w:rsidP="0019059C">
      <w:pPr>
        <w:rPr>
          <w:rtl/>
        </w:rPr>
      </w:pPr>
    </w:p>
    <w:p w:rsidR="00F2731D" w:rsidRDefault="00F2731D" w:rsidP="0019059C">
      <w:pPr>
        <w:rPr>
          <w:rtl/>
        </w:rPr>
      </w:pPr>
    </w:p>
    <w:p w:rsidR="00655902" w:rsidRDefault="00655902" w:rsidP="0019059C">
      <w:pPr>
        <w:rPr>
          <w:rtl/>
        </w:rPr>
      </w:pPr>
    </w:p>
    <w:p w:rsidR="00655902" w:rsidRDefault="00655902" w:rsidP="0019059C">
      <w:pPr>
        <w:rPr>
          <w:rtl/>
        </w:rPr>
      </w:pPr>
    </w:p>
    <w:p w:rsidR="00655902" w:rsidRDefault="00655902" w:rsidP="0019059C">
      <w:pPr>
        <w:rPr>
          <w:rtl/>
        </w:rPr>
      </w:pPr>
    </w:p>
    <w:p w:rsidR="00F2731D" w:rsidRPr="00C825A3" w:rsidRDefault="00C825A3" w:rsidP="00C825A3">
      <w:pPr>
        <w:jc w:val="right"/>
        <w:rPr>
          <w:u w:val="thick"/>
          <w:rtl/>
        </w:rPr>
      </w:pPr>
      <w:r w:rsidRPr="00C825A3">
        <w:rPr>
          <w:rFonts w:hint="cs"/>
          <w:u w:val="thick"/>
          <w:rtl/>
        </w:rPr>
        <w:lastRenderedPageBreak/>
        <w:t xml:space="preserve">الفصل الثاني-                       </w:t>
      </w:r>
      <w:r w:rsidR="0075323C">
        <w:rPr>
          <w:rFonts w:hint="cs"/>
          <w:u w:val="thick"/>
          <w:rtl/>
        </w:rPr>
        <w:t xml:space="preserve">  المبحث الثاني-القيود الواردة ع</w:t>
      </w:r>
      <w:r w:rsidRPr="00C825A3">
        <w:rPr>
          <w:rFonts w:hint="cs"/>
          <w:u w:val="thick"/>
          <w:rtl/>
        </w:rPr>
        <w:t>لى حق الإضراب وطرق تسويته</w:t>
      </w:r>
    </w:p>
    <w:p w:rsidR="00DD1B60" w:rsidRPr="00C825A3" w:rsidRDefault="00512E4F" w:rsidP="00C825A3">
      <w:pPr>
        <w:bidi/>
        <w:jc w:val="both"/>
        <w:rPr>
          <w:b/>
          <w:bCs/>
          <w:sz w:val="40"/>
          <w:szCs w:val="40"/>
          <w:rtl/>
        </w:rPr>
      </w:pPr>
      <w:r w:rsidRPr="00C825A3">
        <w:rPr>
          <w:rFonts w:hint="cs"/>
          <w:b/>
          <w:bCs/>
          <w:sz w:val="40"/>
          <w:szCs w:val="40"/>
          <w:rtl/>
        </w:rPr>
        <w:t>المطلب الثالث:</w:t>
      </w:r>
      <w:r w:rsidR="00C825A3" w:rsidRPr="00C825A3">
        <w:rPr>
          <w:rFonts w:hint="cs"/>
          <w:b/>
          <w:bCs/>
          <w:sz w:val="40"/>
          <w:szCs w:val="40"/>
          <w:rtl/>
        </w:rPr>
        <w:t xml:space="preserve"> </w:t>
      </w:r>
      <w:r w:rsidRPr="00C825A3">
        <w:rPr>
          <w:rFonts w:hint="cs"/>
          <w:b/>
          <w:bCs/>
          <w:sz w:val="40"/>
          <w:szCs w:val="40"/>
          <w:rtl/>
        </w:rPr>
        <w:t>طرق تسوية الإضراب</w:t>
      </w:r>
    </w:p>
    <w:p w:rsidR="00DD1B60" w:rsidRPr="00E76771" w:rsidRDefault="00512E4F" w:rsidP="00DB319D">
      <w:pPr>
        <w:bidi/>
        <w:jc w:val="both"/>
        <w:rPr>
          <w:rtl/>
        </w:rPr>
      </w:pPr>
      <w:r w:rsidRPr="00E76771">
        <w:rPr>
          <w:rFonts w:hint="cs"/>
          <w:rtl/>
        </w:rPr>
        <w:t xml:space="preserve">     إن </w:t>
      </w:r>
      <w:r w:rsidR="00A1784B" w:rsidRPr="00E76771">
        <w:rPr>
          <w:rFonts w:hint="cs"/>
          <w:rtl/>
        </w:rPr>
        <w:t xml:space="preserve">اللجوء إلى الإضراب من قبل العمال لا يعني التوقف عن بذل مساعي الصلح والتسوية لإنهاء الإضراب ذلك أن </w:t>
      </w:r>
      <w:r w:rsidRPr="00E76771">
        <w:rPr>
          <w:rFonts w:hint="cs"/>
          <w:rtl/>
        </w:rPr>
        <w:t xml:space="preserve">الميزة القانونية للتسوية </w:t>
      </w:r>
      <w:r w:rsidR="00877B6F" w:rsidRPr="00E76771">
        <w:rPr>
          <w:rFonts w:hint="cs"/>
          <w:rtl/>
        </w:rPr>
        <w:t>هي</w:t>
      </w:r>
      <w:r w:rsidRPr="00E76771">
        <w:rPr>
          <w:rFonts w:hint="cs"/>
          <w:rtl/>
        </w:rPr>
        <w:t xml:space="preserve"> إيجاد حل رضائي ودي توفيقي</w:t>
      </w:r>
      <w:r w:rsidR="00A1784B" w:rsidRPr="00E76771">
        <w:rPr>
          <w:rFonts w:hint="cs"/>
          <w:rtl/>
        </w:rPr>
        <w:t xml:space="preserve"> بين الطرفين المتنازعين، والإضراب لا يعد حلا للنزاع بل هو مجرد وسيلة ضغط ولذلك فقد حدد المشرع الجزائري ثلاث طرق أو مراحل لإنهاء الإضراب ومن ثمة إنهاء النزاع وتتمثل هذه الطرق في </w:t>
      </w:r>
      <w:r w:rsidR="002A7278" w:rsidRPr="00E76771">
        <w:rPr>
          <w:rFonts w:hint="cs"/>
          <w:rtl/>
        </w:rPr>
        <w:t xml:space="preserve">استمرار التفاوض المباشر وهذا ما سنراه ضمن الفرع الأول، أما الطريقة الثانية فتتمثل في مرحلة أو إجراء الوساطة وهو ما سأتطرق له ضمن الفرع الثاني، إضافة إلى الطريقة الثالثة والمتمثلة في مرحلة التحكيم عن طريق اللجوء إلى اللجنة الوطنية للتحكيم وهو ما سأتناوله ضمن الفرع الثالث. </w:t>
      </w:r>
      <w:r w:rsidR="00877B6F" w:rsidRPr="00E76771">
        <w:rPr>
          <w:rFonts w:hint="cs"/>
          <w:rtl/>
        </w:rPr>
        <w:t xml:space="preserve"> </w:t>
      </w:r>
    </w:p>
    <w:p w:rsidR="00DD1B60" w:rsidRPr="00C825A3" w:rsidRDefault="00877B6F" w:rsidP="00C825A3">
      <w:pPr>
        <w:bidi/>
        <w:jc w:val="both"/>
        <w:rPr>
          <w:b/>
          <w:bCs/>
          <w:sz w:val="36"/>
          <w:szCs w:val="36"/>
          <w:rtl/>
        </w:rPr>
      </w:pPr>
      <w:r w:rsidRPr="00C825A3">
        <w:rPr>
          <w:rFonts w:hint="cs"/>
          <w:b/>
          <w:bCs/>
          <w:sz w:val="36"/>
          <w:szCs w:val="36"/>
          <w:rtl/>
        </w:rPr>
        <w:t>الفرع الأول:</w:t>
      </w:r>
      <w:r w:rsidR="00C825A3" w:rsidRPr="00C825A3">
        <w:rPr>
          <w:rFonts w:hint="cs"/>
          <w:b/>
          <w:bCs/>
          <w:sz w:val="36"/>
          <w:szCs w:val="36"/>
          <w:rtl/>
        </w:rPr>
        <w:t xml:space="preserve"> </w:t>
      </w:r>
      <w:r w:rsidRPr="00C825A3">
        <w:rPr>
          <w:rFonts w:hint="cs"/>
          <w:b/>
          <w:bCs/>
          <w:sz w:val="36"/>
          <w:szCs w:val="36"/>
          <w:rtl/>
        </w:rPr>
        <w:t>التفاوض المباشر</w:t>
      </w:r>
    </w:p>
    <w:p w:rsidR="0096298E" w:rsidRPr="00E76771" w:rsidRDefault="00877B6F" w:rsidP="00DB319D">
      <w:pPr>
        <w:bidi/>
        <w:jc w:val="both"/>
        <w:rPr>
          <w:rtl/>
        </w:rPr>
      </w:pPr>
      <w:r w:rsidRPr="00E76771">
        <w:rPr>
          <w:rFonts w:hint="cs"/>
          <w:rtl/>
        </w:rPr>
        <w:t xml:space="preserve">     يتم تسوية الإضراب بصفة مباشرة بمجرد توصل الأطراف لاتفاق على إنهاء النزاع في إطار التفاوض بين الطرفين، وتبقى إجراءات التفاوض المباشر مفتوحة ومستمرة </w:t>
      </w:r>
      <w:r w:rsidR="00D2190F" w:rsidRPr="00E76771">
        <w:rPr>
          <w:rFonts w:hint="cs"/>
          <w:rtl/>
        </w:rPr>
        <w:t>وقائمة وقابلة للممارسة في أي مرحلة من مراحل النزاع بما فيها مرحلة الإخطار المسبق بالإضراب قبل الشروع في تنفيذه أو حتى بعد الشروع في الإضراب، وفق نص المادة 45 من القانون 90-02 المتعلق بالوقاية من النزاعات  الجماعية في العمل وتسويتها</w:t>
      </w:r>
      <w:r w:rsidR="002F2F21" w:rsidRPr="00E76771">
        <w:rPr>
          <w:rFonts w:hint="cs"/>
          <w:rtl/>
        </w:rPr>
        <w:t xml:space="preserve"> وممارسة حق الإضراب</w:t>
      </w:r>
      <w:r w:rsidR="00DB319D">
        <w:rPr>
          <w:rFonts w:hint="cs"/>
          <w:rtl/>
        </w:rPr>
        <w:t>.</w:t>
      </w:r>
      <w:r w:rsidR="00C825A3">
        <w:rPr>
          <w:rStyle w:val="Appelnotedebasdep"/>
          <w:rtl/>
        </w:rPr>
        <w:footnoteReference w:id="106"/>
      </w:r>
    </w:p>
    <w:p w:rsidR="00DB319D" w:rsidRDefault="0096298E" w:rsidP="00DB319D">
      <w:pPr>
        <w:bidi/>
        <w:jc w:val="both"/>
        <w:rPr>
          <w:rtl/>
        </w:rPr>
      </w:pPr>
      <w:r w:rsidRPr="00E76771">
        <w:rPr>
          <w:rFonts w:hint="cs"/>
          <w:rtl/>
        </w:rPr>
        <w:t xml:space="preserve">     ولا يعني الإضراب</w:t>
      </w:r>
      <w:r w:rsidR="0003236F" w:rsidRPr="00E76771">
        <w:rPr>
          <w:rFonts w:hint="cs"/>
          <w:rtl/>
        </w:rPr>
        <w:t>، وقف</w:t>
      </w:r>
      <w:r w:rsidRPr="00E76771">
        <w:rPr>
          <w:rFonts w:hint="cs"/>
          <w:rtl/>
        </w:rPr>
        <w:t xml:space="preserve"> أو قطع التفاوض، بل هو وسيلة حوار قوية يستعملها العمال للتعبير عن مطالبهم، أو على حد تعبير بعض علماء الاجتماع </w:t>
      </w:r>
      <w:r w:rsidR="0003236F" w:rsidRPr="00E76771">
        <w:rPr>
          <w:rFonts w:hint="cs"/>
          <w:rtl/>
        </w:rPr>
        <w:t>لحظة حقيقة تكشف عن حجم تعارض المصالح داخل المؤسسة، والحاجة إلى التفاوض الجماعي، من أجل إعادة التوازن بين هذه المصالح، فيجب على طرفي الخلاف الجماعي في العمل خلال فترة الإشعار المسبق، وبعد الشروع في الإضراب أن يواصلوا مفاوضاتهم من أجل تسوية الخلاف القائم بينهما</w:t>
      </w:r>
      <w:r w:rsidR="00237040">
        <w:rPr>
          <w:rFonts w:hint="cs"/>
          <w:rtl/>
        </w:rPr>
        <w:t>.</w:t>
      </w:r>
      <w:r w:rsidR="00C825A3">
        <w:rPr>
          <w:rStyle w:val="Appelnotedebasdep"/>
          <w:rtl/>
        </w:rPr>
        <w:footnoteReference w:id="107"/>
      </w:r>
    </w:p>
    <w:p w:rsidR="005B0B5C" w:rsidRDefault="0096298E" w:rsidP="005B0B5C">
      <w:pPr>
        <w:bidi/>
        <w:jc w:val="both"/>
        <w:rPr>
          <w:rtl/>
        </w:rPr>
      </w:pPr>
      <w:r w:rsidRPr="00E76771">
        <w:rPr>
          <w:rFonts w:hint="cs"/>
          <w:rtl/>
        </w:rPr>
        <w:t xml:space="preserve"> </w:t>
      </w:r>
      <w:r w:rsidR="00DB319D">
        <w:rPr>
          <w:rFonts w:hint="cs"/>
          <w:rtl/>
        </w:rPr>
        <w:t xml:space="preserve">    </w:t>
      </w:r>
      <w:r w:rsidR="002F2F21" w:rsidRPr="00E76771">
        <w:rPr>
          <w:rFonts w:hint="cs"/>
          <w:rtl/>
        </w:rPr>
        <w:t xml:space="preserve">وفي حالة عدم </w:t>
      </w:r>
      <w:r w:rsidR="005B0B5C">
        <w:rPr>
          <w:rFonts w:hint="cs"/>
          <w:rtl/>
        </w:rPr>
        <w:t>الوصول إلى أية نتيجة يعرض الخلاف على الوساطة.</w:t>
      </w:r>
    </w:p>
    <w:p w:rsidR="005B0B5C" w:rsidRDefault="005B0B5C" w:rsidP="005B0B5C">
      <w:pPr>
        <w:bidi/>
        <w:jc w:val="both"/>
        <w:rPr>
          <w:b/>
          <w:bCs/>
          <w:sz w:val="36"/>
          <w:szCs w:val="36"/>
          <w:rtl/>
        </w:rPr>
      </w:pPr>
    </w:p>
    <w:p w:rsidR="005B0B5C" w:rsidRDefault="005B0B5C" w:rsidP="005B0B5C">
      <w:pPr>
        <w:bidi/>
        <w:jc w:val="both"/>
        <w:rPr>
          <w:b/>
          <w:bCs/>
          <w:sz w:val="36"/>
          <w:szCs w:val="36"/>
          <w:rtl/>
        </w:rPr>
      </w:pPr>
    </w:p>
    <w:p w:rsidR="005B0B5C" w:rsidRPr="005B0B5C" w:rsidRDefault="005B0B5C" w:rsidP="005B0B5C">
      <w:pPr>
        <w:bidi/>
        <w:jc w:val="both"/>
        <w:rPr>
          <w:sz w:val="32"/>
          <w:u w:val="thick"/>
          <w:rtl/>
        </w:rPr>
      </w:pPr>
      <w:r w:rsidRPr="005B0B5C">
        <w:rPr>
          <w:rFonts w:hint="cs"/>
          <w:sz w:val="32"/>
          <w:u w:val="thick"/>
          <w:rtl/>
        </w:rPr>
        <w:lastRenderedPageBreak/>
        <w:t>الفصل الثاني-                        المبحث الثاني-القيود الواردة على حق الإضراب وطرق تسويته</w:t>
      </w:r>
    </w:p>
    <w:p w:rsidR="00DD1B60" w:rsidRPr="00C825A3" w:rsidRDefault="002F2F21" w:rsidP="005B0B5C">
      <w:pPr>
        <w:bidi/>
        <w:jc w:val="both"/>
        <w:rPr>
          <w:b/>
          <w:bCs/>
          <w:sz w:val="36"/>
          <w:szCs w:val="36"/>
          <w:rtl/>
        </w:rPr>
      </w:pPr>
      <w:r w:rsidRPr="00C825A3">
        <w:rPr>
          <w:rFonts w:hint="cs"/>
          <w:b/>
          <w:bCs/>
          <w:sz w:val="36"/>
          <w:szCs w:val="36"/>
          <w:rtl/>
        </w:rPr>
        <w:t>الفرع الثاني:</w:t>
      </w:r>
      <w:r w:rsidR="00C825A3" w:rsidRPr="00C825A3">
        <w:rPr>
          <w:rFonts w:hint="cs"/>
          <w:b/>
          <w:bCs/>
          <w:sz w:val="36"/>
          <w:szCs w:val="36"/>
          <w:rtl/>
        </w:rPr>
        <w:t xml:space="preserve"> </w:t>
      </w:r>
      <w:r w:rsidRPr="00C825A3">
        <w:rPr>
          <w:rFonts w:hint="cs"/>
          <w:b/>
          <w:bCs/>
          <w:sz w:val="36"/>
          <w:szCs w:val="36"/>
          <w:rtl/>
        </w:rPr>
        <w:t>الوساطة</w:t>
      </w:r>
    </w:p>
    <w:p w:rsidR="00D03DAE" w:rsidRPr="00E76771" w:rsidRDefault="00F21CD5" w:rsidP="00DB319D">
      <w:pPr>
        <w:bidi/>
        <w:jc w:val="lowKashida"/>
        <w:rPr>
          <w:rtl/>
        </w:rPr>
      </w:pPr>
      <w:r w:rsidRPr="00E76771">
        <w:rPr>
          <w:rFonts w:hint="cs"/>
          <w:rtl/>
        </w:rPr>
        <w:t xml:space="preserve">     الوساطة هي إجراء اختياري</w:t>
      </w:r>
      <w:r w:rsidR="00B96A21" w:rsidRPr="00E76771">
        <w:rPr>
          <w:rFonts w:hint="cs"/>
          <w:rtl/>
        </w:rPr>
        <w:t xml:space="preserve"> وقد ترك</w:t>
      </w:r>
      <w:r w:rsidR="002F2F21" w:rsidRPr="00E76771">
        <w:rPr>
          <w:rFonts w:hint="cs"/>
          <w:rtl/>
        </w:rPr>
        <w:t xml:space="preserve"> </w:t>
      </w:r>
      <w:r w:rsidR="00B96A21" w:rsidRPr="00E76771">
        <w:rPr>
          <w:rFonts w:hint="cs"/>
          <w:rtl/>
        </w:rPr>
        <w:t>المشرع الحرية المطلقة لأطراف النزاع في تعيين وسيط لمحاولة تقريب وجهات ال</w:t>
      </w:r>
      <w:r w:rsidR="00C7756C" w:rsidRPr="00E76771">
        <w:rPr>
          <w:rFonts w:hint="cs"/>
          <w:rtl/>
        </w:rPr>
        <w:t>نظر المختلفة بغرض التوصل إلى</w:t>
      </w:r>
      <w:r w:rsidR="00B96A21" w:rsidRPr="00E76771">
        <w:rPr>
          <w:rFonts w:hint="cs"/>
          <w:rtl/>
        </w:rPr>
        <w:t xml:space="preserve"> تسوية ودية، وبمعنى آخر يتفق الطرفان على تعين شخص من الغير يدعى الوسيط تسند إليه مهمة اقتراح تسوية ودية للخلاف الجماعي في العمل الذي ثار بينهما، حيث يساعد الوسيط في عمله وبناءا على طلبه مفتشية العمل </w:t>
      </w:r>
      <w:r w:rsidR="00D03DAE" w:rsidRPr="00E76771">
        <w:rPr>
          <w:rFonts w:hint="cs"/>
          <w:rtl/>
        </w:rPr>
        <w:t>المختصة إقليميا، وللوسيط أن يطلب من الطرفين كل المعلومات المفيدة التي تساعده في القيام بمهمته، ويعرض الوسيط خلال الأجل المحدد من الطرفين اقتراحات لتسوية النزاع المعروض عليه في شكل توصية معللة ويرسل نسخة منها إلى مفتشية العمل المختصة إقليميا.</w:t>
      </w:r>
    </w:p>
    <w:p w:rsidR="00DD1B60" w:rsidRPr="00E76771" w:rsidRDefault="00DB319D" w:rsidP="00DB319D">
      <w:pPr>
        <w:bidi/>
        <w:jc w:val="both"/>
        <w:rPr>
          <w:rtl/>
        </w:rPr>
      </w:pPr>
      <w:r>
        <w:rPr>
          <w:rFonts w:hint="cs"/>
          <w:rtl/>
        </w:rPr>
        <w:t xml:space="preserve">     </w:t>
      </w:r>
      <w:r w:rsidR="002F2F21" w:rsidRPr="00E76771">
        <w:rPr>
          <w:rFonts w:hint="cs"/>
          <w:rtl/>
        </w:rPr>
        <w:t>في حالة فشل أطراف الخلاف في تسوية الإضراب</w:t>
      </w:r>
      <w:r w:rsidR="00D83140" w:rsidRPr="00E76771">
        <w:rPr>
          <w:rFonts w:hint="cs"/>
          <w:rtl/>
        </w:rPr>
        <w:t xml:space="preserve"> عن طريق التفاوض المباشر</w:t>
      </w:r>
      <w:r w:rsidR="002F2F21" w:rsidRPr="00E76771">
        <w:rPr>
          <w:rFonts w:hint="cs"/>
          <w:rtl/>
        </w:rPr>
        <w:t>، يمكن للوزير المكلف بالقطاع أو الوالي، أو رئيس المجلس الشعبي البلدي أن يعين</w:t>
      </w:r>
      <w:r w:rsidR="00D83140" w:rsidRPr="00E76771">
        <w:rPr>
          <w:rFonts w:hint="cs"/>
          <w:rtl/>
        </w:rPr>
        <w:t xml:space="preserve"> وسيطا كفئا يعرض على طرفي الخل</w:t>
      </w:r>
      <w:r w:rsidR="00314F4E" w:rsidRPr="00E76771">
        <w:rPr>
          <w:rFonts w:hint="cs"/>
          <w:rtl/>
        </w:rPr>
        <w:t>اف اقتراحات من أجل تسوية الخلاف، ويمكن للهيئة التي عينت الوسيط أن تحدد له المدة الزمنية لتقديم مقترحاته</w:t>
      </w:r>
      <w:r w:rsidR="00237040">
        <w:rPr>
          <w:rFonts w:hint="cs"/>
          <w:rtl/>
        </w:rPr>
        <w:t>.</w:t>
      </w:r>
      <w:r w:rsidR="005B0B5C">
        <w:rPr>
          <w:rStyle w:val="Appelnotedebasdep"/>
          <w:rtl/>
        </w:rPr>
        <w:footnoteReference w:id="108"/>
      </w:r>
      <w:r w:rsidR="006257D5" w:rsidRPr="00E76771">
        <w:rPr>
          <w:rFonts w:hint="cs"/>
          <w:rtl/>
        </w:rPr>
        <w:t xml:space="preserve"> </w:t>
      </w:r>
    </w:p>
    <w:p w:rsidR="00DD1B60" w:rsidRPr="00E76771" w:rsidRDefault="00314F4E" w:rsidP="00DB319D">
      <w:pPr>
        <w:jc w:val="both"/>
        <w:rPr>
          <w:rtl/>
        </w:rPr>
      </w:pPr>
      <w:r w:rsidRPr="00E76771">
        <w:rPr>
          <w:rFonts w:hint="cs"/>
          <w:rtl/>
        </w:rPr>
        <w:t xml:space="preserve">كما يمكن نشر </w:t>
      </w:r>
      <w:r w:rsidR="006257D5" w:rsidRPr="00E76771">
        <w:rPr>
          <w:rFonts w:hint="cs"/>
          <w:rtl/>
        </w:rPr>
        <w:t xml:space="preserve">تقرير الوسيط بطلب من </w:t>
      </w:r>
      <w:r w:rsidR="000E7889">
        <w:rPr>
          <w:rFonts w:hint="cs"/>
          <w:rtl/>
        </w:rPr>
        <w:t>أحد طرفي الخلاف الجماعي في العمل.</w:t>
      </w:r>
      <w:r w:rsidR="005B0B5C">
        <w:rPr>
          <w:rStyle w:val="Appelnotedebasdep"/>
          <w:rtl/>
        </w:rPr>
        <w:footnoteReference w:id="109"/>
      </w:r>
      <w:r w:rsidR="000E7889">
        <w:rPr>
          <w:rFonts w:hint="cs"/>
          <w:rtl/>
        </w:rPr>
        <w:t xml:space="preserve">                 </w:t>
      </w:r>
    </w:p>
    <w:p w:rsidR="00DD1B60" w:rsidRPr="00E76771" w:rsidRDefault="000E7889" w:rsidP="000E7889">
      <w:pPr>
        <w:bidi/>
        <w:jc w:val="both"/>
        <w:rPr>
          <w:rtl/>
        </w:rPr>
      </w:pPr>
      <w:r>
        <w:rPr>
          <w:rFonts w:hint="cs"/>
          <w:rtl/>
        </w:rPr>
        <w:t xml:space="preserve">     </w:t>
      </w:r>
      <w:proofErr w:type="gramStart"/>
      <w:r w:rsidR="006257D5" w:rsidRPr="00E76771">
        <w:rPr>
          <w:rFonts w:hint="cs"/>
          <w:rtl/>
        </w:rPr>
        <w:t>وفي</w:t>
      </w:r>
      <w:proofErr w:type="gramEnd"/>
      <w:r w:rsidR="006257D5" w:rsidRPr="00E76771">
        <w:rPr>
          <w:rFonts w:hint="cs"/>
          <w:rtl/>
        </w:rPr>
        <w:t xml:space="preserve"> حالة </w:t>
      </w:r>
      <w:r w:rsidR="00904DB6" w:rsidRPr="00E76771">
        <w:rPr>
          <w:rFonts w:hint="cs"/>
          <w:rtl/>
        </w:rPr>
        <w:t>استمرار</w:t>
      </w:r>
      <w:r w:rsidR="006257D5" w:rsidRPr="00E76771">
        <w:rPr>
          <w:rFonts w:hint="cs"/>
          <w:rtl/>
        </w:rPr>
        <w:t xml:space="preserve"> الإضراب يمكن للوزير المعني أو الوالي أو رئيس المجلس الشعبي البلدي أن يحيل الخلاف الجماعي في العمل</w:t>
      </w:r>
      <w:r w:rsidR="0007320C" w:rsidRPr="00E76771">
        <w:rPr>
          <w:rFonts w:hint="cs"/>
          <w:rtl/>
        </w:rPr>
        <w:t xml:space="preserve"> إن اقتضت ذلك ضرورات اقتصادية واجتماعية قاهرة، على اللجنة الوطنية للتحكيم وذلك بعد استشارة المستخدم وممثلي العمال</w:t>
      </w:r>
      <w:r w:rsidR="00237040">
        <w:rPr>
          <w:rFonts w:hint="cs"/>
          <w:rtl/>
        </w:rPr>
        <w:t>.</w:t>
      </w:r>
      <w:r w:rsidR="006C4DF0">
        <w:rPr>
          <w:rStyle w:val="Appelnotedebasdep"/>
          <w:rtl/>
        </w:rPr>
        <w:footnoteReference w:id="110"/>
      </w:r>
    </w:p>
    <w:p w:rsidR="00DD1B60" w:rsidRPr="006C4DF0" w:rsidRDefault="0007320C" w:rsidP="006C4DF0">
      <w:pPr>
        <w:bidi/>
        <w:jc w:val="both"/>
        <w:rPr>
          <w:b/>
          <w:bCs/>
          <w:sz w:val="36"/>
          <w:szCs w:val="36"/>
          <w:rtl/>
        </w:rPr>
      </w:pPr>
      <w:r w:rsidRPr="006C4DF0">
        <w:rPr>
          <w:rFonts w:hint="cs"/>
          <w:b/>
          <w:bCs/>
          <w:sz w:val="36"/>
          <w:szCs w:val="36"/>
          <w:rtl/>
        </w:rPr>
        <w:t>الفرع الثالث:</w:t>
      </w:r>
      <w:r w:rsidR="00BD3D98" w:rsidRPr="006C4DF0">
        <w:rPr>
          <w:rFonts w:hint="cs"/>
          <w:b/>
          <w:bCs/>
          <w:sz w:val="36"/>
          <w:szCs w:val="36"/>
          <w:rtl/>
        </w:rPr>
        <w:t xml:space="preserve"> </w:t>
      </w:r>
      <w:r w:rsidRPr="006C4DF0">
        <w:rPr>
          <w:rFonts w:hint="cs"/>
          <w:b/>
          <w:bCs/>
          <w:sz w:val="36"/>
          <w:szCs w:val="36"/>
          <w:rtl/>
        </w:rPr>
        <w:t xml:space="preserve">التحكيم </w:t>
      </w:r>
    </w:p>
    <w:p w:rsidR="00DD1B60" w:rsidRPr="00E76771" w:rsidRDefault="00BD3D98" w:rsidP="000E7889">
      <w:pPr>
        <w:bidi/>
        <w:jc w:val="both"/>
        <w:rPr>
          <w:rtl/>
        </w:rPr>
      </w:pPr>
      <w:r w:rsidRPr="00E76771">
        <w:rPr>
          <w:rFonts w:hint="cs"/>
          <w:b/>
          <w:bCs/>
          <w:rtl/>
        </w:rPr>
        <w:t xml:space="preserve">     </w:t>
      </w:r>
      <w:r w:rsidRPr="00E76771">
        <w:rPr>
          <w:rFonts w:hint="cs"/>
          <w:rtl/>
        </w:rPr>
        <w:t>هو مرحلة ثالثة بعد فشل الوساطة وعدم رضا الأطراف باقتراح الوسيط،</w:t>
      </w:r>
      <w:r w:rsidR="00D02DE6" w:rsidRPr="00E76771">
        <w:rPr>
          <w:rFonts w:hint="cs"/>
          <w:rtl/>
        </w:rPr>
        <w:t xml:space="preserve"> فيتعين حين إذن على الجهة التي عينت أو اقترحت الوسيط</w:t>
      </w:r>
      <w:r w:rsidR="006C4DF0">
        <w:rPr>
          <w:rStyle w:val="Appelnotedebasdep"/>
          <w:rtl/>
        </w:rPr>
        <w:footnoteReference w:id="111"/>
      </w:r>
      <w:r w:rsidR="00237040">
        <w:rPr>
          <w:rFonts w:hint="cs"/>
          <w:rtl/>
        </w:rPr>
        <w:t xml:space="preserve"> </w:t>
      </w:r>
      <w:r w:rsidR="00D02DE6" w:rsidRPr="00E76771">
        <w:rPr>
          <w:rFonts w:hint="cs"/>
          <w:rtl/>
        </w:rPr>
        <w:t>عرض الخلاف على اللجنة الوطنية للتحكيم</w:t>
      </w:r>
      <w:r w:rsidR="002125CE" w:rsidRPr="00E76771">
        <w:rPr>
          <w:rFonts w:hint="cs"/>
          <w:rtl/>
        </w:rPr>
        <w:t>، و</w:t>
      </w:r>
      <w:r w:rsidR="00D11576" w:rsidRPr="00E76771">
        <w:rPr>
          <w:rFonts w:hint="cs"/>
          <w:rtl/>
        </w:rPr>
        <w:t>تعبر هذه المرحلة عن رغبة السلطة في عدم البقاء مكتوفة اليدين أمام ما</w:t>
      </w:r>
      <w:r w:rsidR="002125CE" w:rsidRPr="00E76771">
        <w:rPr>
          <w:rFonts w:hint="cs"/>
          <w:rtl/>
        </w:rPr>
        <w:t xml:space="preserve"> </w:t>
      </w:r>
      <w:r w:rsidR="00D11576" w:rsidRPr="00E76771">
        <w:rPr>
          <w:rFonts w:hint="cs"/>
          <w:rtl/>
        </w:rPr>
        <w:t xml:space="preserve">قد يسببه الإضراب من </w:t>
      </w:r>
      <w:r w:rsidR="0064000E" w:rsidRPr="00E76771">
        <w:rPr>
          <w:rFonts w:hint="cs"/>
          <w:rtl/>
        </w:rPr>
        <w:t xml:space="preserve">مساس بالسلم </w:t>
      </w:r>
      <w:r w:rsidR="00904DB6" w:rsidRPr="00E76771">
        <w:rPr>
          <w:rFonts w:hint="cs"/>
          <w:rtl/>
        </w:rPr>
        <w:t>الاجتماعي</w:t>
      </w:r>
      <w:r w:rsidR="002125CE" w:rsidRPr="00E76771">
        <w:rPr>
          <w:rFonts w:hint="cs"/>
          <w:rtl/>
        </w:rPr>
        <w:t>،</w:t>
      </w:r>
      <w:r w:rsidR="0064000E" w:rsidRPr="00E76771">
        <w:rPr>
          <w:rFonts w:hint="cs"/>
          <w:rtl/>
        </w:rPr>
        <w:t xml:space="preserve"> </w:t>
      </w:r>
      <w:r w:rsidR="002125CE" w:rsidRPr="00E76771">
        <w:rPr>
          <w:rFonts w:hint="cs"/>
          <w:rtl/>
        </w:rPr>
        <w:t xml:space="preserve">حيث </w:t>
      </w:r>
      <w:r w:rsidR="00D11576" w:rsidRPr="00E76771">
        <w:rPr>
          <w:rFonts w:hint="cs"/>
          <w:rtl/>
        </w:rPr>
        <w:t xml:space="preserve"> </w:t>
      </w:r>
      <w:r w:rsidR="0034304C" w:rsidRPr="00E76771">
        <w:rPr>
          <w:rFonts w:hint="cs"/>
          <w:rtl/>
        </w:rPr>
        <w:t xml:space="preserve">تنظر </w:t>
      </w:r>
      <w:r w:rsidR="002125CE" w:rsidRPr="00E76771">
        <w:rPr>
          <w:rFonts w:hint="cs"/>
          <w:rtl/>
        </w:rPr>
        <w:t xml:space="preserve">هذه اللجنة </w:t>
      </w:r>
      <w:r w:rsidR="0034304C" w:rsidRPr="00E76771">
        <w:rPr>
          <w:rFonts w:hint="cs"/>
          <w:rtl/>
        </w:rPr>
        <w:t xml:space="preserve">في النزاعات التي تقتضيها ضرورات </w:t>
      </w:r>
      <w:r w:rsidR="006C4DF0" w:rsidRPr="00E76771">
        <w:rPr>
          <w:rFonts w:hint="cs"/>
          <w:rtl/>
        </w:rPr>
        <w:t>اقتصادية</w:t>
      </w:r>
      <w:r w:rsidR="0034304C" w:rsidRPr="00E76771">
        <w:rPr>
          <w:rFonts w:hint="cs"/>
          <w:rtl/>
        </w:rPr>
        <w:t xml:space="preserve"> </w:t>
      </w:r>
      <w:r w:rsidR="006C4DF0" w:rsidRPr="00E76771">
        <w:rPr>
          <w:rFonts w:hint="cs"/>
          <w:rtl/>
        </w:rPr>
        <w:t>واجتماعية</w:t>
      </w:r>
      <w:r w:rsidR="0034304C" w:rsidRPr="00E76771">
        <w:rPr>
          <w:rFonts w:hint="cs"/>
          <w:rtl/>
        </w:rPr>
        <w:t xml:space="preserve"> قاهرة </w:t>
      </w:r>
      <w:r w:rsidR="009E65B7" w:rsidRPr="009E65B7">
        <w:rPr>
          <w:rFonts w:hint="cs"/>
          <w:u w:val="thick"/>
          <w:rtl/>
        </w:rPr>
        <w:lastRenderedPageBreak/>
        <w:t>الفصل الثاني-                   المبحث الثاني-القيود الواردة على حق الإضراب وطرق تسويته</w:t>
      </w:r>
      <w:r w:rsidR="009E65B7">
        <w:rPr>
          <w:rFonts w:hint="cs"/>
          <w:rtl/>
        </w:rPr>
        <w:t xml:space="preserve"> </w:t>
      </w:r>
      <w:r w:rsidR="0034304C" w:rsidRPr="00E76771">
        <w:rPr>
          <w:rFonts w:hint="cs"/>
          <w:rtl/>
        </w:rPr>
        <w:t xml:space="preserve">حسب تعبير المشرع والذي إن لم يحدد المقصود بهذه الضرورات القاهرة إلا أنها تعني تلك الخلافات التي قد يهدد </w:t>
      </w:r>
      <w:r w:rsidR="00904DB6" w:rsidRPr="00E76771">
        <w:rPr>
          <w:rFonts w:hint="cs"/>
          <w:rtl/>
        </w:rPr>
        <w:t>استمرارها</w:t>
      </w:r>
      <w:r w:rsidR="0034304C" w:rsidRPr="00E76771">
        <w:rPr>
          <w:rFonts w:hint="cs"/>
          <w:rtl/>
        </w:rPr>
        <w:t xml:space="preserve"> السلم </w:t>
      </w:r>
      <w:r w:rsidR="00904DB6" w:rsidRPr="00E76771">
        <w:rPr>
          <w:rFonts w:hint="cs"/>
          <w:rtl/>
        </w:rPr>
        <w:t>الاجتماعي</w:t>
      </w:r>
      <w:r w:rsidR="0034304C" w:rsidRPr="00E76771">
        <w:rPr>
          <w:rFonts w:hint="cs"/>
          <w:rtl/>
        </w:rPr>
        <w:t>.</w:t>
      </w:r>
    </w:p>
    <w:p w:rsidR="00DD1B60" w:rsidRPr="00E76771" w:rsidRDefault="0034304C" w:rsidP="000E7889">
      <w:pPr>
        <w:bidi/>
        <w:jc w:val="both"/>
        <w:rPr>
          <w:rtl/>
        </w:rPr>
      </w:pPr>
      <w:r w:rsidRPr="00E76771">
        <w:rPr>
          <w:rFonts w:hint="cs"/>
          <w:rtl/>
        </w:rPr>
        <w:t xml:space="preserve">    </w:t>
      </w:r>
      <w:r w:rsidR="00763899" w:rsidRPr="00E76771">
        <w:rPr>
          <w:rFonts w:hint="cs"/>
          <w:rtl/>
        </w:rPr>
        <w:t xml:space="preserve"> وتتشكل هذه اللجنة من الرئيس الأول للمحكمة العليا وأربعة عشر عضوا منهم أربعة ممثلين معينين من طرف السلطة العمومية،</w:t>
      </w:r>
      <w:r w:rsidR="00904DB6" w:rsidRPr="00E76771">
        <w:rPr>
          <w:rFonts w:hint="cs"/>
          <w:rtl/>
        </w:rPr>
        <w:t xml:space="preserve"> </w:t>
      </w:r>
      <w:r w:rsidR="00763899" w:rsidRPr="00E76771">
        <w:rPr>
          <w:rFonts w:hint="cs"/>
          <w:rtl/>
        </w:rPr>
        <w:t>وخمسة ممثلين عن العمال وخمسة عمال عن المستخدمين من بينهم ممثل عن قطاع الوظيفة العمومية.</w:t>
      </w:r>
    </w:p>
    <w:p w:rsidR="00DD1B60" w:rsidRPr="00E76771" w:rsidRDefault="00763899" w:rsidP="000E7889">
      <w:pPr>
        <w:bidi/>
        <w:jc w:val="both"/>
        <w:rPr>
          <w:rtl/>
        </w:rPr>
      </w:pPr>
      <w:r w:rsidRPr="00E76771">
        <w:rPr>
          <w:rFonts w:hint="cs"/>
          <w:rtl/>
        </w:rPr>
        <w:t xml:space="preserve">     وتختص هذه</w:t>
      </w:r>
      <w:r w:rsidR="00D93436" w:rsidRPr="00E76771">
        <w:rPr>
          <w:rFonts w:hint="cs"/>
          <w:rtl/>
        </w:rPr>
        <w:t xml:space="preserve"> اللجنة بالنظر في الخلافات المستخدمين الممنوعين من ممارسة حق الإضراب، والإضرابات المحالة إليها بعد فشل الوساطة المنصوص عليها في المادة 46 من طرف الوزير المعني، أو الوالي أو رئيس المجلس الشعبي البلدي.    </w:t>
      </w:r>
    </w:p>
    <w:p w:rsidR="00DD1B60" w:rsidRPr="00E76771" w:rsidRDefault="00D93436" w:rsidP="000E7889">
      <w:pPr>
        <w:bidi/>
        <w:jc w:val="both"/>
        <w:rPr>
          <w:rtl/>
        </w:rPr>
      </w:pPr>
      <w:r w:rsidRPr="00E76771">
        <w:rPr>
          <w:rFonts w:hint="cs"/>
          <w:rtl/>
        </w:rPr>
        <w:t xml:space="preserve">     وتستمع اللجنة إلى دفاعات أطراف الخلاف</w:t>
      </w:r>
      <w:r w:rsidR="001F2E44" w:rsidRPr="00E76771">
        <w:rPr>
          <w:rFonts w:hint="cs"/>
          <w:rtl/>
        </w:rPr>
        <w:t>، كما تتلقى مستنداتهم وكذا أية وثيقة أعدت في إطار إجراء المصالحة والوساطة، وبعد التحقيق في الموضوع تصدر اللجنة قرارها المعلل، وبتصويت أغلبية الحاضرين، وفي حالة تعادل الأصوات يرجح صوت رئيس اللجنة على أن يرسل قرار اللجنة إلى مكتب الرئيس الأول</w:t>
      </w:r>
      <w:r w:rsidR="00904DB6" w:rsidRPr="00E76771">
        <w:rPr>
          <w:rFonts w:hint="cs"/>
          <w:rtl/>
        </w:rPr>
        <w:t xml:space="preserve"> للمحكمة العليا الذي يضفي عليه الصيغة التنفيذية بموجب أمر صادر عنه، ويبلغ الرئيس القرار إلى طرفي النزاع في ظرف ثلاثة أيام الموالية لتاريخ صدوره</w:t>
      </w:r>
      <w:r w:rsidR="00B73B9C" w:rsidRPr="00E76771">
        <w:rPr>
          <w:rFonts w:hint="cs"/>
          <w:rtl/>
        </w:rPr>
        <w:t>.</w:t>
      </w:r>
      <w:r w:rsidR="0070565E" w:rsidRPr="00E76771">
        <w:rPr>
          <w:rFonts w:hint="cs"/>
          <w:rtl/>
        </w:rPr>
        <w:t xml:space="preserve"> </w:t>
      </w:r>
    </w:p>
    <w:p w:rsidR="0070565E" w:rsidRPr="00E76771" w:rsidRDefault="0070565E" w:rsidP="000E7889">
      <w:pPr>
        <w:bidi/>
        <w:jc w:val="both"/>
        <w:rPr>
          <w:rtl/>
        </w:rPr>
      </w:pPr>
      <w:r w:rsidRPr="00E76771">
        <w:rPr>
          <w:rFonts w:hint="cs"/>
          <w:rtl/>
        </w:rPr>
        <w:t xml:space="preserve">    </w:t>
      </w:r>
      <w:r w:rsidR="00484144" w:rsidRPr="00E76771">
        <w:rPr>
          <w:rFonts w:hint="cs"/>
          <w:rtl/>
        </w:rPr>
        <w:t xml:space="preserve"> </w:t>
      </w:r>
      <w:r w:rsidRPr="00E76771">
        <w:rPr>
          <w:rFonts w:hint="cs"/>
          <w:rtl/>
        </w:rPr>
        <w:t>وما</w:t>
      </w:r>
      <w:r w:rsidR="00BA034C" w:rsidRPr="00E76771">
        <w:rPr>
          <w:rFonts w:hint="cs"/>
          <w:rtl/>
        </w:rPr>
        <w:t xml:space="preserve"> يمكن استخلاصه بشأن دور اللجنة الوطنية للتحكيم الطابع الاستثنائي لتداخلاتها في منازعات العمل الجماعية وقد برر بعض الكتاب هذا الطابع بكونه يتلاءم والمنطق الجديد للسلطة في تسيير الحقل الاجتماعي </w:t>
      </w:r>
      <w:r w:rsidR="00484144" w:rsidRPr="00E76771">
        <w:rPr>
          <w:rFonts w:hint="cs"/>
          <w:rtl/>
        </w:rPr>
        <w:t xml:space="preserve">والذي يسعى إلى الانسحاب من هذا المجال، من خلال ترك المبادرة والاستقلالية للشركاء الاجتماعيين. </w:t>
      </w:r>
    </w:p>
    <w:p w:rsidR="00DA4DFC" w:rsidRPr="00E76771" w:rsidRDefault="00484144" w:rsidP="000E7889">
      <w:pPr>
        <w:bidi/>
        <w:jc w:val="both"/>
        <w:rPr>
          <w:rtl/>
        </w:rPr>
      </w:pPr>
      <w:r w:rsidRPr="00E76771">
        <w:rPr>
          <w:rFonts w:hint="cs"/>
          <w:rtl/>
        </w:rPr>
        <w:t xml:space="preserve">     كما يمكن إبراز عائق آخر قد تتعرض له اللجنة، والمتمثل في عدم قدرتها على الاستجابة لكافة الإحالات الواردة إليها من الهيئات العمومية، كمخت</w:t>
      </w:r>
      <w:r w:rsidR="00DA4DFC" w:rsidRPr="00E76771">
        <w:rPr>
          <w:rFonts w:hint="cs"/>
          <w:rtl/>
        </w:rPr>
        <w:t>لف الوزارات والولايات والبلديات التي يفوق عددها 1543 بلدية، وهو ما يتطلب إنشاء لجان جهوية على مستوى كل جهة من جهات الوطن الأربع.</w:t>
      </w:r>
    </w:p>
    <w:p w:rsidR="00484144" w:rsidRPr="00E76771" w:rsidRDefault="00DA4DFC" w:rsidP="000E7889">
      <w:pPr>
        <w:bidi/>
        <w:jc w:val="both"/>
        <w:rPr>
          <w:rtl/>
        </w:rPr>
      </w:pPr>
      <w:r w:rsidRPr="00E76771">
        <w:rPr>
          <w:rFonts w:hint="cs"/>
          <w:rtl/>
        </w:rPr>
        <w:t xml:space="preserve">     وبالإضافة إلى ذلك، فمنح رئاسة اللجنة إلى الرئيس الأول للمحكمة العليا التي هي محكمة النقض لا يعني إخضاع حق الإضراب لرقابة السلطة القضائية، بل ينحصر دورها في التحقق من مدى قانونية الإضراب.</w:t>
      </w:r>
      <w:r w:rsidR="009E65B7">
        <w:rPr>
          <w:rStyle w:val="Appelnotedebasdep"/>
          <w:rtl/>
        </w:rPr>
        <w:footnoteReference w:id="112"/>
      </w:r>
      <w:r w:rsidR="00484144" w:rsidRPr="00E76771">
        <w:rPr>
          <w:rFonts w:hint="cs"/>
          <w:rtl/>
        </w:rPr>
        <w:t xml:space="preserve"> </w:t>
      </w:r>
    </w:p>
    <w:p w:rsidR="009E65B7" w:rsidRPr="001B541B" w:rsidRDefault="009E65B7" w:rsidP="00EA45BA">
      <w:pPr>
        <w:bidi/>
        <w:jc w:val="both"/>
        <w:rPr>
          <w:u w:val="thick"/>
          <w:rtl/>
        </w:rPr>
      </w:pPr>
      <w:r w:rsidRPr="001B541B">
        <w:rPr>
          <w:rFonts w:hint="cs"/>
          <w:u w:val="thick"/>
          <w:rtl/>
        </w:rPr>
        <w:lastRenderedPageBreak/>
        <w:t xml:space="preserve">الفصل الثاني-                   </w:t>
      </w:r>
      <w:r w:rsidR="001B541B" w:rsidRPr="001B541B">
        <w:rPr>
          <w:rFonts w:hint="cs"/>
          <w:u w:val="thick"/>
          <w:rtl/>
        </w:rPr>
        <w:t xml:space="preserve">    </w:t>
      </w:r>
      <w:r w:rsidRPr="001B541B">
        <w:rPr>
          <w:rFonts w:hint="cs"/>
          <w:u w:val="thick"/>
          <w:rtl/>
        </w:rPr>
        <w:t xml:space="preserve"> المبحث الثاني-القيود الواردة على حق الإضراب وطرق تسويته</w:t>
      </w:r>
    </w:p>
    <w:p w:rsidR="00EA45BA" w:rsidRDefault="00A24734" w:rsidP="009E65B7">
      <w:pPr>
        <w:bidi/>
        <w:jc w:val="both"/>
        <w:rPr>
          <w:rtl/>
        </w:rPr>
      </w:pPr>
      <w:r w:rsidRPr="00E76771">
        <w:rPr>
          <w:rFonts w:hint="cs"/>
          <w:rtl/>
        </w:rPr>
        <w:t xml:space="preserve">     ومن الناحية العملية طرحت على اللجنة الوطنية للتحكيم عدة منازعات جماعية لعل أهمها القرار المؤرخ في 1 مارس 1999 في النزاع القائم بين وزارة التعليم العالي والبحث العلمي والمجلس الوطني لأساتذة التعليم العالي حيث خلص القرار إلى وقف الإضراب طبقا لنص المادتين </w:t>
      </w:r>
      <w:r w:rsidR="003D1F18" w:rsidRPr="00E76771">
        <w:rPr>
          <w:rFonts w:hint="cs"/>
          <w:rtl/>
        </w:rPr>
        <w:t xml:space="preserve">25 و48 من القانون رقم 90-02 المؤرخ في 06 فبراير 1990 المتعلق بالوقاية من منازعات العمل الجماعية كما قررت اللجنة إلزام وزارة التعليم العالي بدفع منحة التوثيق وتوسيع مكافئة البحث التكميلية لجميع أصناف الأساتذة وتوفير السكن للأساتذة وضرورة الإسراع في تحضير مشروع القانون الأساسي للأساتذة </w:t>
      </w:r>
      <w:r w:rsidR="00F859A6" w:rsidRPr="00E76771">
        <w:rPr>
          <w:rFonts w:hint="cs"/>
          <w:rtl/>
        </w:rPr>
        <w:t>وذيل القرار بالصيغة التنفيذية.</w:t>
      </w:r>
    </w:p>
    <w:p w:rsidR="00DD1B60" w:rsidRPr="00E76771" w:rsidRDefault="00EA45BA" w:rsidP="00EA45BA">
      <w:pPr>
        <w:bidi/>
        <w:jc w:val="both"/>
        <w:rPr>
          <w:rtl/>
        </w:rPr>
      </w:pPr>
      <w:r>
        <w:rPr>
          <w:rFonts w:hint="cs"/>
          <w:rtl/>
        </w:rPr>
        <w:t xml:space="preserve">     </w:t>
      </w:r>
      <w:r w:rsidR="00F859A6" w:rsidRPr="00E76771">
        <w:rPr>
          <w:rFonts w:hint="cs"/>
          <w:rtl/>
        </w:rPr>
        <w:t>وقد علق السيد ذيب عبد السلام رئيس الغرفة الاجتماعية بالمحكمة العليا على القرار بقوله</w:t>
      </w:r>
      <w:r w:rsidR="00A72047" w:rsidRPr="00E76771">
        <w:rPr>
          <w:rFonts w:hint="cs"/>
          <w:rtl/>
        </w:rPr>
        <w:t xml:space="preserve"> أن عمل لجنة التحكيم وقائي في الأساس</w:t>
      </w:r>
      <w:r w:rsidR="002F2900" w:rsidRPr="00E76771">
        <w:rPr>
          <w:rFonts w:hint="cs"/>
          <w:rtl/>
        </w:rPr>
        <w:t xml:space="preserve"> يهدف إلى وقف الإضراب عن طريق التفاوض وبرعاية المحكمة العليا لكن ما يلاحظ على هذا النوع من التسوية هي عدم وضوح نطاق اختصاص لجنة التحكيم أو بمعنى آخر عدم وجود نص قانوني يحدد المخول لها</w:t>
      </w:r>
      <w:r w:rsidR="00657875">
        <w:rPr>
          <w:rFonts w:hint="cs"/>
          <w:rtl/>
        </w:rPr>
        <w:t>.</w:t>
      </w:r>
      <w:r w:rsidR="001B541B">
        <w:rPr>
          <w:rStyle w:val="Appelnotedebasdep"/>
          <w:rtl/>
        </w:rPr>
        <w:footnoteReference w:id="113"/>
      </w:r>
    </w:p>
    <w:p w:rsidR="00DD1B60" w:rsidRPr="00E76771" w:rsidRDefault="00DD1B60" w:rsidP="0019059C">
      <w:pPr>
        <w:rPr>
          <w:rtl/>
        </w:rPr>
      </w:pPr>
    </w:p>
    <w:p w:rsidR="00DD1B60" w:rsidRPr="00E76771" w:rsidRDefault="00DD1B60" w:rsidP="0019059C">
      <w:pPr>
        <w:rPr>
          <w:rtl/>
        </w:rPr>
      </w:pPr>
    </w:p>
    <w:p w:rsidR="00DD1B60" w:rsidRPr="00E76771" w:rsidRDefault="00DD1B60" w:rsidP="0019059C">
      <w:pPr>
        <w:rPr>
          <w:rtl/>
        </w:rPr>
      </w:pPr>
    </w:p>
    <w:p w:rsidR="00DD1B60" w:rsidRPr="00E76771" w:rsidRDefault="00DD1B60" w:rsidP="0019059C">
      <w:pPr>
        <w:rPr>
          <w:rtl/>
        </w:rPr>
      </w:pPr>
    </w:p>
    <w:p w:rsidR="00DD1B60" w:rsidRPr="00E76771" w:rsidRDefault="00DD1B60" w:rsidP="0019059C">
      <w:pPr>
        <w:rPr>
          <w:rtl/>
        </w:rPr>
      </w:pPr>
    </w:p>
    <w:p w:rsidR="00DD1B60" w:rsidRPr="00E76771" w:rsidRDefault="00DD1B60" w:rsidP="0019059C">
      <w:pPr>
        <w:rPr>
          <w:rtl/>
        </w:rPr>
      </w:pPr>
    </w:p>
    <w:p w:rsidR="00DD1B60" w:rsidRPr="00E76771" w:rsidRDefault="00DD1B60" w:rsidP="0019059C">
      <w:pPr>
        <w:rPr>
          <w:rtl/>
        </w:rPr>
      </w:pPr>
    </w:p>
    <w:p w:rsidR="00DD1B60" w:rsidRPr="00E76771" w:rsidRDefault="00DD1B60" w:rsidP="0019059C">
      <w:pPr>
        <w:rPr>
          <w:rtl/>
        </w:rPr>
      </w:pPr>
    </w:p>
    <w:p w:rsidR="00DD1B60" w:rsidRPr="00E76771" w:rsidRDefault="00DD1B60" w:rsidP="0019059C">
      <w:pPr>
        <w:rPr>
          <w:rtl/>
        </w:rPr>
      </w:pPr>
    </w:p>
    <w:p w:rsidR="00DD1B60" w:rsidRPr="00E76771" w:rsidRDefault="00DD1B60" w:rsidP="0019059C">
      <w:pPr>
        <w:rPr>
          <w:rtl/>
        </w:rPr>
      </w:pPr>
    </w:p>
    <w:p w:rsidR="001B4BBB" w:rsidRPr="00E76771" w:rsidRDefault="001B4BBB" w:rsidP="0019059C">
      <w:pPr>
        <w:rPr>
          <w:rtl/>
        </w:rPr>
      </w:pPr>
    </w:p>
    <w:p w:rsidR="001B4BBB" w:rsidRPr="00E76771" w:rsidRDefault="001B4BBB" w:rsidP="0075323C">
      <w:pPr>
        <w:jc w:val="both"/>
        <w:rPr>
          <w:rtl/>
        </w:rPr>
      </w:pPr>
    </w:p>
    <w:p w:rsidR="001B4BBB" w:rsidRPr="00E76771" w:rsidRDefault="001B4BBB" w:rsidP="0019059C">
      <w:pPr>
        <w:rPr>
          <w:rtl/>
        </w:rPr>
      </w:pPr>
    </w:p>
    <w:p w:rsidR="001B4BBB" w:rsidRPr="00E76771" w:rsidRDefault="001B4BBB" w:rsidP="0019059C">
      <w:pPr>
        <w:rPr>
          <w:rtl/>
        </w:rPr>
      </w:pPr>
    </w:p>
    <w:p w:rsidR="001B4BBB" w:rsidRPr="00E76771" w:rsidRDefault="001B4BBB" w:rsidP="0019059C">
      <w:pPr>
        <w:rPr>
          <w:rtl/>
        </w:rPr>
      </w:pPr>
    </w:p>
    <w:p w:rsidR="001B4BBB" w:rsidRPr="00E76771" w:rsidRDefault="001B4BBB" w:rsidP="0019059C">
      <w:pPr>
        <w:rPr>
          <w:rtl/>
        </w:rPr>
      </w:pPr>
    </w:p>
    <w:p w:rsidR="001B4BBB" w:rsidRPr="00E76771" w:rsidRDefault="001B4BBB" w:rsidP="0019059C">
      <w:pPr>
        <w:rPr>
          <w:rtl/>
        </w:rPr>
      </w:pPr>
    </w:p>
    <w:p w:rsidR="001B4BBB" w:rsidRPr="00E76771" w:rsidRDefault="001B4BBB" w:rsidP="0019059C">
      <w:pPr>
        <w:rPr>
          <w:rtl/>
        </w:rPr>
      </w:pPr>
    </w:p>
    <w:p w:rsidR="001B4BBB" w:rsidRPr="00E76771" w:rsidRDefault="001B4BBB" w:rsidP="0019059C">
      <w:pPr>
        <w:rPr>
          <w:rtl/>
        </w:rPr>
      </w:pPr>
    </w:p>
    <w:p w:rsidR="001B4BBB" w:rsidRPr="00E76771" w:rsidRDefault="001B4BBB" w:rsidP="0019059C">
      <w:pPr>
        <w:rPr>
          <w:rtl/>
        </w:rPr>
      </w:pPr>
    </w:p>
    <w:p w:rsidR="001B4BBB" w:rsidRPr="00E76771" w:rsidRDefault="001B4BBB" w:rsidP="00CD128C">
      <w:pPr>
        <w:jc w:val="both"/>
        <w:rPr>
          <w:rtl/>
        </w:rPr>
      </w:pPr>
    </w:p>
    <w:p w:rsidR="00DD1B60" w:rsidRDefault="00DD1B60" w:rsidP="0019059C">
      <w:pPr>
        <w:rPr>
          <w:rtl/>
        </w:rPr>
      </w:pPr>
    </w:p>
    <w:p w:rsidR="0075323C" w:rsidRDefault="0075323C" w:rsidP="0019059C">
      <w:pPr>
        <w:rPr>
          <w:rtl/>
        </w:rPr>
      </w:pPr>
    </w:p>
    <w:p w:rsidR="0075323C" w:rsidRPr="00E76771" w:rsidRDefault="0075323C" w:rsidP="0019059C">
      <w:pPr>
        <w:rPr>
          <w:rtl/>
        </w:rPr>
      </w:pPr>
    </w:p>
    <w:p w:rsidR="00DD1B60" w:rsidRPr="00E76771" w:rsidRDefault="001B541B" w:rsidP="00EB006D">
      <w:pPr>
        <w:rPr>
          <w:sz w:val="144"/>
          <w:szCs w:val="144"/>
          <w:rtl/>
        </w:rPr>
      </w:pPr>
      <w:r>
        <w:rPr>
          <w:rFonts w:hint="cs"/>
          <w:sz w:val="144"/>
          <w:szCs w:val="144"/>
          <w:rtl/>
        </w:rPr>
        <w:t>خاتمة</w:t>
      </w:r>
    </w:p>
    <w:p w:rsidR="00DD1B60" w:rsidRDefault="00DD1B60" w:rsidP="0019059C">
      <w:pPr>
        <w:rPr>
          <w:rtl/>
        </w:rPr>
      </w:pPr>
    </w:p>
    <w:p w:rsidR="001B541B" w:rsidRDefault="001B541B" w:rsidP="0019059C">
      <w:pPr>
        <w:rPr>
          <w:rtl/>
        </w:rPr>
      </w:pPr>
    </w:p>
    <w:p w:rsidR="001B541B" w:rsidRDefault="001B541B" w:rsidP="0019059C">
      <w:pPr>
        <w:rPr>
          <w:rtl/>
        </w:rPr>
      </w:pPr>
    </w:p>
    <w:p w:rsidR="001B541B" w:rsidRDefault="001B541B" w:rsidP="0019059C">
      <w:pPr>
        <w:rPr>
          <w:rtl/>
        </w:rPr>
      </w:pPr>
    </w:p>
    <w:p w:rsidR="001B541B" w:rsidRDefault="001B541B" w:rsidP="0019059C">
      <w:pPr>
        <w:rPr>
          <w:rtl/>
        </w:rPr>
      </w:pPr>
    </w:p>
    <w:p w:rsidR="001B541B" w:rsidRDefault="001B541B" w:rsidP="0019059C">
      <w:pPr>
        <w:rPr>
          <w:rtl/>
        </w:rPr>
      </w:pPr>
    </w:p>
    <w:p w:rsidR="001B541B" w:rsidRDefault="001B541B" w:rsidP="0019059C">
      <w:pPr>
        <w:rPr>
          <w:rtl/>
        </w:rPr>
      </w:pPr>
    </w:p>
    <w:p w:rsidR="001B541B" w:rsidRDefault="001B541B" w:rsidP="0019059C">
      <w:pPr>
        <w:rPr>
          <w:rtl/>
        </w:rPr>
      </w:pPr>
    </w:p>
    <w:p w:rsidR="001B541B" w:rsidRDefault="001B541B" w:rsidP="0019059C">
      <w:pPr>
        <w:rPr>
          <w:rtl/>
        </w:rPr>
      </w:pPr>
    </w:p>
    <w:p w:rsidR="00CD128C" w:rsidRDefault="00CD128C" w:rsidP="0019059C">
      <w:pPr>
        <w:rPr>
          <w:rtl/>
        </w:rPr>
      </w:pPr>
    </w:p>
    <w:p w:rsidR="001B541B" w:rsidRDefault="001B541B" w:rsidP="0019059C">
      <w:pPr>
        <w:rPr>
          <w:rtl/>
        </w:rPr>
      </w:pPr>
    </w:p>
    <w:p w:rsidR="001B541B" w:rsidRPr="001B541B" w:rsidRDefault="001B541B" w:rsidP="001B541B">
      <w:pPr>
        <w:tabs>
          <w:tab w:val="right" w:pos="10204"/>
        </w:tabs>
        <w:rPr>
          <w:u w:val="thick"/>
          <w:rtl/>
        </w:rPr>
      </w:pPr>
      <w:r>
        <w:rPr>
          <w:u w:val="thick"/>
          <w:rtl/>
        </w:rPr>
        <w:lastRenderedPageBreak/>
        <w:tab/>
      </w:r>
      <w:r w:rsidRPr="001B541B">
        <w:rPr>
          <w:rFonts w:hint="cs"/>
          <w:u w:val="thick"/>
          <w:rtl/>
        </w:rPr>
        <w:t>خاتمة</w:t>
      </w:r>
    </w:p>
    <w:p w:rsidR="001645C7" w:rsidRPr="001B541B" w:rsidRDefault="001645C7" w:rsidP="00EB006D">
      <w:pPr>
        <w:rPr>
          <w:b/>
          <w:bCs/>
          <w:sz w:val="48"/>
          <w:szCs w:val="48"/>
          <w:rtl/>
        </w:rPr>
      </w:pPr>
      <w:r w:rsidRPr="001B541B">
        <w:rPr>
          <w:rFonts w:hint="cs"/>
          <w:b/>
          <w:bCs/>
          <w:sz w:val="48"/>
          <w:szCs w:val="48"/>
          <w:rtl/>
        </w:rPr>
        <w:t>خاتمة</w:t>
      </w:r>
    </w:p>
    <w:p w:rsidR="00352D22" w:rsidRDefault="00EB006D" w:rsidP="00EB006D">
      <w:pPr>
        <w:bidi/>
        <w:jc w:val="both"/>
        <w:rPr>
          <w:rtl/>
        </w:rPr>
      </w:pPr>
      <w:r>
        <w:rPr>
          <w:rFonts w:hint="cs"/>
          <w:rtl/>
        </w:rPr>
        <w:t xml:space="preserve">     </w:t>
      </w:r>
      <w:r w:rsidR="001645C7" w:rsidRPr="00E76771">
        <w:rPr>
          <w:rFonts w:hint="cs"/>
          <w:rtl/>
        </w:rPr>
        <w:t xml:space="preserve">نظرا </w:t>
      </w:r>
      <w:r w:rsidR="005B1762" w:rsidRPr="00E76771">
        <w:rPr>
          <w:rFonts w:hint="cs"/>
          <w:rtl/>
        </w:rPr>
        <w:t>لتعدد المصالح وتناقضها خاصة بين العمال وصاحب العمل</w:t>
      </w:r>
      <w:r w:rsidR="001257C7" w:rsidRPr="00E76771">
        <w:rPr>
          <w:rFonts w:hint="cs"/>
          <w:rtl/>
        </w:rPr>
        <w:t>، سواء داخل المؤسسة الصناعية الجزائرية أو داخل قطاع الوظيف العمومي،</w:t>
      </w:r>
      <w:r w:rsidR="005B1762" w:rsidRPr="00E76771">
        <w:rPr>
          <w:rFonts w:hint="cs"/>
          <w:rtl/>
        </w:rPr>
        <w:t xml:space="preserve"> تختلف أسباب</w:t>
      </w:r>
      <w:r w:rsidR="00835206" w:rsidRPr="00E76771">
        <w:rPr>
          <w:rFonts w:hint="cs"/>
          <w:rtl/>
        </w:rPr>
        <w:t xml:space="preserve"> نشوء النزاعات العمالية الجماعية،</w:t>
      </w:r>
      <w:r w:rsidR="005B1762" w:rsidRPr="00E76771">
        <w:rPr>
          <w:rFonts w:hint="cs"/>
          <w:rtl/>
        </w:rPr>
        <w:t xml:space="preserve"> </w:t>
      </w:r>
      <w:r w:rsidR="001257C7" w:rsidRPr="00E76771">
        <w:rPr>
          <w:rFonts w:hint="cs"/>
          <w:rtl/>
        </w:rPr>
        <w:t xml:space="preserve">فمنها المتعلقة بانخفاض </w:t>
      </w:r>
      <w:r w:rsidR="00835206" w:rsidRPr="00E76771">
        <w:rPr>
          <w:rFonts w:hint="cs"/>
          <w:rtl/>
        </w:rPr>
        <w:t>الأجور</w:t>
      </w:r>
      <w:r w:rsidR="001257C7" w:rsidRPr="00E76771">
        <w:rPr>
          <w:rFonts w:hint="cs"/>
          <w:rtl/>
        </w:rPr>
        <w:t xml:space="preserve"> والذي يعتبر عامل أساسي لوجود النزاع داخل المؤسسة،</w:t>
      </w:r>
      <w:r w:rsidR="001B541B">
        <w:rPr>
          <w:rFonts w:hint="cs"/>
          <w:rtl/>
        </w:rPr>
        <w:t xml:space="preserve"> </w:t>
      </w:r>
      <w:r w:rsidR="001257C7" w:rsidRPr="00E76771">
        <w:rPr>
          <w:rFonts w:hint="cs"/>
          <w:rtl/>
        </w:rPr>
        <w:t xml:space="preserve">وذلك نتيجة انخفاض وتدني مستوى المعيشة الحالي، وظروف المجتمع، </w:t>
      </w:r>
      <w:r w:rsidR="00E053F4" w:rsidRPr="00E76771">
        <w:rPr>
          <w:rFonts w:hint="cs"/>
          <w:rtl/>
        </w:rPr>
        <w:t>كذلك إن سياسة العلاوات والترقيات تسبب حساسية كبيرة ومشاكل وتظهر بعض النزاعات نتيجة لعدم تحقيق العدل والمساواة بين العمال، دون أن ننسى ظروف العمل التي تعتبر بدورها عامل مؤثر سلبا على سير العمل أو الإنتاج داخل المؤسسة، نتيجة كثرة الحرارة أو الرطوبة مما يضعف كاهل العمال وقدرتهم الجسدية،</w:t>
      </w:r>
      <w:r w:rsidR="00835206" w:rsidRPr="00E76771">
        <w:rPr>
          <w:rFonts w:hint="cs"/>
          <w:rtl/>
        </w:rPr>
        <w:t xml:space="preserve"> بالإضافة إلى وجود أسباب أخرى تكون تخص سوء التسيير والتنظيم داخل المؤسسة، كما أنه لكل نوع من هذه الأسباب أثر سواء كان إيجابيا أو</w:t>
      </w:r>
      <w:r w:rsidR="00CD128C">
        <w:rPr>
          <w:rFonts w:hint="cs"/>
          <w:rtl/>
        </w:rPr>
        <w:t xml:space="preserve"> </w:t>
      </w:r>
      <w:r w:rsidR="00835206" w:rsidRPr="00E76771">
        <w:rPr>
          <w:rFonts w:hint="cs"/>
          <w:rtl/>
        </w:rPr>
        <w:t>سلبيا،</w:t>
      </w:r>
      <w:r w:rsidR="001D2CEF" w:rsidRPr="00E76771">
        <w:rPr>
          <w:rFonts w:hint="cs"/>
          <w:rtl/>
        </w:rPr>
        <w:t xml:space="preserve"> والضرورة تقتضي وجود </w:t>
      </w:r>
      <w:r w:rsidR="00CD128C" w:rsidRPr="00E76771">
        <w:rPr>
          <w:rFonts w:hint="cs"/>
          <w:rtl/>
        </w:rPr>
        <w:t>اجتماعات</w:t>
      </w:r>
      <w:r w:rsidR="001D2CEF" w:rsidRPr="00E76771">
        <w:rPr>
          <w:rFonts w:hint="cs"/>
          <w:rtl/>
        </w:rPr>
        <w:t xml:space="preserve"> دورية كحماية ووقاية من حدوث هذه النزاعات بالعمل، مع توفر طرق للتسوية في حالة وقوع نزاعات العمل الجماعية، وتحديد طرق ووسائل تسويتها والوقوف عليها قيل </w:t>
      </w:r>
      <w:r w:rsidR="00B4507F" w:rsidRPr="00E76771">
        <w:rPr>
          <w:rFonts w:hint="cs"/>
          <w:rtl/>
        </w:rPr>
        <w:t>استفحالها</w:t>
      </w:r>
      <w:r w:rsidR="001D2CEF" w:rsidRPr="00E76771">
        <w:rPr>
          <w:rFonts w:hint="cs"/>
          <w:rtl/>
        </w:rPr>
        <w:t xml:space="preserve"> وخروجها عن السيطرة، وهذا ما جاء به المشرع الجزائري من خلال آليات لتسوية نزاعات العمل الجماعية في عدة قوانين تنظمها وتبينها منها القانون 90-02 </w:t>
      </w:r>
      <w:r w:rsidR="0014019F" w:rsidRPr="00E76771">
        <w:rPr>
          <w:rFonts w:hint="cs"/>
          <w:rtl/>
        </w:rPr>
        <w:t>المعدل بالقانون 91-27 المؤرخ في 21-12-1991 المتعلق بالوقاية من النزاعات الجماعية في العمل وتسويتها وممارسة حق الإضراب، حيث ضبط المشرع آلية ممارسة الإضراب عبر تحديد وسائل اتقا</w:t>
      </w:r>
      <w:r w:rsidR="0068221D" w:rsidRPr="00E76771">
        <w:rPr>
          <w:rFonts w:hint="cs"/>
          <w:rtl/>
        </w:rPr>
        <w:t>ء الخلاف الجماعي، وشروط ممارسته، مع التكفل بالحماية القانونية وفرض القيود اللازمة على ممارسته، مع ردع كل خرق أو ممارسة غير مشروعة لهذا الحق باعتبار أن الإضراب إجراء يعلق آثار عقد العمل إثر توقف جماعي عن العمل، ويعتبر وسيلة للدفاع عن مصالح العمال، حيث يسعى دائما</w:t>
      </w:r>
      <w:r w:rsidR="00431A4F" w:rsidRPr="00E76771">
        <w:rPr>
          <w:rFonts w:hint="cs"/>
          <w:rtl/>
        </w:rPr>
        <w:t xml:space="preserve"> </w:t>
      </w:r>
      <w:r w:rsidR="0068221D" w:rsidRPr="00E76771">
        <w:rPr>
          <w:rFonts w:hint="cs"/>
          <w:rtl/>
        </w:rPr>
        <w:t xml:space="preserve">صاحب العمل إلى اللجوء إلى الطرق السلمية </w:t>
      </w:r>
      <w:r w:rsidR="00431A4F" w:rsidRPr="00E76771">
        <w:rPr>
          <w:rFonts w:hint="cs"/>
          <w:rtl/>
        </w:rPr>
        <w:t>أو الوسائل البديلة لفض النزاع الجماعي المذكورة سابقا، إلا أنه في حالة فشل كل هذه الطرق يتم اللجوء إلى الإضراب للعديد من الأسباب والمطالب التي لم تحقق بالرغم من جميع الإجراءات التي بادر بها العمال، و</w:t>
      </w:r>
      <w:r w:rsidR="00FC0D37" w:rsidRPr="00E76771">
        <w:rPr>
          <w:rFonts w:hint="cs"/>
          <w:rtl/>
        </w:rPr>
        <w:t xml:space="preserve">القانون 90-11 المتعلق بعلاقات العمل، حيث يبين حقوق وواجبات العمال، والقانون 90-14 وهو القانون المتعلق بممارسة الحق النقابي فهو يحمي العمال عن </w:t>
      </w:r>
    </w:p>
    <w:p w:rsidR="00352D22" w:rsidRDefault="00352D22" w:rsidP="00352D22">
      <w:pPr>
        <w:bidi/>
        <w:jc w:val="both"/>
        <w:rPr>
          <w:rtl/>
        </w:rPr>
      </w:pPr>
    </w:p>
    <w:p w:rsidR="00352D22" w:rsidRDefault="00352D22" w:rsidP="00352D22">
      <w:pPr>
        <w:bidi/>
        <w:jc w:val="both"/>
        <w:rPr>
          <w:rtl/>
        </w:rPr>
      </w:pPr>
    </w:p>
    <w:p w:rsidR="00FD0915" w:rsidRDefault="00FD0915" w:rsidP="00352D22">
      <w:pPr>
        <w:bidi/>
        <w:jc w:val="both"/>
        <w:rPr>
          <w:rtl/>
        </w:rPr>
      </w:pPr>
    </w:p>
    <w:p w:rsidR="00352D22" w:rsidRPr="00FD0915" w:rsidRDefault="00FD0915" w:rsidP="00FD0915">
      <w:pPr>
        <w:tabs>
          <w:tab w:val="left" w:pos="4189"/>
        </w:tabs>
        <w:bidi/>
        <w:rPr>
          <w:rtl/>
        </w:rPr>
      </w:pPr>
      <w:r>
        <w:rPr>
          <w:rFonts w:hint="cs"/>
          <w:rtl/>
        </w:rPr>
        <w:t>62</w:t>
      </w:r>
    </w:p>
    <w:p w:rsidR="00FD0915" w:rsidRPr="00FD0915" w:rsidRDefault="00FD0915" w:rsidP="00FD0915">
      <w:pPr>
        <w:tabs>
          <w:tab w:val="right" w:pos="10204"/>
        </w:tabs>
        <w:bidi/>
        <w:jc w:val="both"/>
        <w:rPr>
          <w:u w:val="thick"/>
          <w:rtl/>
        </w:rPr>
      </w:pPr>
      <w:r w:rsidRPr="00FD0915">
        <w:rPr>
          <w:rFonts w:hint="cs"/>
          <w:u w:val="thick"/>
          <w:rtl/>
        </w:rPr>
        <w:lastRenderedPageBreak/>
        <w:t>خاتمة</w:t>
      </w:r>
      <w:r>
        <w:rPr>
          <w:u w:val="thick"/>
          <w:rtl/>
        </w:rPr>
        <w:tab/>
      </w:r>
    </w:p>
    <w:p w:rsidR="00F67778" w:rsidRPr="00E76771" w:rsidRDefault="00FC0D37" w:rsidP="00FD0915">
      <w:pPr>
        <w:bidi/>
        <w:jc w:val="both"/>
        <w:rPr>
          <w:rtl/>
        </w:rPr>
      </w:pPr>
      <w:r w:rsidRPr="00E76771">
        <w:rPr>
          <w:rFonts w:hint="cs"/>
          <w:rtl/>
        </w:rPr>
        <w:t>طريق النقابات أي ممثلي العمال، والهدف من هذا الحق أنه يحمي العمال ويدافع عن مصالحهم ويحرس عليها.</w:t>
      </w:r>
    </w:p>
    <w:p w:rsidR="00CD128C" w:rsidRDefault="00CD128C" w:rsidP="00CD128C">
      <w:pPr>
        <w:bidi/>
        <w:jc w:val="both"/>
        <w:rPr>
          <w:rtl/>
        </w:rPr>
      </w:pPr>
      <w:r>
        <w:rPr>
          <w:rFonts w:hint="cs"/>
          <w:rtl/>
        </w:rPr>
        <w:t xml:space="preserve">     وللوقاية من نزاع</w:t>
      </w:r>
      <w:r w:rsidR="00E34779">
        <w:rPr>
          <w:rFonts w:hint="cs"/>
          <w:rtl/>
        </w:rPr>
        <w:t>ات العمل الجماعية والتقليل منها، نخلص إلى إعطاء التوصيات التالية:</w:t>
      </w:r>
    </w:p>
    <w:p w:rsidR="00F11E02" w:rsidRPr="00E76771" w:rsidRDefault="00EE73EE" w:rsidP="00CD128C">
      <w:pPr>
        <w:bidi/>
        <w:jc w:val="both"/>
        <w:rPr>
          <w:rtl/>
        </w:rPr>
      </w:pPr>
      <w:r w:rsidRPr="00E76771">
        <w:rPr>
          <w:rFonts w:hint="cs"/>
          <w:rtl/>
        </w:rPr>
        <w:t xml:space="preserve">-إعطاء </w:t>
      </w:r>
      <w:r w:rsidR="001B4BBB" w:rsidRPr="00E76771">
        <w:rPr>
          <w:rFonts w:hint="cs"/>
          <w:rtl/>
        </w:rPr>
        <w:t>الاهتمام</w:t>
      </w:r>
      <w:r w:rsidRPr="00E76771">
        <w:rPr>
          <w:rFonts w:hint="cs"/>
          <w:rtl/>
        </w:rPr>
        <w:t xml:space="preserve"> لأساليب المشاركة والنقاش وعدم اللجوء دائما إلى العقاب، واللوائح والقوانين هي الطريق المؤدية إلى وضع حلول للنزاع.</w:t>
      </w:r>
    </w:p>
    <w:p w:rsidR="00F11E02" w:rsidRPr="00E76771" w:rsidRDefault="00F11E02" w:rsidP="00E34779">
      <w:pPr>
        <w:bidi/>
        <w:jc w:val="both"/>
        <w:rPr>
          <w:rtl/>
        </w:rPr>
      </w:pPr>
      <w:r w:rsidRPr="00E76771">
        <w:rPr>
          <w:rFonts w:hint="cs"/>
          <w:rtl/>
        </w:rPr>
        <w:t>-</w:t>
      </w:r>
      <w:r w:rsidR="001B4BBB" w:rsidRPr="00E76771">
        <w:rPr>
          <w:rFonts w:hint="cs"/>
          <w:rtl/>
        </w:rPr>
        <w:t>إيلاء</w:t>
      </w:r>
      <w:r w:rsidRPr="00E76771">
        <w:rPr>
          <w:rFonts w:hint="cs"/>
          <w:rtl/>
        </w:rPr>
        <w:t xml:space="preserve"> المزيد من </w:t>
      </w:r>
      <w:r w:rsidR="001B4BBB" w:rsidRPr="00E76771">
        <w:rPr>
          <w:rFonts w:hint="cs"/>
          <w:rtl/>
        </w:rPr>
        <w:t>الاهتمام</w:t>
      </w:r>
      <w:r w:rsidRPr="00E76771">
        <w:rPr>
          <w:rFonts w:hint="cs"/>
          <w:rtl/>
        </w:rPr>
        <w:t xml:space="preserve"> بالثقافة العمالية وبتكوين المفاوضين وتنمية معارفهم وقدراتهم بالأخص في مجال تشريعات العمل وتقنيات التفاوض.</w:t>
      </w:r>
    </w:p>
    <w:p w:rsidR="00464C6A" w:rsidRPr="00E76771" w:rsidRDefault="00F11E02" w:rsidP="00E34779">
      <w:pPr>
        <w:bidi/>
        <w:jc w:val="both"/>
        <w:rPr>
          <w:rtl/>
        </w:rPr>
      </w:pPr>
      <w:r w:rsidRPr="00E76771">
        <w:rPr>
          <w:rFonts w:hint="cs"/>
          <w:rtl/>
        </w:rPr>
        <w:t>-</w:t>
      </w:r>
      <w:r w:rsidR="001B4BBB" w:rsidRPr="00E76771">
        <w:rPr>
          <w:rFonts w:hint="cs"/>
          <w:rtl/>
        </w:rPr>
        <w:t>استخدام</w:t>
      </w:r>
      <w:r w:rsidRPr="00E76771">
        <w:rPr>
          <w:rFonts w:hint="cs"/>
          <w:rtl/>
        </w:rPr>
        <w:t xml:space="preserve"> الأساليب الحديثة في نظام الترقيات والمكافآت والحوافز يؤدي إلى التقليل من ظهور النزاعات وذلك من خلال نشرات وكتيبات توضح للعمال الأساليب المتبعة في تحقيق المكاف</w:t>
      </w:r>
      <w:r w:rsidR="00464C6A" w:rsidRPr="00E76771">
        <w:rPr>
          <w:rFonts w:hint="cs"/>
          <w:rtl/>
        </w:rPr>
        <w:t>ئات والحوافز وكذا الترقيات.</w:t>
      </w:r>
      <w:r w:rsidRPr="00E76771">
        <w:rPr>
          <w:rFonts w:hint="cs"/>
          <w:rtl/>
        </w:rPr>
        <w:t xml:space="preserve"> </w:t>
      </w:r>
    </w:p>
    <w:p w:rsidR="007A2BF6" w:rsidRDefault="00EB006D" w:rsidP="00EB006D">
      <w:pPr>
        <w:jc w:val="right"/>
        <w:rPr>
          <w:rtl/>
        </w:rPr>
      </w:pPr>
      <w:r>
        <w:rPr>
          <w:rFonts w:hint="cs"/>
          <w:rtl/>
        </w:rPr>
        <w:t>-تحاور صاحب العمل وتشاوره الدائم مع العمال ومن يمثلهم من التنظيمات النقابية</w:t>
      </w:r>
      <w:r w:rsidR="00352D22">
        <w:rPr>
          <w:rFonts w:hint="cs"/>
          <w:rtl/>
        </w:rPr>
        <w:t>.</w:t>
      </w:r>
    </w:p>
    <w:p w:rsidR="00EB006D" w:rsidRPr="00E76771" w:rsidRDefault="00EB006D" w:rsidP="00EB006D">
      <w:pPr>
        <w:jc w:val="right"/>
        <w:rPr>
          <w:rtl/>
        </w:rPr>
      </w:pPr>
      <w:r>
        <w:rPr>
          <w:rFonts w:hint="cs"/>
          <w:rtl/>
        </w:rPr>
        <w:t>-ضرورة ت</w:t>
      </w:r>
      <w:r w:rsidR="00365261">
        <w:rPr>
          <w:rFonts w:hint="cs"/>
          <w:rtl/>
        </w:rPr>
        <w:t>ضمين الاتفاقيات الجماعية</w:t>
      </w:r>
      <w:r w:rsidR="00352D22">
        <w:rPr>
          <w:rFonts w:hint="cs"/>
          <w:rtl/>
        </w:rPr>
        <w:t xml:space="preserve"> المبرمة ما بين صاحب العمل والمنظمات النقابية، على آليات ووسائل فعالة للحد من تفاقم الاختلافات والانشقاقات ما بين أطراف علاقة العمل. </w:t>
      </w:r>
      <w:r w:rsidR="00365261">
        <w:rPr>
          <w:rFonts w:hint="cs"/>
          <w:rtl/>
        </w:rPr>
        <w:t xml:space="preserve"> </w:t>
      </w: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7A2BF6" w:rsidRPr="00E76771" w:rsidRDefault="007A2BF6" w:rsidP="00464C6A">
      <w:pPr>
        <w:rPr>
          <w:rtl/>
        </w:rPr>
      </w:pPr>
    </w:p>
    <w:p w:rsidR="00B4507F" w:rsidRDefault="00B4507F" w:rsidP="00B4507F">
      <w:pPr>
        <w:jc w:val="both"/>
        <w:rPr>
          <w:rtl/>
        </w:rPr>
      </w:pPr>
    </w:p>
    <w:p w:rsidR="00EE73EE" w:rsidRPr="00E76771" w:rsidRDefault="00824969" w:rsidP="00FD0915">
      <w:pPr>
        <w:tabs>
          <w:tab w:val="left" w:pos="4590"/>
          <w:tab w:val="center" w:pos="5102"/>
          <w:tab w:val="left" w:pos="6510"/>
        </w:tabs>
        <w:rPr>
          <w:rtl/>
        </w:rPr>
      </w:pPr>
      <w:r w:rsidRPr="00E76771">
        <w:rPr>
          <w:rFonts w:hint="cs"/>
          <w:rtl/>
        </w:rPr>
        <w:t>6</w:t>
      </w:r>
      <w:r w:rsidR="00B4507F">
        <w:rPr>
          <w:rFonts w:hint="cs"/>
          <w:rtl/>
        </w:rPr>
        <w:t>3</w:t>
      </w:r>
    </w:p>
    <w:p w:rsidR="00EE73EE" w:rsidRPr="00E76771" w:rsidRDefault="00EE73EE" w:rsidP="00464C6A">
      <w:pPr>
        <w:rPr>
          <w:rtl/>
        </w:rPr>
      </w:pPr>
    </w:p>
    <w:p w:rsidR="00EE73EE" w:rsidRPr="00E76771" w:rsidRDefault="00EE73EE" w:rsidP="00464C6A">
      <w:pPr>
        <w:rPr>
          <w:rtl/>
        </w:rPr>
      </w:pPr>
    </w:p>
    <w:p w:rsidR="00EE73EE" w:rsidRPr="00E76771" w:rsidRDefault="00EE73EE" w:rsidP="00464C6A">
      <w:pPr>
        <w:rPr>
          <w:rtl/>
        </w:rPr>
      </w:pPr>
    </w:p>
    <w:p w:rsidR="00EE73EE" w:rsidRPr="00E76771" w:rsidRDefault="00EE73EE" w:rsidP="00464C6A">
      <w:pPr>
        <w:rPr>
          <w:rtl/>
        </w:rPr>
      </w:pPr>
    </w:p>
    <w:p w:rsidR="00EE73EE" w:rsidRDefault="00EE73EE" w:rsidP="00464C6A">
      <w:pPr>
        <w:rPr>
          <w:rtl/>
        </w:rPr>
      </w:pPr>
    </w:p>
    <w:p w:rsidR="00B4507F" w:rsidRDefault="00B4507F" w:rsidP="00464C6A">
      <w:pPr>
        <w:rPr>
          <w:rtl/>
        </w:rPr>
      </w:pPr>
    </w:p>
    <w:p w:rsidR="00B4507F" w:rsidRDefault="00B4507F" w:rsidP="00464C6A">
      <w:pPr>
        <w:rPr>
          <w:rtl/>
        </w:rPr>
      </w:pPr>
    </w:p>
    <w:p w:rsidR="00B4507F" w:rsidRDefault="00B4507F" w:rsidP="00464C6A">
      <w:pPr>
        <w:rPr>
          <w:rtl/>
        </w:rPr>
      </w:pPr>
    </w:p>
    <w:p w:rsidR="00B4507F" w:rsidRDefault="00B4507F" w:rsidP="00464C6A">
      <w:pPr>
        <w:rPr>
          <w:rtl/>
        </w:rPr>
      </w:pPr>
    </w:p>
    <w:p w:rsidR="00B4507F" w:rsidRDefault="00B4507F" w:rsidP="00464C6A">
      <w:pPr>
        <w:rPr>
          <w:rtl/>
        </w:rPr>
      </w:pPr>
    </w:p>
    <w:p w:rsidR="00B4507F" w:rsidRDefault="00B4507F" w:rsidP="00464C6A">
      <w:pPr>
        <w:rPr>
          <w:rtl/>
        </w:rPr>
      </w:pPr>
    </w:p>
    <w:p w:rsidR="0075323C" w:rsidRDefault="0075323C" w:rsidP="00464C6A">
      <w:pPr>
        <w:rPr>
          <w:rtl/>
        </w:rPr>
      </w:pPr>
    </w:p>
    <w:p w:rsidR="007A2BF6" w:rsidRPr="00E76771" w:rsidRDefault="007A2BF6" w:rsidP="00FD0915">
      <w:pPr>
        <w:rPr>
          <w:sz w:val="144"/>
          <w:szCs w:val="144"/>
          <w:rtl/>
        </w:rPr>
      </w:pPr>
      <w:r w:rsidRPr="00E76771">
        <w:rPr>
          <w:rFonts w:hint="cs"/>
          <w:sz w:val="144"/>
          <w:szCs w:val="144"/>
          <w:rtl/>
        </w:rPr>
        <w:t>الملاحق</w:t>
      </w:r>
    </w:p>
    <w:p w:rsidR="00E87886" w:rsidRDefault="00E87886" w:rsidP="00E87886">
      <w:pPr>
        <w:pStyle w:val="Sansinterligne"/>
        <w:bidi/>
        <w:jc w:val="both"/>
        <w:rPr>
          <w:sz w:val="144"/>
          <w:szCs w:val="144"/>
          <w:rtl/>
        </w:rPr>
      </w:pPr>
    </w:p>
    <w:p w:rsidR="00E87886" w:rsidRDefault="00E87886" w:rsidP="00E87886">
      <w:pPr>
        <w:pStyle w:val="Sansinterligne"/>
        <w:bidi/>
        <w:jc w:val="both"/>
        <w:rPr>
          <w:sz w:val="144"/>
          <w:szCs w:val="144"/>
          <w:rtl/>
        </w:rPr>
      </w:pPr>
    </w:p>
    <w:p w:rsidR="00E87886" w:rsidRDefault="00E87886" w:rsidP="00E87886">
      <w:pPr>
        <w:pStyle w:val="Sansinterligne"/>
        <w:bidi/>
        <w:jc w:val="both"/>
        <w:rPr>
          <w:b/>
          <w:bCs/>
          <w:rtl/>
        </w:rPr>
      </w:pPr>
    </w:p>
    <w:p w:rsidR="00314DCB" w:rsidRDefault="00314DCB" w:rsidP="00E87886">
      <w:pPr>
        <w:pStyle w:val="Sansinterligne"/>
        <w:bidi/>
        <w:jc w:val="both"/>
        <w:rPr>
          <w:b/>
          <w:bCs/>
          <w:rtl/>
        </w:rPr>
      </w:pPr>
    </w:p>
    <w:p w:rsidR="00E87886" w:rsidRDefault="007A2BF6" w:rsidP="008E5561">
      <w:pPr>
        <w:pStyle w:val="Sansinterligne"/>
        <w:pBdr>
          <w:top w:val="single" w:sz="4" w:space="1" w:color="auto"/>
          <w:left w:val="single" w:sz="4" w:space="4" w:color="auto"/>
          <w:bottom w:val="single" w:sz="4" w:space="1" w:color="auto"/>
          <w:right w:val="single" w:sz="4" w:space="4" w:color="auto"/>
        </w:pBdr>
        <w:shd w:val="clear" w:color="auto" w:fill="00B0F0"/>
        <w:bidi/>
        <w:jc w:val="both"/>
        <w:rPr>
          <w:b/>
          <w:bCs/>
          <w:rtl/>
        </w:rPr>
      </w:pPr>
      <w:r w:rsidRPr="00E76771">
        <w:rPr>
          <w:rFonts w:hint="cs"/>
          <w:b/>
          <w:bCs/>
          <w:rtl/>
        </w:rPr>
        <w:lastRenderedPageBreak/>
        <w:t xml:space="preserve">قانون رقم 90-02 المؤرخ في 6 فبراير سنة 1990، يتعلق بالوقاية من النزاعات </w:t>
      </w:r>
      <w:r w:rsidR="00182B00" w:rsidRPr="00E76771">
        <w:rPr>
          <w:rFonts w:hint="cs"/>
          <w:b/>
          <w:bCs/>
          <w:rtl/>
        </w:rPr>
        <w:t>الجماعية</w:t>
      </w:r>
      <w:r w:rsidR="00850BFF" w:rsidRPr="00E76771">
        <w:rPr>
          <w:rFonts w:hint="cs"/>
          <w:b/>
          <w:bCs/>
          <w:rtl/>
        </w:rPr>
        <w:t xml:space="preserve"> في ا</w:t>
      </w:r>
      <w:r w:rsidRPr="00E76771">
        <w:rPr>
          <w:rFonts w:hint="cs"/>
          <w:b/>
          <w:bCs/>
          <w:rtl/>
        </w:rPr>
        <w:t>ل</w:t>
      </w:r>
      <w:r w:rsidR="00850BFF" w:rsidRPr="00E76771">
        <w:rPr>
          <w:rFonts w:hint="cs"/>
          <w:b/>
          <w:bCs/>
          <w:rtl/>
        </w:rPr>
        <w:t>عمل</w:t>
      </w:r>
      <w:r w:rsidRPr="00E76771">
        <w:rPr>
          <w:rFonts w:hint="cs"/>
          <w:b/>
          <w:bCs/>
          <w:rtl/>
        </w:rPr>
        <w:t xml:space="preserve"> </w:t>
      </w:r>
      <w:r w:rsidR="004F7803" w:rsidRPr="00E76771">
        <w:rPr>
          <w:rFonts w:hint="cs"/>
          <w:b/>
          <w:bCs/>
          <w:rtl/>
        </w:rPr>
        <w:t>وتسويتها وممارسة حق الإضراب.</w:t>
      </w:r>
      <w:r w:rsidRPr="00E76771">
        <w:rPr>
          <w:rFonts w:hint="cs"/>
          <w:b/>
          <w:bCs/>
          <w:rtl/>
        </w:rPr>
        <w:t xml:space="preserve"> </w:t>
      </w:r>
      <w:r w:rsidR="00850BFF" w:rsidRPr="00E76771">
        <w:rPr>
          <w:rFonts w:hint="cs"/>
          <w:b/>
          <w:bCs/>
          <w:rtl/>
        </w:rPr>
        <w:t xml:space="preserve">       </w:t>
      </w:r>
      <w:r w:rsidR="00E87886">
        <w:rPr>
          <w:rFonts w:hint="cs"/>
          <w:b/>
          <w:bCs/>
          <w:rtl/>
        </w:rPr>
        <w:t xml:space="preserve">                                            </w:t>
      </w:r>
    </w:p>
    <w:p w:rsidR="00E87886" w:rsidRDefault="00E87886" w:rsidP="008E5561">
      <w:pPr>
        <w:pStyle w:val="Sansinterligne"/>
        <w:pBdr>
          <w:top w:val="single" w:sz="4" w:space="1" w:color="auto"/>
          <w:left w:val="single" w:sz="4" w:space="4" w:color="auto"/>
          <w:bottom w:val="single" w:sz="4" w:space="1" w:color="auto"/>
          <w:right w:val="single" w:sz="4" w:space="4" w:color="auto"/>
        </w:pBdr>
        <w:shd w:val="clear" w:color="auto" w:fill="00B0F0"/>
        <w:bidi/>
        <w:jc w:val="both"/>
        <w:rPr>
          <w:b/>
          <w:bCs/>
          <w:rtl/>
        </w:rPr>
      </w:pPr>
      <w:r>
        <w:rPr>
          <w:rFonts w:hint="cs"/>
          <w:b/>
          <w:bCs/>
          <w:rtl/>
        </w:rPr>
        <w:t>-</w:t>
      </w:r>
      <w:r w:rsidR="004F7803" w:rsidRPr="00E76771">
        <w:rPr>
          <w:rFonts w:hint="cs"/>
          <w:b/>
          <w:bCs/>
          <w:rtl/>
        </w:rPr>
        <w:t>معدل بالقانون رقم 91-27 المؤرخ في 21 ديسمبر 1991.</w:t>
      </w:r>
      <w:r w:rsidR="00BA3F0C" w:rsidRPr="00E76771">
        <w:rPr>
          <w:b/>
          <w:bCs/>
        </w:rPr>
        <w:t xml:space="preserve">                      </w:t>
      </w:r>
    </w:p>
    <w:p w:rsidR="00E87886" w:rsidRDefault="00BA3F0C" w:rsidP="00E87886">
      <w:pPr>
        <w:pStyle w:val="Sansinterligne"/>
        <w:bidi/>
        <w:jc w:val="both"/>
        <w:rPr>
          <w:b/>
          <w:bCs/>
          <w:rtl/>
        </w:rPr>
      </w:pPr>
      <w:r w:rsidRPr="00E76771">
        <w:rPr>
          <w:b/>
          <w:bCs/>
        </w:rPr>
        <w:t xml:space="preserve"> </w:t>
      </w:r>
      <w:r w:rsidR="00E87886">
        <w:rPr>
          <w:rFonts w:hint="cs"/>
          <w:b/>
          <w:bCs/>
          <w:rtl/>
        </w:rPr>
        <w:t xml:space="preserve">      </w:t>
      </w:r>
      <w:r w:rsidR="00D07E48" w:rsidRPr="00E76771">
        <w:rPr>
          <w:b/>
          <w:bCs/>
        </w:rPr>
        <w:t xml:space="preserve"> </w:t>
      </w:r>
      <w:r w:rsidR="00182B00" w:rsidRPr="00E76771">
        <w:rPr>
          <w:rFonts w:hint="cs"/>
          <w:b/>
          <w:bCs/>
          <w:rtl/>
        </w:rPr>
        <w:t xml:space="preserve">                                                                </w:t>
      </w:r>
      <w:r w:rsidR="00E87886">
        <w:rPr>
          <w:rFonts w:hint="cs"/>
          <w:b/>
          <w:bCs/>
          <w:rtl/>
        </w:rPr>
        <w:t xml:space="preserve">     </w:t>
      </w:r>
    </w:p>
    <w:p w:rsidR="00BA3F0C" w:rsidRPr="00E87886" w:rsidRDefault="004F7803" w:rsidP="00FD0915">
      <w:pPr>
        <w:pStyle w:val="Sansinterligne"/>
        <w:bidi/>
        <w:rPr>
          <w:b/>
          <w:bCs/>
          <w:sz w:val="40"/>
          <w:szCs w:val="40"/>
          <w:rtl/>
        </w:rPr>
      </w:pPr>
      <w:r w:rsidRPr="00E87886">
        <w:rPr>
          <w:rFonts w:hint="cs"/>
          <w:b/>
          <w:bCs/>
          <w:sz w:val="40"/>
          <w:szCs w:val="40"/>
          <w:rtl/>
        </w:rPr>
        <w:t>الباب الأو</w:t>
      </w:r>
      <w:r w:rsidR="00BA3F0C" w:rsidRPr="00E87886">
        <w:rPr>
          <w:rFonts w:hint="cs"/>
          <w:b/>
          <w:bCs/>
          <w:sz w:val="40"/>
          <w:szCs w:val="40"/>
          <w:rtl/>
        </w:rPr>
        <w:t>ل</w:t>
      </w:r>
    </w:p>
    <w:p w:rsidR="002F582B" w:rsidRPr="00E76771" w:rsidRDefault="00BA3F0C" w:rsidP="00FD0915">
      <w:pPr>
        <w:pStyle w:val="Sansinterligne"/>
        <w:rPr>
          <w:b/>
          <w:bCs/>
          <w:rtl/>
        </w:rPr>
      </w:pPr>
      <w:r w:rsidRPr="00E87886">
        <w:rPr>
          <w:rFonts w:hint="cs"/>
          <w:b/>
          <w:bCs/>
          <w:sz w:val="40"/>
          <w:szCs w:val="40"/>
          <w:rtl/>
        </w:rPr>
        <w:t>الهدف ومجال التطبيق</w:t>
      </w:r>
    </w:p>
    <w:p w:rsidR="002F582B" w:rsidRPr="00E76771" w:rsidRDefault="002F582B" w:rsidP="00314DCB">
      <w:pPr>
        <w:pStyle w:val="Sansinterligne"/>
        <w:bidi/>
        <w:jc w:val="both"/>
        <w:rPr>
          <w:rtl/>
        </w:rPr>
      </w:pPr>
      <w:r w:rsidRPr="00E76771">
        <w:rPr>
          <w:rFonts w:hint="cs"/>
          <w:b/>
          <w:bCs/>
          <w:rtl/>
        </w:rPr>
        <w:t>المادة</w:t>
      </w:r>
      <w:r w:rsidRPr="00E76771">
        <w:rPr>
          <w:rFonts w:hint="cs"/>
          <w:rtl/>
        </w:rPr>
        <w:t xml:space="preserve"> </w:t>
      </w:r>
      <w:r w:rsidRPr="00E76771">
        <w:rPr>
          <w:rFonts w:hint="cs"/>
          <w:b/>
          <w:bCs/>
          <w:rtl/>
        </w:rPr>
        <w:t>الأولى</w:t>
      </w:r>
      <w:r w:rsidRPr="00E76771">
        <w:rPr>
          <w:rFonts w:hint="cs"/>
          <w:rtl/>
        </w:rPr>
        <w:t>: يحدد هذا القانون كيفيات الوقاية من النزاعات الجماعية في العمل وتسويتها وشروط وكيفيات ممارسة حق الإضراب الناتج عن النزاع الجماعي، بمفهوم المادة الثانية أدناه.</w:t>
      </w:r>
    </w:p>
    <w:p w:rsidR="005A4EA4" w:rsidRPr="00E76771" w:rsidRDefault="002F582B" w:rsidP="00314DCB">
      <w:pPr>
        <w:pStyle w:val="Sansinterligne"/>
        <w:bidi/>
        <w:jc w:val="both"/>
        <w:rPr>
          <w:rtl/>
        </w:rPr>
      </w:pPr>
      <w:r w:rsidRPr="00E76771">
        <w:rPr>
          <w:rFonts w:hint="cs"/>
          <w:b/>
          <w:bCs/>
          <w:rtl/>
        </w:rPr>
        <w:t>المادة</w:t>
      </w:r>
      <w:r w:rsidRPr="00E76771">
        <w:rPr>
          <w:rFonts w:hint="cs"/>
          <w:rtl/>
        </w:rPr>
        <w:t xml:space="preserve"> </w:t>
      </w:r>
      <w:r w:rsidRPr="00E76771">
        <w:rPr>
          <w:rFonts w:hint="cs"/>
          <w:b/>
          <w:bCs/>
          <w:rtl/>
        </w:rPr>
        <w:t>2</w:t>
      </w:r>
      <w:r w:rsidRPr="00E76771">
        <w:rPr>
          <w:rFonts w:hint="cs"/>
          <w:rtl/>
        </w:rPr>
        <w:t xml:space="preserve">: </w:t>
      </w:r>
      <w:r w:rsidR="005A4EA4" w:rsidRPr="00E76771">
        <w:rPr>
          <w:rFonts w:hint="cs"/>
          <w:rtl/>
        </w:rPr>
        <w:t xml:space="preserve">يعد نزاعا جماعيا في العمل خاضعا لأحكام هذا القانون كل خلاف يتعلق بالعلاقات الاجتماعية والمهنية في علاقة العمل والشروط العامة للعمل، ولم يجد تسويته بين العامل والمستخدم باعتبارهما طرفين في نطاق أحكام المادتين 4 و5 أدناه. </w:t>
      </w:r>
    </w:p>
    <w:p w:rsidR="001457E8" w:rsidRPr="00E76771" w:rsidRDefault="005A4EA4" w:rsidP="00314DCB">
      <w:pPr>
        <w:pStyle w:val="Sansinterligne"/>
        <w:bidi/>
        <w:jc w:val="both"/>
        <w:rPr>
          <w:rtl/>
        </w:rPr>
      </w:pPr>
      <w:r w:rsidRPr="00E76771">
        <w:rPr>
          <w:rFonts w:hint="cs"/>
          <w:b/>
          <w:bCs/>
          <w:rtl/>
        </w:rPr>
        <w:t xml:space="preserve">المادة 3: </w:t>
      </w:r>
      <w:r w:rsidR="008E26E4" w:rsidRPr="00E76771">
        <w:rPr>
          <w:rFonts w:hint="cs"/>
          <w:rtl/>
        </w:rPr>
        <w:t>تطبق أحكام هذا القانون على جميع العمال والمستخدمين الأشخاص الطبيعيين أو المعنويين باستثناء المدنيين وا</w:t>
      </w:r>
      <w:r w:rsidR="001457E8" w:rsidRPr="00E76771">
        <w:rPr>
          <w:rFonts w:hint="cs"/>
          <w:rtl/>
        </w:rPr>
        <w:t>لعسكريين التابعين للدفاع الوطني</w:t>
      </w:r>
      <w:r w:rsidR="00314DCB">
        <w:rPr>
          <w:rFonts w:hint="cs"/>
          <w:rtl/>
        </w:rPr>
        <w:t>.</w:t>
      </w:r>
      <w:r w:rsidR="001457E8" w:rsidRPr="00E76771">
        <w:rPr>
          <w:rFonts w:hint="cs"/>
          <w:rtl/>
        </w:rPr>
        <w:t xml:space="preserve">     </w:t>
      </w:r>
    </w:p>
    <w:p w:rsidR="00FE68FE" w:rsidRPr="00E76771" w:rsidRDefault="00182B00" w:rsidP="00FD0915">
      <w:pPr>
        <w:pStyle w:val="Sansinterligne"/>
        <w:rPr>
          <w:b/>
          <w:bCs/>
          <w:rtl/>
        </w:rPr>
      </w:pPr>
      <w:r w:rsidRPr="00314DCB">
        <w:rPr>
          <w:rFonts w:hint="cs"/>
          <w:b/>
          <w:bCs/>
          <w:sz w:val="40"/>
          <w:szCs w:val="40"/>
          <w:rtl/>
        </w:rPr>
        <w:t>الباب الثاني</w:t>
      </w:r>
      <w:r w:rsidR="00662797" w:rsidRPr="00314DCB">
        <w:rPr>
          <w:rFonts w:hint="cs"/>
          <w:b/>
          <w:bCs/>
          <w:sz w:val="40"/>
          <w:szCs w:val="40"/>
          <w:rtl/>
        </w:rPr>
        <w:t xml:space="preserve">   </w:t>
      </w:r>
      <w:r w:rsidR="0080215C" w:rsidRPr="00314DCB">
        <w:rPr>
          <w:rFonts w:hint="cs"/>
          <w:b/>
          <w:bCs/>
          <w:sz w:val="40"/>
          <w:szCs w:val="40"/>
          <w:rtl/>
        </w:rPr>
        <w:t xml:space="preserve">      </w:t>
      </w:r>
      <w:r w:rsidR="001457E8" w:rsidRPr="00314DCB">
        <w:rPr>
          <w:rFonts w:hint="cs"/>
          <w:b/>
          <w:bCs/>
          <w:sz w:val="40"/>
          <w:szCs w:val="40"/>
          <w:rtl/>
        </w:rPr>
        <w:t xml:space="preserve">         </w:t>
      </w:r>
      <w:r w:rsidR="005A7C26" w:rsidRPr="00314DCB">
        <w:rPr>
          <w:rFonts w:hint="cs"/>
          <w:b/>
          <w:bCs/>
          <w:sz w:val="40"/>
          <w:szCs w:val="40"/>
          <w:rtl/>
        </w:rPr>
        <w:t xml:space="preserve"> </w:t>
      </w:r>
      <w:r w:rsidR="001457E8" w:rsidRPr="00314DCB">
        <w:rPr>
          <w:rFonts w:hint="cs"/>
          <w:b/>
          <w:bCs/>
          <w:sz w:val="40"/>
          <w:szCs w:val="40"/>
          <w:rtl/>
        </w:rPr>
        <w:t xml:space="preserve">           </w:t>
      </w:r>
      <w:r w:rsidR="005A7C26" w:rsidRPr="00314DCB">
        <w:rPr>
          <w:rFonts w:hint="cs"/>
          <w:b/>
          <w:bCs/>
          <w:sz w:val="40"/>
          <w:szCs w:val="40"/>
          <w:rtl/>
        </w:rPr>
        <w:t xml:space="preserve">                                        </w:t>
      </w:r>
      <w:r w:rsidR="001457E8" w:rsidRPr="00314DCB">
        <w:rPr>
          <w:rFonts w:hint="cs"/>
          <w:b/>
          <w:bCs/>
          <w:sz w:val="40"/>
          <w:szCs w:val="40"/>
          <w:rtl/>
        </w:rPr>
        <w:t xml:space="preserve">  </w:t>
      </w:r>
      <w:r w:rsidR="00314DCB" w:rsidRPr="00314DCB">
        <w:rPr>
          <w:rFonts w:hint="cs"/>
          <w:b/>
          <w:bCs/>
          <w:sz w:val="40"/>
          <w:szCs w:val="40"/>
          <w:rtl/>
        </w:rPr>
        <w:t xml:space="preserve">  </w:t>
      </w:r>
      <w:r w:rsidR="001457E8" w:rsidRPr="00314DCB">
        <w:rPr>
          <w:rFonts w:hint="cs"/>
          <w:b/>
          <w:bCs/>
          <w:sz w:val="40"/>
          <w:szCs w:val="40"/>
          <w:rtl/>
        </w:rPr>
        <w:t xml:space="preserve"> </w:t>
      </w:r>
      <w:r w:rsidR="008E26E4" w:rsidRPr="00314DCB">
        <w:rPr>
          <w:rFonts w:hint="cs"/>
          <w:b/>
          <w:bCs/>
          <w:sz w:val="40"/>
          <w:szCs w:val="40"/>
          <w:rtl/>
        </w:rPr>
        <w:t>الوقاية من النزاعات</w:t>
      </w:r>
      <w:r w:rsidR="00202FFB" w:rsidRPr="00314DCB">
        <w:rPr>
          <w:rFonts w:hint="cs"/>
          <w:b/>
          <w:bCs/>
          <w:sz w:val="40"/>
          <w:szCs w:val="40"/>
          <w:rtl/>
        </w:rPr>
        <w:t xml:space="preserve"> الجماعية في العمل</w:t>
      </w:r>
      <w:r w:rsidR="0080215C" w:rsidRPr="00314DCB">
        <w:rPr>
          <w:rFonts w:hint="cs"/>
          <w:b/>
          <w:bCs/>
          <w:sz w:val="40"/>
          <w:szCs w:val="40"/>
          <w:rtl/>
        </w:rPr>
        <w:t xml:space="preserve"> وتسويتها</w:t>
      </w:r>
      <w:r w:rsidR="005A7C26" w:rsidRPr="00314DCB">
        <w:rPr>
          <w:rFonts w:hint="cs"/>
          <w:b/>
          <w:bCs/>
          <w:sz w:val="40"/>
          <w:szCs w:val="40"/>
          <w:rtl/>
        </w:rPr>
        <w:t xml:space="preserve">  </w:t>
      </w:r>
      <w:r w:rsidR="005A7C26" w:rsidRPr="00E76771">
        <w:rPr>
          <w:rFonts w:hint="cs"/>
          <w:b/>
          <w:bCs/>
          <w:rtl/>
        </w:rPr>
        <w:t xml:space="preserve">               </w:t>
      </w:r>
      <w:r w:rsidR="0080215C" w:rsidRPr="00E76771">
        <w:rPr>
          <w:rFonts w:hint="cs"/>
          <w:b/>
          <w:bCs/>
          <w:rtl/>
        </w:rPr>
        <w:t xml:space="preserve">   </w:t>
      </w:r>
      <w:r w:rsidR="00314DCB">
        <w:rPr>
          <w:rFonts w:hint="cs"/>
          <w:b/>
          <w:bCs/>
          <w:rtl/>
        </w:rPr>
        <w:t xml:space="preserve">   </w:t>
      </w:r>
      <w:r w:rsidR="0080215C" w:rsidRPr="00E76771">
        <w:rPr>
          <w:rFonts w:hint="cs"/>
          <w:b/>
          <w:bCs/>
          <w:rtl/>
        </w:rPr>
        <w:t xml:space="preserve">  </w:t>
      </w:r>
      <w:r w:rsidR="00314DCB">
        <w:rPr>
          <w:rFonts w:hint="cs"/>
          <w:b/>
          <w:bCs/>
          <w:rtl/>
        </w:rPr>
        <w:t xml:space="preserve"> </w:t>
      </w:r>
      <w:r w:rsidR="005A7C26" w:rsidRPr="00E76771">
        <w:rPr>
          <w:rFonts w:hint="cs"/>
          <w:b/>
          <w:bCs/>
          <w:rtl/>
        </w:rPr>
        <w:t xml:space="preserve"> </w:t>
      </w:r>
      <w:r w:rsidR="00662797" w:rsidRPr="00E76771">
        <w:rPr>
          <w:rFonts w:hint="cs"/>
          <w:b/>
          <w:bCs/>
          <w:rtl/>
        </w:rPr>
        <w:t xml:space="preserve"> </w:t>
      </w:r>
      <w:r w:rsidR="00202FFB" w:rsidRPr="00314DCB">
        <w:rPr>
          <w:rFonts w:hint="cs"/>
          <w:b/>
          <w:bCs/>
          <w:sz w:val="36"/>
          <w:szCs w:val="36"/>
          <w:rtl/>
        </w:rPr>
        <w:t xml:space="preserve">الفصل </w:t>
      </w:r>
      <w:r w:rsidR="00850BFF" w:rsidRPr="00314DCB">
        <w:rPr>
          <w:rFonts w:hint="cs"/>
          <w:b/>
          <w:bCs/>
          <w:sz w:val="36"/>
          <w:szCs w:val="36"/>
          <w:rtl/>
        </w:rPr>
        <w:t>الأول</w:t>
      </w:r>
      <w:r w:rsidR="0080215C" w:rsidRPr="00314DCB">
        <w:rPr>
          <w:rFonts w:hint="cs"/>
          <w:b/>
          <w:bCs/>
          <w:sz w:val="36"/>
          <w:szCs w:val="36"/>
          <w:rtl/>
        </w:rPr>
        <w:t xml:space="preserve">  </w:t>
      </w:r>
      <w:r w:rsidR="00850BFF" w:rsidRPr="00314DCB">
        <w:rPr>
          <w:rFonts w:hint="cs"/>
          <w:b/>
          <w:bCs/>
          <w:sz w:val="36"/>
          <w:szCs w:val="36"/>
          <w:rtl/>
        </w:rPr>
        <w:t xml:space="preserve"> </w:t>
      </w:r>
      <w:r w:rsidR="00FA3069" w:rsidRPr="00314DCB">
        <w:rPr>
          <w:rFonts w:hint="cs"/>
          <w:b/>
          <w:bCs/>
          <w:sz w:val="36"/>
          <w:szCs w:val="36"/>
          <w:rtl/>
        </w:rPr>
        <w:t xml:space="preserve">                                       </w:t>
      </w:r>
      <w:r w:rsidR="00662797" w:rsidRPr="00314DCB">
        <w:rPr>
          <w:rFonts w:hint="cs"/>
          <w:b/>
          <w:bCs/>
          <w:sz w:val="36"/>
          <w:szCs w:val="36"/>
          <w:rtl/>
        </w:rPr>
        <w:t xml:space="preserve">            </w:t>
      </w:r>
      <w:r w:rsidR="00FA3069" w:rsidRPr="00314DCB">
        <w:rPr>
          <w:rFonts w:hint="cs"/>
          <w:b/>
          <w:bCs/>
          <w:sz w:val="36"/>
          <w:szCs w:val="36"/>
          <w:rtl/>
        </w:rPr>
        <w:t xml:space="preserve"> </w:t>
      </w:r>
      <w:r w:rsidR="00662797" w:rsidRPr="00314DCB">
        <w:rPr>
          <w:rFonts w:hint="cs"/>
          <w:b/>
          <w:bCs/>
          <w:sz w:val="36"/>
          <w:szCs w:val="36"/>
          <w:rtl/>
        </w:rPr>
        <w:t xml:space="preserve">     </w:t>
      </w:r>
      <w:r w:rsidR="005A7C26" w:rsidRPr="00314DCB">
        <w:rPr>
          <w:rFonts w:hint="cs"/>
          <w:b/>
          <w:bCs/>
          <w:sz w:val="36"/>
          <w:szCs w:val="36"/>
          <w:rtl/>
        </w:rPr>
        <w:t xml:space="preserve">            </w:t>
      </w:r>
      <w:r w:rsidR="00662797" w:rsidRPr="00314DCB">
        <w:rPr>
          <w:rFonts w:hint="cs"/>
          <w:b/>
          <w:bCs/>
          <w:sz w:val="36"/>
          <w:szCs w:val="36"/>
          <w:rtl/>
        </w:rPr>
        <w:t xml:space="preserve">    </w:t>
      </w:r>
      <w:r w:rsidR="00202FFB" w:rsidRPr="00314DCB">
        <w:rPr>
          <w:rFonts w:hint="cs"/>
          <w:b/>
          <w:bCs/>
          <w:sz w:val="36"/>
          <w:szCs w:val="36"/>
          <w:rtl/>
        </w:rPr>
        <w:t>ال</w:t>
      </w:r>
      <w:r w:rsidR="00662797" w:rsidRPr="00314DCB">
        <w:rPr>
          <w:rFonts w:hint="cs"/>
          <w:b/>
          <w:bCs/>
          <w:sz w:val="36"/>
          <w:szCs w:val="36"/>
          <w:rtl/>
        </w:rPr>
        <w:t xml:space="preserve">أحكام التي </w:t>
      </w:r>
      <w:r w:rsidR="00F96BA1" w:rsidRPr="00314DCB">
        <w:rPr>
          <w:rFonts w:hint="cs"/>
          <w:b/>
          <w:bCs/>
          <w:sz w:val="36"/>
          <w:szCs w:val="36"/>
          <w:rtl/>
        </w:rPr>
        <w:t>تطب</w:t>
      </w:r>
      <w:r w:rsidR="00FA3069" w:rsidRPr="00314DCB">
        <w:rPr>
          <w:rFonts w:hint="cs"/>
          <w:b/>
          <w:bCs/>
          <w:sz w:val="36"/>
          <w:szCs w:val="36"/>
          <w:rtl/>
        </w:rPr>
        <w:t xml:space="preserve">ق على الهيئات المستخدمة </w:t>
      </w:r>
      <w:r w:rsidR="005A7C26" w:rsidRPr="00314DCB">
        <w:rPr>
          <w:rFonts w:hint="cs"/>
          <w:b/>
          <w:bCs/>
          <w:sz w:val="36"/>
          <w:szCs w:val="36"/>
          <w:rtl/>
        </w:rPr>
        <w:t xml:space="preserve"> </w:t>
      </w:r>
      <w:r w:rsidR="005A7C26" w:rsidRPr="00E76771">
        <w:rPr>
          <w:rFonts w:hint="cs"/>
          <w:b/>
          <w:bCs/>
          <w:rtl/>
        </w:rPr>
        <w:t xml:space="preserve">                                                          </w:t>
      </w:r>
      <w:r w:rsidR="0080215C" w:rsidRPr="00314DCB">
        <w:rPr>
          <w:rFonts w:hint="cs"/>
          <w:b/>
          <w:bCs/>
          <w:sz w:val="36"/>
          <w:szCs w:val="36"/>
          <w:rtl/>
        </w:rPr>
        <w:t>غير</w:t>
      </w:r>
      <w:r w:rsidR="005A7C26" w:rsidRPr="00314DCB">
        <w:rPr>
          <w:rFonts w:hint="cs"/>
          <w:b/>
          <w:bCs/>
          <w:sz w:val="36"/>
          <w:szCs w:val="36"/>
          <w:rtl/>
        </w:rPr>
        <w:t xml:space="preserve"> </w:t>
      </w:r>
      <w:r w:rsidR="00F96BA1" w:rsidRPr="00314DCB">
        <w:rPr>
          <w:rFonts w:hint="cs"/>
          <w:b/>
          <w:bCs/>
          <w:sz w:val="36"/>
          <w:szCs w:val="36"/>
          <w:rtl/>
        </w:rPr>
        <w:t>المؤسسات والإدارات العمومية</w:t>
      </w:r>
      <w:r w:rsidR="00F96BA1" w:rsidRPr="00E76771">
        <w:rPr>
          <w:rFonts w:hint="cs"/>
          <w:b/>
          <w:bCs/>
          <w:rtl/>
        </w:rPr>
        <w:t xml:space="preserve"> </w:t>
      </w:r>
      <w:r w:rsidR="00A73C45" w:rsidRPr="00E76771">
        <w:rPr>
          <w:rFonts w:hint="cs"/>
          <w:b/>
          <w:bCs/>
          <w:rtl/>
        </w:rPr>
        <w:t xml:space="preserve">           </w:t>
      </w:r>
      <w:r w:rsidR="00F96BA1" w:rsidRPr="00E76771">
        <w:rPr>
          <w:rFonts w:hint="cs"/>
          <w:b/>
          <w:bCs/>
          <w:rtl/>
        </w:rPr>
        <w:t xml:space="preserve">      </w:t>
      </w:r>
      <w:r w:rsidR="00FA3069" w:rsidRPr="00E76771">
        <w:rPr>
          <w:rFonts w:hint="cs"/>
          <w:b/>
          <w:bCs/>
          <w:rtl/>
        </w:rPr>
        <w:t xml:space="preserve">                 </w:t>
      </w:r>
      <w:r w:rsidR="00662797" w:rsidRPr="00E76771">
        <w:rPr>
          <w:rFonts w:hint="cs"/>
          <w:b/>
          <w:bCs/>
          <w:rtl/>
        </w:rPr>
        <w:t xml:space="preserve">   </w:t>
      </w:r>
      <w:r w:rsidR="00FD0915">
        <w:rPr>
          <w:rFonts w:hint="cs"/>
          <w:b/>
          <w:bCs/>
          <w:rtl/>
        </w:rPr>
        <w:t xml:space="preserve">          </w:t>
      </w:r>
      <w:r w:rsidR="005A7C26" w:rsidRPr="00E76771">
        <w:rPr>
          <w:rFonts w:hint="cs"/>
          <w:b/>
          <w:bCs/>
          <w:rtl/>
        </w:rPr>
        <w:t xml:space="preserve">القسم الأول                                             </w:t>
      </w:r>
      <w:r w:rsidR="00F96BA1" w:rsidRPr="00E76771">
        <w:rPr>
          <w:rFonts w:hint="cs"/>
          <w:b/>
          <w:bCs/>
          <w:rtl/>
        </w:rPr>
        <w:t xml:space="preserve">              </w:t>
      </w:r>
      <w:r w:rsidR="00FE68FE" w:rsidRPr="00E76771">
        <w:rPr>
          <w:rFonts w:hint="cs"/>
          <w:b/>
          <w:bCs/>
          <w:rtl/>
        </w:rPr>
        <w:t xml:space="preserve">     </w:t>
      </w:r>
      <w:r w:rsidR="005A7C26" w:rsidRPr="00E76771">
        <w:rPr>
          <w:rFonts w:hint="cs"/>
          <w:b/>
          <w:bCs/>
          <w:rtl/>
        </w:rPr>
        <w:t xml:space="preserve">                    </w:t>
      </w:r>
      <w:r w:rsidR="00FA3069" w:rsidRPr="00E76771">
        <w:rPr>
          <w:rFonts w:hint="cs"/>
          <w:b/>
          <w:bCs/>
          <w:rtl/>
        </w:rPr>
        <w:t xml:space="preserve"> </w:t>
      </w:r>
      <w:r w:rsidR="00314DCB">
        <w:rPr>
          <w:rFonts w:hint="cs"/>
          <w:b/>
          <w:bCs/>
          <w:rtl/>
        </w:rPr>
        <w:t xml:space="preserve">          </w:t>
      </w:r>
      <w:r w:rsidR="00FE68FE" w:rsidRPr="00E76771">
        <w:rPr>
          <w:rFonts w:hint="cs"/>
          <w:b/>
          <w:bCs/>
          <w:rtl/>
        </w:rPr>
        <w:t>الوقاية من النزاعات</w:t>
      </w:r>
      <w:r w:rsidR="00FD0915">
        <w:rPr>
          <w:rFonts w:hint="cs"/>
          <w:b/>
          <w:bCs/>
          <w:rtl/>
        </w:rPr>
        <w:t xml:space="preserve">     </w:t>
      </w:r>
    </w:p>
    <w:p w:rsidR="00202FFB" w:rsidRPr="00072535" w:rsidRDefault="00FE2232" w:rsidP="00072535">
      <w:pPr>
        <w:pStyle w:val="Sansinterligne"/>
        <w:bidi/>
        <w:jc w:val="both"/>
        <w:rPr>
          <w:b/>
          <w:bCs/>
          <w:rtl/>
        </w:rPr>
      </w:pPr>
      <w:r w:rsidRPr="00E76771">
        <w:rPr>
          <w:rFonts w:hint="cs"/>
          <w:b/>
          <w:bCs/>
          <w:rtl/>
        </w:rPr>
        <w:t>المادة 4: -معدلة بالمادة 2 قانون 91-27-</w:t>
      </w:r>
      <w:r w:rsidRPr="00E76771">
        <w:rPr>
          <w:rFonts w:hint="cs"/>
          <w:rtl/>
        </w:rPr>
        <w:t xml:space="preserve">يعقد المستخدمون وممثلو العمال اجتماعات دورية، ويدرسون </w:t>
      </w:r>
      <w:r w:rsidR="00076634" w:rsidRPr="00E76771">
        <w:rPr>
          <w:rFonts w:hint="cs"/>
          <w:rtl/>
        </w:rPr>
        <w:t>فيها وضعية العلاقات الاجتماعية والمهنية وظ</w:t>
      </w:r>
      <w:r w:rsidR="00314DCB">
        <w:rPr>
          <w:rFonts w:hint="cs"/>
          <w:rtl/>
        </w:rPr>
        <w:t>روف العمل داخل الهيئة المستخدم</w:t>
      </w:r>
      <w:r w:rsidR="00072535">
        <w:rPr>
          <w:rFonts w:hint="cs"/>
          <w:rtl/>
        </w:rPr>
        <w:t xml:space="preserve"> تدل عبارة </w:t>
      </w:r>
      <w:r w:rsidR="00076634" w:rsidRPr="00E76771">
        <w:rPr>
          <w:rFonts w:hint="cs"/>
          <w:rtl/>
        </w:rPr>
        <w:t>ممثلي العمال، في مفهوم هذا القانون، على الممثلين النقابيين للعمال أو الممثلين الذين</w:t>
      </w:r>
      <w:r w:rsidR="00072535">
        <w:rPr>
          <w:rFonts w:hint="cs"/>
          <w:rtl/>
        </w:rPr>
        <w:t xml:space="preserve">  </w:t>
      </w:r>
      <w:r w:rsidR="00076634" w:rsidRPr="00E76771">
        <w:rPr>
          <w:rFonts w:hint="cs"/>
          <w:rtl/>
        </w:rPr>
        <w:t xml:space="preserve"> ينتخبهم </w:t>
      </w:r>
      <w:r w:rsidR="00072535">
        <w:rPr>
          <w:rFonts w:hint="cs"/>
          <w:rtl/>
        </w:rPr>
        <w:t xml:space="preserve">  </w:t>
      </w:r>
      <w:r w:rsidR="00076634" w:rsidRPr="00E76771">
        <w:rPr>
          <w:rFonts w:hint="cs"/>
          <w:rtl/>
        </w:rPr>
        <w:t>العمال، في حالة عدم وجود الممثلين النقابيين.</w:t>
      </w:r>
    </w:p>
    <w:p w:rsidR="00F470B2" w:rsidRPr="00E76771" w:rsidRDefault="00072535" w:rsidP="00BA3F0C">
      <w:pPr>
        <w:pStyle w:val="Sansinterligne"/>
        <w:rPr>
          <w:rtl/>
        </w:rPr>
      </w:pPr>
      <w:r>
        <w:rPr>
          <w:rFonts w:hint="cs"/>
          <w:rtl/>
        </w:rPr>
        <w:t xml:space="preserve">    </w:t>
      </w:r>
      <w:r w:rsidR="00076634" w:rsidRPr="00E76771">
        <w:rPr>
          <w:rFonts w:hint="cs"/>
          <w:rtl/>
        </w:rPr>
        <w:t>تحدد كيفيات تطبيق هذه المادة، لا سيما دورية الاجتماعات، في الاتفاقيات والاتفاقات التي تبرم</w:t>
      </w:r>
      <w:r>
        <w:rPr>
          <w:rFonts w:hint="cs"/>
          <w:rtl/>
        </w:rPr>
        <w:t xml:space="preserve"> بين</w:t>
      </w:r>
    </w:p>
    <w:p w:rsidR="00F470B2" w:rsidRPr="00E76771" w:rsidRDefault="00314DCB" w:rsidP="00FD0915">
      <w:pPr>
        <w:pStyle w:val="Sansinterligne"/>
        <w:rPr>
          <w:rtl/>
        </w:rPr>
      </w:pPr>
      <w:r>
        <w:rPr>
          <w:rFonts w:hint="cs"/>
          <w:rtl/>
        </w:rPr>
        <w:t>65</w:t>
      </w:r>
    </w:p>
    <w:p w:rsidR="00076634" w:rsidRPr="00E76771" w:rsidRDefault="00A11CF0" w:rsidP="00072535">
      <w:pPr>
        <w:pStyle w:val="Sansinterligne"/>
        <w:bidi/>
        <w:jc w:val="both"/>
        <w:rPr>
          <w:rtl/>
        </w:rPr>
      </w:pPr>
      <w:r w:rsidRPr="00E76771">
        <w:rPr>
          <w:rFonts w:hint="cs"/>
          <w:rtl/>
        </w:rPr>
        <w:lastRenderedPageBreak/>
        <w:t>المستخدمين وممثلي العمال.</w:t>
      </w:r>
    </w:p>
    <w:p w:rsidR="00A11CF0" w:rsidRPr="00E76771" w:rsidRDefault="00A11CF0" w:rsidP="00072535">
      <w:pPr>
        <w:pStyle w:val="Sansinterligne"/>
        <w:bidi/>
        <w:jc w:val="both"/>
        <w:rPr>
          <w:rtl/>
        </w:rPr>
      </w:pPr>
      <w:r w:rsidRPr="00E76771">
        <w:rPr>
          <w:rFonts w:hint="cs"/>
          <w:rtl/>
        </w:rPr>
        <w:t>المادة 5: إذا اختلف الطرفان في كل المسائل المدروسة أو في بعضها، يباشر المستخدم وممثلو العمال إجراءات المصالحة المنصوص عليها في الاتفاقيات أو العقود التي يكون كل من الجانبين طرفا فيها.</w:t>
      </w:r>
    </w:p>
    <w:p w:rsidR="005A7C26" w:rsidRPr="00E76771" w:rsidRDefault="00A11CF0" w:rsidP="00072535">
      <w:pPr>
        <w:pStyle w:val="Sansinterligne"/>
        <w:bidi/>
        <w:jc w:val="both"/>
        <w:rPr>
          <w:rtl/>
        </w:rPr>
      </w:pPr>
      <w:r w:rsidRPr="00E76771">
        <w:rPr>
          <w:rFonts w:hint="cs"/>
          <w:rtl/>
        </w:rPr>
        <w:t xml:space="preserve">     وإذا لم تكن هناك إجراءات اتفاقية للمصالحة أو في حالة فشلها</w:t>
      </w:r>
      <w:r w:rsidR="000C456D" w:rsidRPr="00E76771">
        <w:rPr>
          <w:rFonts w:hint="cs"/>
          <w:rtl/>
        </w:rPr>
        <w:t>، يرفع المستخدم أو ممثلو العمال الخلاف الجماعي في العمل إلى مفتشية العمل المختصة إقليميا.</w:t>
      </w:r>
    </w:p>
    <w:p w:rsidR="000C456D" w:rsidRPr="00E76771" w:rsidRDefault="000C456D" w:rsidP="00FD0915">
      <w:pPr>
        <w:pStyle w:val="Sansinterligne"/>
        <w:rPr>
          <w:rtl/>
        </w:rPr>
      </w:pPr>
      <w:r w:rsidRPr="00E76771">
        <w:rPr>
          <w:rFonts w:hint="cs"/>
          <w:b/>
          <w:bCs/>
          <w:rtl/>
        </w:rPr>
        <w:t>القسم الثاني</w:t>
      </w:r>
    </w:p>
    <w:p w:rsidR="001457E8" w:rsidRPr="00E76771" w:rsidRDefault="000C456D" w:rsidP="00FD0915">
      <w:pPr>
        <w:pStyle w:val="Sansinterligne"/>
        <w:tabs>
          <w:tab w:val="center" w:pos="5102"/>
          <w:tab w:val="left" w:pos="8995"/>
        </w:tabs>
        <w:rPr>
          <w:b/>
          <w:bCs/>
          <w:rtl/>
        </w:rPr>
      </w:pPr>
      <w:r w:rsidRPr="00E76771">
        <w:rPr>
          <w:rFonts w:hint="cs"/>
          <w:b/>
          <w:bCs/>
          <w:rtl/>
        </w:rPr>
        <w:t>المصالحة</w:t>
      </w:r>
    </w:p>
    <w:p w:rsidR="000C456D" w:rsidRPr="00E76771" w:rsidRDefault="000C456D" w:rsidP="00072535">
      <w:pPr>
        <w:pStyle w:val="Sansinterligne"/>
        <w:bidi/>
        <w:jc w:val="both"/>
        <w:rPr>
          <w:rtl/>
        </w:rPr>
      </w:pPr>
      <w:r w:rsidRPr="00E76771">
        <w:rPr>
          <w:rFonts w:hint="cs"/>
          <w:b/>
          <w:bCs/>
          <w:rtl/>
        </w:rPr>
        <w:t>المادة 6: -معدلة بالمادة 3 قانون 91-27-</w:t>
      </w:r>
      <w:r w:rsidRPr="00E76771">
        <w:rPr>
          <w:rFonts w:hint="cs"/>
          <w:rtl/>
        </w:rPr>
        <w:t>تقوم مفتشية العمل المختصة إقليميا التي يرفع إليها الخلاف في العمل، وجوبا بمحاولة المصالحة بين المستخدم وممثل العمال.</w:t>
      </w:r>
    </w:p>
    <w:p w:rsidR="000C456D" w:rsidRPr="00E76771" w:rsidRDefault="000C456D" w:rsidP="00072535">
      <w:pPr>
        <w:pStyle w:val="Sansinterligne"/>
        <w:bidi/>
        <w:jc w:val="both"/>
        <w:rPr>
          <w:rtl/>
        </w:rPr>
      </w:pPr>
      <w:r w:rsidRPr="00E76771">
        <w:rPr>
          <w:rFonts w:hint="cs"/>
          <w:rtl/>
        </w:rPr>
        <w:t xml:space="preserve">     ولهذا الغرض، يستدعي مفتش العمل المعين،</w:t>
      </w:r>
      <w:r w:rsidR="007B64D2" w:rsidRPr="00E76771">
        <w:rPr>
          <w:rFonts w:hint="cs"/>
          <w:rtl/>
        </w:rPr>
        <w:t xml:space="preserve"> طرفي الخلاف الجماعي في العمل إلى جلسة أولى للمصالحة، في أجل لا يتعدى أربعة(4) أيام الموالية للإخطار، قصد تسجيل موقف كل واحد في كل مسألة من المسائل المتنازع عليها.</w:t>
      </w:r>
    </w:p>
    <w:p w:rsidR="007B64D2" w:rsidRPr="00E76771" w:rsidRDefault="007B64D2" w:rsidP="008E5561">
      <w:pPr>
        <w:pStyle w:val="Sansinterligne"/>
        <w:pBdr>
          <w:top w:val="single" w:sz="4" w:space="1" w:color="auto"/>
          <w:left w:val="single" w:sz="4" w:space="4" w:color="auto"/>
          <w:bottom w:val="single" w:sz="4" w:space="1" w:color="auto"/>
          <w:right w:val="single" w:sz="4" w:space="4" w:color="auto"/>
        </w:pBdr>
        <w:shd w:val="clear" w:color="auto" w:fill="FFFFFF" w:themeFill="background1"/>
        <w:bidi/>
        <w:jc w:val="both"/>
        <w:rPr>
          <w:rtl/>
        </w:rPr>
      </w:pPr>
      <w:r w:rsidRPr="00E76771">
        <w:rPr>
          <w:rFonts w:hint="cs"/>
          <w:b/>
          <w:bCs/>
          <w:rtl/>
        </w:rPr>
        <w:t xml:space="preserve">ملاحظة: </w:t>
      </w:r>
      <w:r w:rsidRPr="00E76771">
        <w:rPr>
          <w:rFonts w:hint="cs"/>
          <w:rtl/>
        </w:rPr>
        <w:t>كان هذا الأجل محددا في النص القديم، بثمانية(8) أيام الموالية للإخطار.</w:t>
      </w:r>
    </w:p>
    <w:p w:rsidR="007B64D2" w:rsidRPr="00E76771" w:rsidRDefault="007B64D2" w:rsidP="00072535">
      <w:pPr>
        <w:pStyle w:val="Sansinterligne"/>
        <w:bidi/>
        <w:jc w:val="both"/>
        <w:rPr>
          <w:rtl/>
        </w:rPr>
      </w:pPr>
      <w:r w:rsidRPr="00E76771">
        <w:rPr>
          <w:rFonts w:hint="cs"/>
          <w:b/>
          <w:bCs/>
          <w:rtl/>
        </w:rPr>
        <w:t xml:space="preserve">المادة 7: </w:t>
      </w:r>
      <w:r w:rsidRPr="00E76771">
        <w:rPr>
          <w:rFonts w:hint="cs"/>
          <w:rtl/>
        </w:rPr>
        <w:t>يجب على طرفي الخلاف الجماعي في العمل أن يحضروا جلسات المصالحة التي ينظمها مفتش العمل.</w:t>
      </w:r>
    </w:p>
    <w:p w:rsidR="007B64D2" w:rsidRPr="00E76771" w:rsidRDefault="007B64D2" w:rsidP="00072535">
      <w:pPr>
        <w:pStyle w:val="Sansinterligne"/>
        <w:bidi/>
        <w:jc w:val="both"/>
        <w:rPr>
          <w:rtl/>
        </w:rPr>
      </w:pPr>
      <w:r w:rsidRPr="00E76771">
        <w:rPr>
          <w:rFonts w:hint="cs"/>
          <w:b/>
          <w:bCs/>
          <w:rtl/>
        </w:rPr>
        <w:t>المادة 8</w:t>
      </w:r>
      <w:r w:rsidR="004E1B31" w:rsidRPr="00E76771">
        <w:rPr>
          <w:rFonts w:hint="cs"/>
          <w:b/>
          <w:bCs/>
          <w:rtl/>
        </w:rPr>
        <w:t>: -معدلة بالمادة 4 قانون 91-27-</w:t>
      </w:r>
      <w:r w:rsidR="004E1B31" w:rsidRPr="00E76771">
        <w:rPr>
          <w:rFonts w:hint="cs"/>
          <w:rtl/>
        </w:rPr>
        <w:t>عند انقضاء مدة إجراء المصالحة، التي لا يمكن أن يتجاوز ثمانية(8) أيام،</w:t>
      </w:r>
      <w:r w:rsidR="00072535">
        <w:rPr>
          <w:rFonts w:hint="cs"/>
          <w:rtl/>
        </w:rPr>
        <w:t xml:space="preserve"> </w:t>
      </w:r>
      <w:r w:rsidR="004E1B31" w:rsidRPr="00E76771">
        <w:rPr>
          <w:rFonts w:hint="cs"/>
          <w:rtl/>
        </w:rPr>
        <w:t xml:space="preserve">ابتداءا من تاريخ الجلسة الأولى، يعد مفتش العمل محضرا يوقعه الطرفان، ويدون فيه المسائل المتفق عليها، كما يدون المسائل التي يستمر الخلاف الجماعي في العمل قائما في شأنها، إن وجدت، وتصبح المسائل التي اتفق الطرفان عليها نافذة من اليوم </w:t>
      </w:r>
      <w:r w:rsidR="00032177" w:rsidRPr="00E76771">
        <w:rPr>
          <w:rFonts w:hint="cs"/>
          <w:rtl/>
        </w:rPr>
        <w:t xml:space="preserve">الذي يودعها الطرف الأكثر استعجالا لدى كتابة الضبط بالمحكمة المختصة إقليميا. </w:t>
      </w:r>
    </w:p>
    <w:p w:rsidR="00202FFB" w:rsidRPr="00E76771" w:rsidRDefault="00032177" w:rsidP="008E5561">
      <w:pPr>
        <w:pStyle w:val="Sansinterligne"/>
        <w:pBdr>
          <w:top w:val="single" w:sz="4" w:space="1" w:color="auto"/>
          <w:left w:val="single" w:sz="4" w:space="4" w:color="auto"/>
          <w:bottom w:val="single" w:sz="4" w:space="1" w:color="auto"/>
          <w:right w:val="single" w:sz="4" w:space="4" w:color="auto"/>
        </w:pBdr>
        <w:shd w:val="clear" w:color="auto" w:fill="FFFFFF" w:themeFill="background1"/>
        <w:bidi/>
        <w:jc w:val="both"/>
        <w:rPr>
          <w:rtl/>
        </w:rPr>
      </w:pPr>
      <w:r w:rsidRPr="00E76771">
        <w:rPr>
          <w:rFonts w:hint="cs"/>
          <w:b/>
          <w:bCs/>
          <w:rtl/>
        </w:rPr>
        <w:t xml:space="preserve">ملاحظة: </w:t>
      </w:r>
      <w:r w:rsidRPr="00E76771">
        <w:rPr>
          <w:rFonts w:hint="cs"/>
          <w:rtl/>
        </w:rPr>
        <w:t>كانت مدة إجراء المصالحة محددة في النص القديم، بخمسة عشر(25) يوما، ابتداء من تاريخ الجلسة الأولى.</w:t>
      </w:r>
    </w:p>
    <w:p w:rsidR="00032177" w:rsidRPr="00E76771" w:rsidRDefault="00032177" w:rsidP="00561A51">
      <w:pPr>
        <w:pStyle w:val="Sansinterligne"/>
        <w:bidi/>
        <w:jc w:val="both"/>
        <w:rPr>
          <w:rtl/>
        </w:rPr>
      </w:pPr>
      <w:r w:rsidRPr="00E76771">
        <w:rPr>
          <w:rFonts w:hint="cs"/>
          <w:b/>
          <w:bCs/>
          <w:rtl/>
        </w:rPr>
        <w:t xml:space="preserve">المادة 9: </w:t>
      </w:r>
      <w:r w:rsidR="00C10FBE" w:rsidRPr="00E76771">
        <w:rPr>
          <w:rFonts w:hint="cs"/>
          <w:rtl/>
        </w:rPr>
        <w:t xml:space="preserve">في حالة فشل إجراء المصالحة على كل الخلاف الجماعي في العمل، أو على بعضه، يعد مفتش العمل محضرا بعدم المصالحة. </w:t>
      </w:r>
    </w:p>
    <w:p w:rsidR="00561A51" w:rsidRDefault="00C10FBE" w:rsidP="00561A51">
      <w:pPr>
        <w:pStyle w:val="Sansinterligne"/>
        <w:bidi/>
        <w:jc w:val="both"/>
        <w:rPr>
          <w:rtl/>
        </w:rPr>
      </w:pPr>
      <w:r w:rsidRPr="00E76771">
        <w:rPr>
          <w:rFonts w:hint="cs"/>
          <w:rtl/>
        </w:rPr>
        <w:t xml:space="preserve">     وفي هذه الحالة، يمكن الطرفين أن يتفقا على اللجوء إلى الوساطة أو التحكيم، كما تنص عليها</w:t>
      </w:r>
      <w:r w:rsidR="00561A51">
        <w:rPr>
          <w:rFonts w:hint="cs"/>
          <w:rtl/>
        </w:rPr>
        <w:t xml:space="preserve"> أحكام هذا القانون.</w:t>
      </w:r>
    </w:p>
    <w:p w:rsidR="00561A51" w:rsidRDefault="00561A51" w:rsidP="00FD0915">
      <w:pPr>
        <w:pStyle w:val="Sansinterligne"/>
        <w:bidi/>
        <w:rPr>
          <w:rtl/>
        </w:rPr>
      </w:pPr>
      <w:r>
        <w:rPr>
          <w:rFonts w:hint="cs"/>
          <w:rtl/>
        </w:rPr>
        <w:t>66</w:t>
      </w:r>
    </w:p>
    <w:p w:rsidR="00C10FBE" w:rsidRPr="00561A51" w:rsidRDefault="00C10FBE" w:rsidP="00FD0915">
      <w:pPr>
        <w:pStyle w:val="Sansinterligne"/>
        <w:bidi/>
        <w:rPr>
          <w:rtl/>
        </w:rPr>
      </w:pPr>
      <w:r w:rsidRPr="00E76771">
        <w:rPr>
          <w:rFonts w:hint="cs"/>
          <w:b/>
          <w:bCs/>
          <w:rtl/>
        </w:rPr>
        <w:lastRenderedPageBreak/>
        <w:t>القسم الثالث</w:t>
      </w:r>
    </w:p>
    <w:p w:rsidR="00C10FBE" w:rsidRPr="00E76771" w:rsidRDefault="00C10FBE" w:rsidP="00FD0915">
      <w:pPr>
        <w:pStyle w:val="Sansinterligne"/>
        <w:rPr>
          <w:b/>
          <w:bCs/>
          <w:color w:val="000000" w:themeColor="text1"/>
          <w:rtl/>
        </w:rPr>
      </w:pPr>
      <w:r w:rsidRPr="00E76771">
        <w:rPr>
          <w:rFonts w:hint="cs"/>
          <w:b/>
          <w:bCs/>
          <w:color w:val="000000" w:themeColor="text1"/>
          <w:rtl/>
        </w:rPr>
        <w:t>الوساطة</w:t>
      </w:r>
    </w:p>
    <w:p w:rsidR="00C10FBE" w:rsidRPr="00E76771" w:rsidRDefault="00C10FBE" w:rsidP="00561A51">
      <w:pPr>
        <w:pStyle w:val="Sansinterligne"/>
        <w:bidi/>
        <w:jc w:val="both"/>
        <w:rPr>
          <w:rtl/>
        </w:rPr>
      </w:pPr>
      <w:r w:rsidRPr="00E76771">
        <w:rPr>
          <w:rFonts w:hint="cs"/>
          <w:b/>
          <w:bCs/>
          <w:rtl/>
        </w:rPr>
        <w:t>المادة 10:</w:t>
      </w:r>
      <w:r w:rsidR="00935BF7" w:rsidRPr="00E76771">
        <w:rPr>
          <w:rFonts w:hint="cs"/>
          <w:b/>
          <w:bCs/>
          <w:rtl/>
        </w:rPr>
        <w:t xml:space="preserve"> </w:t>
      </w:r>
      <w:r w:rsidR="00935BF7" w:rsidRPr="00E76771">
        <w:rPr>
          <w:rFonts w:hint="cs"/>
          <w:rtl/>
        </w:rPr>
        <w:t>الوساطة هي إجراء يتفق بموجبه طرفا الخلاف الجماعي في العمل على إسناد مهمة اقتراح تسوية للنزاع إلى شخص من الغير يدعى الوسيط ويشتركان في تعيينه.</w:t>
      </w:r>
    </w:p>
    <w:p w:rsidR="00935BF7" w:rsidRPr="00E76771" w:rsidRDefault="00935BF7" w:rsidP="008924AA">
      <w:pPr>
        <w:pStyle w:val="Sansinterligne"/>
        <w:bidi/>
        <w:jc w:val="both"/>
        <w:rPr>
          <w:rtl/>
        </w:rPr>
      </w:pPr>
      <w:r w:rsidRPr="00E76771">
        <w:rPr>
          <w:rFonts w:hint="cs"/>
          <w:b/>
          <w:bCs/>
          <w:rtl/>
        </w:rPr>
        <w:t xml:space="preserve">المادة 11: </w:t>
      </w:r>
      <w:r w:rsidR="00A07AB2" w:rsidRPr="00E76771">
        <w:rPr>
          <w:rFonts w:hint="cs"/>
          <w:rtl/>
        </w:rPr>
        <w:t>يتلقى الوسيط من الطرفين جميع المعلومات المفيدة للقيام بمهمته ويتعين عليه أن يتقيد بالسر المهني إزاء الغير في كل المعلومات التي يكون قد اطلع عليها أثناء قيامه بمهمته.</w:t>
      </w:r>
    </w:p>
    <w:p w:rsidR="00A07AB2" w:rsidRPr="00E76771" w:rsidRDefault="008924AA" w:rsidP="008924AA">
      <w:pPr>
        <w:pStyle w:val="Sansinterligne"/>
        <w:bidi/>
        <w:jc w:val="both"/>
        <w:rPr>
          <w:rtl/>
        </w:rPr>
      </w:pPr>
      <w:r>
        <w:rPr>
          <w:rFonts w:hint="cs"/>
          <w:rtl/>
        </w:rPr>
        <w:t xml:space="preserve">     </w:t>
      </w:r>
      <w:r w:rsidR="00A07AB2" w:rsidRPr="00E76771">
        <w:rPr>
          <w:rFonts w:hint="cs"/>
          <w:rtl/>
        </w:rPr>
        <w:t>وتساعد الوسيط في مجال تشريع العمل،</w:t>
      </w:r>
      <w:r>
        <w:rPr>
          <w:rFonts w:hint="cs"/>
          <w:rtl/>
        </w:rPr>
        <w:t xml:space="preserve"> </w:t>
      </w:r>
      <w:r w:rsidR="00A07AB2" w:rsidRPr="00E76771">
        <w:rPr>
          <w:rFonts w:hint="cs"/>
          <w:rtl/>
        </w:rPr>
        <w:t>بناءا على طلبه، مفتشية العمل المختصة إقليميا.</w:t>
      </w:r>
    </w:p>
    <w:p w:rsidR="00A07AB2" w:rsidRPr="00E76771" w:rsidRDefault="00A07AB2" w:rsidP="008924AA">
      <w:pPr>
        <w:pStyle w:val="Sansinterligne"/>
        <w:bidi/>
        <w:jc w:val="both"/>
        <w:rPr>
          <w:rtl/>
        </w:rPr>
      </w:pPr>
      <w:r w:rsidRPr="00E76771">
        <w:rPr>
          <w:rFonts w:hint="cs"/>
          <w:b/>
          <w:bCs/>
          <w:rtl/>
        </w:rPr>
        <w:t>المادة 12:</w:t>
      </w:r>
      <w:r w:rsidRPr="00E76771">
        <w:rPr>
          <w:rFonts w:hint="cs"/>
          <w:rtl/>
        </w:rPr>
        <w:t xml:space="preserve"> يعرض الوسيط على الطرفين، خلال الأجل الذي يحددانه اقتراحات لتسوية </w:t>
      </w:r>
      <w:r w:rsidR="00921BDE" w:rsidRPr="00E76771">
        <w:rPr>
          <w:rFonts w:hint="cs"/>
          <w:rtl/>
        </w:rPr>
        <w:t>النزاع المعروض عليه في شكل توصية معللة ويرسل نسخة من التوصية المذكورة إلى مفتشية العمل المختصة إقليميا.</w:t>
      </w:r>
    </w:p>
    <w:p w:rsidR="00921BDE" w:rsidRPr="00E76771" w:rsidRDefault="008924AA" w:rsidP="00FD0915">
      <w:pPr>
        <w:pStyle w:val="Sansinterligne"/>
        <w:rPr>
          <w:b/>
          <w:bCs/>
          <w:rtl/>
        </w:rPr>
      </w:pPr>
      <w:r>
        <w:rPr>
          <w:rFonts w:hint="cs"/>
          <w:b/>
          <w:bCs/>
          <w:rtl/>
        </w:rPr>
        <w:t>القسم الرابع</w:t>
      </w:r>
      <w:r w:rsidR="00FD0915">
        <w:rPr>
          <w:rFonts w:hint="cs"/>
          <w:b/>
          <w:bCs/>
          <w:rtl/>
        </w:rPr>
        <w:t xml:space="preserve">    </w:t>
      </w:r>
    </w:p>
    <w:p w:rsidR="00921BDE" w:rsidRPr="00E76771" w:rsidRDefault="00921BDE" w:rsidP="008924AA">
      <w:pPr>
        <w:pStyle w:val="Sansinterligne"/>
        <w:tabs>
          <w:tab w:val="left" w:pos="5202"/>
          <w:tab w:val="left" w:pos="5544"/>
          <w:tab w:val="left" w:pos="5868"/>
          <w:tab w:val="left" w:pos="6426"/>
        </w:tabs>
        <w:rPr>
          <w:b/>
          <w:bCs/>
          <w:rtl/>
        </w:rPr>
      </w:pPr>
      <w:r w:rsidRPr="00E76771">
        <w:rPr>
          <w:rFonts w:hint="cs"/>
          <w:b/>
          <w:bCs/>
          <w:rtl/>
        </w:rPr>
        <w:t>التحكيم</w:t>
      </w:r>
      <w:r w:rsidR="00FD0915">
        <w:rPr>
          <w:rFonts w:hint="cs"/>
          <w:b/>
          <w:bCs/>
          <w:rtl/>
        </w:rPr>
        <w:t xml:space="preserve">     </w:t>
      </w:r>
    </w:p>
    <w:p w:rsidR="00921BDE" w:rsidRPr="00E76771" w:rsidRDefault="00921BDE" w:rsidP="008924AA">
      <w:pPr>
        <w:pStyle w:val="Sansinterligne"/>
        <w:bidi/>
        <w:jc w:val="both"/>
        <w:rPr>
          <w:rtl/>
        </w:rPr>
      </w:pPr>
      <w:r w:rsidRPr="00E76771">
        <w:rPr>
          <w:rFonts w:hint="cs"/>
          <w:b/>
          <w:bCs/>
          <w:rtl/>
        </w:rPr>
        <w:t xml:space="preserve">المادة13: </w:t>
      </w:r>
      <w:r w:rsidRPr="00E76771">
        <w:rPr>
          <w:rFonts w:hint="cs"/>
          <w:rtl/>
        </w:rPr>
        <w:t>في حالة اتفاق الطرفين على عرض خلافهما على التحكيم تطبق المواد من 442 إلى 454 من قانون الإجراءات المدنية، مع مراعاة الأحكام الخاصة في هذا القانون.</w:t>
      </w:r>
    </w:p>
    <w:p w:rsidR="00000B9F" w:rsidRPr="00E76771" w:rsidRDefault="00921BDE" w:rsidP="008924AA">
      <w:pPr>
        <w:pStyle w:val="Sansinterligne"/>
        <w:bidi/>
        <w:jc w:val="both"/>
        <w:rPr>
          <w:rtl/>
        </w:rPr>
      </w:pPr>
      <w:r w:rsidRPr="00E76771">
        <w:rPr>
          <w:rFonts w:hint="cs"/>
          <w:rtl/>
        </w:rPr>
        <w:t xml:space="preserve">     ويصدر قرار التحكيم النهائي </w:t>
      </w:r>
      <w:r w:rsidR="00000B9F" w:rsidRPr="00E76771">
        <w:rPr>
          <w:rFonts w:hint="cs"/>
          <w:rtl/>
        </w:rPr>
        <w:t>خلال الثلاثين يوما الموالية لتعيين الحكام، وهذا القرار يفرض نفسه على الطرفين اللذين يلزمان بتنفيذه.</w:t>
      </w:r>
    </w:p>
    <w:p w:rsidR="00000B9F" w:rsidRPr="008924AA" w:rsidRDefault="00000B9F" w:rsidP="00E201CD">
      <w:pPr>
        <w:pStyle w:val="Sansinterligne"/>
        <w:rPr>
          <w:b/>
          <w:bCs/>
          <w:sz w:val="36"/>
          <w:szCs w:val="36"/>
          <w:rtl/>
        </w:rPr>
      </w:pPr>
      <w:r w:rsidRPr="008924AA">
        <w:rPr>
          <w:rFonts w:hint="cs"/>
          <w:b/>
          <w:bCs/>
          <w:sz w:val="36"/>
          <w:szCs w:val="36"/>
          <w:rtl/>
        </w:rPr>
        <w:t>الفصل الثاني</w:t>
      </w:r>
      <w:r w:rsidR="00E201CD">
        <w:rPr>
          <w:rFonts w:hint="cs"/>
          <w:b/>
          <w:bCs/>
          <w:sz w:val="36"/>
          <w:szCs w:val="36"/>
          <w:rtl/>
        </w:rPr>
        <w:t xml:space="preserve">    </w:t>
      </w:r>
    </w:p>
    <w:p w:rsidR="00921BDE" w:rsidRPr="008924AA" w:rsidRDefault="008924AA" w:rsidP="00032177">
      <w:pPr>
        <w:pStyle w:val="Sansinterligne"/>
        <w:rPr>
          <w:b/>
          <w:bCs/>
          <w:sz w:val="36"/>
          <w:szCs w:val="36"/>
          <w:rtl/>
        </w:rPr>
      </w:pPr>
      <w:r>
        <w:rPr>
          <w:rFonts w:hint="cs"/>
          <w:b/>
          <w:bCs/>
          <w:sz w:val="36"/>
          <w:szCs w:val="36"/>
          <w:rtl/>
        </w:rPr>
        <w:t xml:space="preserve"> </w:t>
      </w:r>
      <w:r w:rsidR="00000B9F" w:rsidRPr="008924AA">
        <w:rPr>
          <w:rFonts w:hint="cs"/>
          <w:b/>
          <w:bCs/>
          <w:sz w:val="36"/>
          <w:szCs w:val="36"/>
          <w:rtl/>
        </w:rPr>
        <w:t>الأحكام التي تطبق على المؤسسات والإدارات العمومية</w:t>
      </w:r>
      <w:r w:rsidR="00921BDE" w:rsidRPr="008924AA">
        <w:rPr>
          <w:rFonts w:hint="cs"/>
          <w:b/>
          <w:bCs/>
          <w:sz w:val="36"/>
          <w:szCs w:val="36"/>
          <w:rtl/>
        </w:rPr>
        <w:t xml:space="preserve"> </w:t>
      </w:r>
      <w:r w:rsidR="00E201CD">
        <w:rPr>
          <w:rFonts w:hint="cs"/>
          <w:b/>
          <w:bCs/>
          <w:sz w:val="36"/>
          <w:szCs w:val="36"/>
          <w:rtl/>
        </w:rPr>
        <w:t xml:space="preserve">    </w:t>
      </w:r>
    </w:p>
    <w:p w:rsidR="008924AA" w:rsidRDefault="008924AA" w:rsidP="008924AA">
      <w:pPr>
        <w:pStyle w:val="Sansinterligne"/>
        <w:tabs>
          <w:tab w:val="left" w:pos="4670"/>
          <w:tab w:val="left" w:pos="4894"/>
          <w:tab w:val="left" w:pos="5202"/>
          <w:tab w:val="left" w:pos="6251"/>
        </w:tabs>
        <w:rPr>
          <w:b/>
          <w:bCs/>
          <w:rtl/>
        </w:rPr>
      </w:pPr>
      <w:r>
        <w:rPr>
          <w:rFonts w:hint="cs"/>
          <w:b/>
          <w:bCs/>
          <w:rtl/>
        </w:rPr>
        <w:t xml:space="preserve">القسم الأول </w:t>
      </w:r>
      <w:r w:rsidR="00E201CD">
        <w:rPr>
          <w:rFonts w:hint="cs"/>
          <w:b/>
          <w:bCs/>
          <w:rtl/>
        </w:rPr>
        <w:t xml:space="preserve">     </w:t>
      </w:r>
      <w:r>
        <w:rPr>
          <w:rFonts w:hint="cs"/>
          <w:b/>
          <w:bCs/>
          <w:rtl/>
        </w:rPr>
        <w:t xml:space="preserve">   </w:t>
      </w:r>
    </w:p>
    <w:p w:rsidR="00E82551" w:rsidRPr="00E76771" w:rsidRDefault="00E82551" w:rsidP="008924AA">
      <w:pPr>
        <w:pStyle w:val="Sansinterligne"/>
        <w:tabs>
          <w:tab w:val="left" w:pos="4670"/>
          <w:tab w:val="left" w:pos="4894"/>
          <w:tab w:val="left" w:pos="5202"/>
          <w:tab w:val="left" w:pos="6251"/>
        </w:tabs>
        <w:rPr>
          <w:b/>
          <w:bCs/>
          <w:rtl/>
        </w:rPr>
      </w:pPr>
      <w:r w:rsidRPr="00E76771">
        <w:rPr>
          <w:rFonts w:hint="cs"/>
          <w:b/>
          <w:bCs/>
          <w:rtl/>
        </w:rPr>
        <w:t>التعريف</w:t>
      </w:r>
      <w:r w:rsidR="008924AA">
        <w:rPr>
          <w:rFonts w:hint="cs"/>
          <w:b/>
          <w:bCs/>
          <w:rtl/>
        </w:rPr>
        <w:t xml:space="preserve">    </w:t>
      </w:r>
      <w:r w:rsidR="00E201CD">
        <w:rPr>
          <w:rFonts w:hint="cs"/>
          <w:b/>
          <w:bCs/>
          <w:rtl/>
        </w:rPr>
        <w:t xml:space="preserve">     </w:t>
      </w:r>
    </w:p>
    <w:p w:rsidR="00352666" w:rsidRDefault="00E82551" w:rsidP="008924AA">
      <w:pPr>
        <w:pStyle w:val="Sansinterligne"/>
        <w:tabs>
          <w:tab w:val="left" w:pos="4670"/>
          <w:tab w:val="left" w:pos="4894"/>
          <w:tab w:val="left" w:pos="5202"/>
          <w:tab w:val="left" w:pos="6251"/>
        </w:tabs>
        <w:bidi/>
        <w:jc w:val="both"/>
        <w:rPr>
          <w:rtl/>
        </w:rPr>
      </w:pPr>
      <w:r w:rsidRPr="00E76771">
        <w:rPr>
          <w:rFonts w:hint="cs"/>
          <w:b/>
          <w:bCs/>
          <w:rtl/>
        </w:rPr>
        <w:t xml:space="preserve">المادة 14: </w:t>
      </w:r>
      <w:r w:rsidRPr="00E76771">
        <w:rPr>
          <w:rFonts w:hint="cs"/>
          <w:rtl/>
        </w:rPr>
        <w:t xml:space="preserve">تعد مؤسسات وإدارات عمومية، في مفهوم هذا القانون، المؤسسات والهيئات العمومية ذات الطابع الإداري، وكذلك الإدارات المركزية </w:t>
      </w:r>
      <w:r w:rsidR="00352666" w:rsidRPr="00E76771">
        <w:rPr>
          <w:rFonts w:hint="cs"/>
          <w:rtl/>
        </w:rPr>
        <w:t>التابعة للدولة والولايات والبلديات.</w:t>
      </w:r>
    </w:p>
    <w:p w:rsidR="008924AA" w:rsidRDefault="008924AA" w:rsidP="008924AA">
      <w:pPr>
        <w:pStyle w:val="Sansinterligne"/>
        <w:tabs>
          <w:tab w:val="left" w:pos="4670"/>
          <w:tab w:val="left" w:pos="4894"/>
          <w:tab w:val="left" w:pos="5202"/>
          <w:tab w:val="left" w:pos="6251"/>
        </w:tabs>
        <w:bidi/>
        <w:jc w:val="both"/>
        <w:rPr>
          <w:rtl/>
        </w:rPr>
      </w:pPr>
    </w:p>
    <w:p w:rsidR="008924AA" w:rsidRDefault="008924AA" w:rsidP="008924AA">
      <w:pPr>
        <w:pStyle w:val="Sansinterligne"/>
        <w:tabs>
          <w:tab w:val="left" w:pos="4670"/>
          <w:tab w:val="left" w:pos="4894"/>
          <w:tab w:val="left" w:pos="5202"/>
          <w:tab w:val="left" w:pos="6251"/>
        </w:tabs>
        <w:bidi/>
        <w:jc w:val="both"/>
        <w:rPr>
          <w:rtl/>
        </w:rPr>
      </w:pPr>
    </w:p>
    <w:p w:rsidR="008924AA" w:rsidRDefault="008924AA" w:rsidP="008924AA">
      <w:pPr>
        <w:pStyle w:val="Sansinterligne"/>
        <w:tabs>
          <w:tab w:val="left" w:pos="4670"/>
          <w:tab w:val="left" w:pos="4894"/>
          <w:tab w:val="left" w:pos="5202"/>
          <w:tab w:val="left" w:pos="6251"/>
        </w:tabs>
        <w:bidi/>
        <w:jc w:val="both"/>
        <w:rPr>
          <w:rtl/>
        </w:rPr>
      </w:pPr>
    </w:p>
    <w:p w:rsidR="008924AA" w:rsidRDefault="008924AA" w:rsidP="008924AA">
      <w:pPr>
        <w:pStyle w:val="Sansinterligne"/>
        <w:tabs>
          <w:tab w:val="left" w:pos="4670"/>
          <w:tab w:val="left" w:pos="4894"/>
          <w:tab w:val="left" w:pos="5202"/>
          <w:tab w:val="left" w:pos="6251"/>
        </w:tabs>
        <w:bidi/>
        <w:jc w:val="both"/>
        <w:rPr>
          <w:rtl/>
        </w:rPr>
      </w:pPr>
    </w:p>
    <w:p w:rsidR="008924AA" w:rsidRPr="00E76771" w:rsidRDefault="008924AA" w:rsidP="00E201CD">
      <w:pPr>
        <w:pStyle w:val="Sansinterligne"/>
        <w:tabs>
          <w:tab w:val="left" w:pos="4670"/>
          <w:tab w:val="left" w:pos="4894"/>
          <w:tab w:val="left" w:pos="5202"/>
          <w:tab w:val="left" w:pos="6251"/>
        </w:tabs>
        <w:bidi/>
        <w:rPr>
          <w:rtl/>
        </w:rPr>
      </w:pPr>
      <w:r>
        <w:rPr>
          <w:rFonts w:hint="cs"/>
          <w:rtl/>
        </w:rPr>
        <w:t>67</w:t>
      </w:r>
    </w:p>
    <w:p w:rsidR="00143300" w:rsidRDefault="003B2E51" w:rsidP="00E201CD">
      <w:pPr>
        <w:pStyle w:val="Sansinterligne"/>
        <w:tabs>
          <w:tab w:val="left" w:pos="4670"/>
          <w:tab w:val="left" w:pos="4894"/>
          <w:tab w:val="left" w:pos="5202"/>
          <w:tab w:val="left" w:pos="6251"/>
        </w:tabs>
        <w:rPr>
          <w:b/>
          <w:bCs/>
          <w:rtl/>
        </w:rPr>
      </w:pPr>
      <w:r>
        <w:rPr>
          <w:rFonts w:hint="cs"/>
          <w:b/>
          <w:bCs/>
          <w:rtl/>
        </w:rPr>
        <w:lastRenderedPageBreak/>
        <w:t>القسم الثاني</w:t>
      </w:r>
    </w:p>
    <w:p w:rsidR="003B2E51" w:rsidRPr="003B2E51" w:rsidRDefault="003B2E51" w:rsidP="00E201CD">
      <w:pPr>
        <w:pStyle w:val="Sansinterligne"/>
        <w:tabs>
          <w:tab w:val="left" w:pos="4670"/>
          <w:tab w:val="left" w:pos="4894"/>
          <w:tab w:val="left" w:pos="5202"/>
          <w:tab w:val="left" w:pos="6251"/>
        </w:tabs>
        <w:rPr>
          <w:b/>
          <w:bCs/>
          <w:rtl/>
        </w:rPr>
      </w:pPr>
      <w:r>
        <w:rPr>
          <w:rFonts w:hint="cs"/>
          <w:b/>
          <w:bCs/>
          <w:rtl/>
        </w:rPr>
        <w:t>الوقاية من النزاعات الجماعية في العمل</w:t>
      </w:r>
    </w:p>
    <w:p w:rsidR="003B2E51" w:rsidRDefault="00352666" w:rsidP="003B2E51">
      <w:pPr>
        <w:pStyle w:val="Sansinterligne"/>
        <w:tabs>
          <w:tab w:val="left" w:pos="4670"/>
          <w:tab w:val="left" w:pos="4894"/>
          <w:tab w:val="left" w:pos="5202"/>
          <w:tab w:val="left" w:pos="6251"/>
        </w:tabs>
        <w:bidi/>
        <w:jc w:val="both"/>
        <w:rPr>
          <w:rtl/>
        </w:rPr>
      </w:pPr>
      <w:r w:rsidRPr="00E76771">
        <w:rPr>
          <w:rFonts w:hint="cs"/>
          <w:b/>
          <w:bCs/>
          <w:rtl/>
        </w:rPr>
        <w:t xml:space="preserve">المادة 15: </w:t>
      </w:r>
      <w:r w:rsidRPr="00E76771">
        <w:rPr>
          <w:rFonts w:hint="cs"/>
          <w:rtl/>
        </w:rPr>
        <w:t>تدرس وضعية العلاقات الاجتماعية والمهنية داخل المؤسسات والإدارات العمومية في اجتماعات دورية بين ممثلي العمال والممثلين المخولين في المؤ</w:t>
      </w:r>
      <w:r w:rsidR="003B2E51">
        <w:rPr>
          <w:rFonts w:hint="cs"/>
          <w:rtl/>
        </w:rPr>
        <w:t>سسات والإدارات العمومية المهنية.</w:t>
      </w:r>
      <w:r w:rsidRPr="00E76771">
        <w:rPr>
          <w:rFonts w:hint="cs"/>
          <w:rtl/>
        </w:rPr>
        <w:t xml:space="preserve">      </w:t>
      </w:r>
      <w:r w:rsidR="003B2E51">
        <w:rPr>
          <w:rFonts w:hint="cs"/>
          <w:rtl/>
        </w:rPr>
        <w:t xml:space="preserve">  </w:t>
      </w:r>
    </w:p>
    <w:p w:rsidR="0074360D" w:rsidRDefault="003B2E51" w:rsidP="0074360D">
      <w:pPr>
        <w:pStyle w:val="Sansinterligne"/>
        <w:tabs>
          <w:tab w:val="left" w:pos="4670"/>
          <w:tab w:val="left" w:pos="4894"/>
          <w:tab w:val="left" w:pos="5202"/>
          <w:tab w:val="left" w:pos="6251"/>
        </w:tabs>
        <w:bidi/>
        <w:jc w:val="both"/>
        <w:rPr>
          <w:b/>
          <w:bCs/>
          <w:rtl/>
        </w:rPr>
      </w:pPr>
      <w:r>
        <w:rPr>
          <w:rFonts w:hint="cs"/>
          <w:rtl/>
        </w:rPr>
        <w:t xml:space="preserve">                                          </w:t>
      </w:r>
      <w:r w:rsidR="00352666" w:rsidRPr="00E76771">
        <w:rPr>
          <w:rFonts w:hint="cs"/>
          <w:b/>
          <w:bCs/>
          <w:rtl/>
        </w:rPr>
        <w:t xml:space="preserve">القسم </w:t>
      </w:r>
      <w:r w:rsidR="0074360D" w:rsidRPr="00E76771">
        <w:rPr>
          <w:rFonts w:hint="cs"/>
          <w:b/>
          <w:bCs/>
          <w:rtl/>
        </w:rPr>
        <w:t>الثالث</w:t>
      </w:r>
      <w:r w:rsidR="0074360D">
        <w:rPr>
          <w:rFonts w:hint="cs"/>
          <w:b/>
          <w:bCs/>
          <w:rtl/>
        </w:rPr>
        <w:t xml:space="preserve"> </w:t>
      </w:r>
    </w:p>
    <w:p w:rsidR="00352666" w:rsidRPr="00E76771" w:rsidRDefault="0074360D" w:rsidP="0074360D">
      <w:pPr>
        <w:pStyle w:val="Sansinterligne"/>
        <w:tabs>
          <w:tab w:val="left" w:pos="4670"/>
          <w:tab w:val="left" w:pos="4894"/>
          <w:tab w:val="left" w:pos="5202"/>
          <w:tab w:val="left" w:pos="6251"/>
        </w:tabs>
        <w:bidi/>
        <w:jc w:val="both"/>
        <w:rPr>
          <w:b/>
          <w:bCs/>
          <w:rtl/>
        </w:rPr>
      </w:pPr>
      <w:r>
        <w:rPr>
          <w:rFonts w:hint="cs"/>
          <w:b/>
          <w:bCs/>
          <w:rtl/>
        </w:rPr>
        <w:t xml:space="preserve">                                           </w:t>
      </w:r>
      <w:r w:rsidR="003B2E51">
        <w:rPr>
          <w:rFonts w:hint="cs"/>
          <w:b/>
          <w:bCs/>
          <w:rtl/>
        </w:rPr>
        <w:t>المصالحة</w:t>
      </w:r>
    </w:p>
    <w:p w:rsidR="008C6FE2" w:rsidRDefault="003E54A1" w:rsidP="008C6FE2">
      <w:pPr>
        <w:pStyle w:val="Sansinterligne"/>
        <w:tabs>
          <w:tab w:val="left" w:pos="4670"/>
          <w:tab w:val="left" w:pos="4894"/>
          <w:tab w:val="left" w:pos="5202"/>
          <w:tab w:val="left" w:pos="6251"/>
        </w:tabs>
        <w:bidi/>
        <w:jc w:val="both"/>
        <w:rPr>
          <w:rtl/>
        </w:rPr>
      </w:pPr>
      <w:r w:rsidRPr="00E76771">
        <w:rPr>
          <w:rFonts w:hint="cs"/>
          <w:b/>
          <w:bCs/>
          <w:rtl/>
        </w:rPr>
        <w:t>المادة 16:</w:t>
      </w:r>
      <w:r w:rsidRPr="00E76771">
        <w:rPr>
          <w:rFonts w:hint="cs"/>
          <w:rtl/>
        </w:rPr>
        <w:t xml:space="preserve"> إذا اختلف الطرفان في كل المسائل المدروسة أو في بعضها، يرفع ممثلو العمال المسائل المستمر فيها الخلاف إلى:</w:t>
      </w:r>
      <w:r w:rsidR="008C6FE2">
        <w:rPr>
          <w:rFonts w:hint="cs"/>
          <w:rtl/>
        </w:rPr>
        <w:t xml:space="preserve"> </w:t>
      </w:r>
    </w:p>
    <w:p w:rsidR="008C6FE2" w:rsidRDefault="003E54A1" w:rsidP="008C6FE2">
      <w:pPr>
        <w:pStyle w:val="Sansinterligne"/>
        <w:tabs>
          <w:tab w:val="left" w:pos="4670"/>
          <w:tab w:val="left" w:pos="4894"/>
          <w:tab w:val="left" w:pos="5202"/>
          <w:tab w:val="left" w:pos="6251"/>
        </w:tabs>
        <w:bidi/>
        <w:jc w:val="both"/>
        <w:rPr>
          <w:rtl/>
        </w:rPr>
      </w:pPr>
      <w:r w:rsidRPr="00E76771">
        <w:rPr>
          <w:rFonts w:hint="cs"/>
          <w:rtl/>
        </w:rPr>
        <w:t>-السلطات الإدارية المختصة في مستوى البلدية أو الولاية التي تنتمي إليها المؤسسة أو الإدارة المعنية.</w:t>
      </w:r>
    </w:p>
    <w:p w:rsidR="00545FEB" w:rsidRPr="00E76771" w:rsidRDefault="003E54A1" w:rsidP="008C6FE2">
      <w:pPr>
        <w:pStyle w:val="Sansinterligne"/>
        <w:tabs>
          <w:tab w:val="left" w:pos="4670"/>
          <w:tab w:val="left" w:pos="4894"/>
          <w:tab w:val="left" w:pos="5202"/>
          <w:tab w:val="left" w:pos="6251"/>
        </w:tabs>
        <w:bidi/>
        <w:jc w:val="both"/>
        <w:rPr>
          <w:rtl/>
        </w:rPr>
      </w:pPr>
      <w:r w:rsidRPr="00E76771">
        <w:rPr>
          <w:rFonts w:hint="cs"/>
          <w:rtl/>
        </w:rPr>
        <w:t xml:space="preserve">-الوزراء أو ممثليهم المخولين إذا كانت المؤسسات أو الإدارات المعنية تدخل في نطاق اختصاصهم أو إذا كان الخلاف الجماعي في العمل يكتسي </w:t>
      </w:r>
      <w:r w:rsidR="00545FEB" w:rsidRPr="00E76771">
        <w:rPr>
          <w:rFonts w:hint="cs"/>
          <w:rtl/>
        </w:rPr>
        <w:t>طابعا جهويا أو وطنيا.</w:t>
      </w:r>
    </w:p>
    <w:p w:rsidR="00222E52" w:rsidRPr="00E76771" w:rsidRDefault="00545FEB" w:rsidP="003B2E51">
      <w:pPr>
        <w:pStyle w:val="Sansinterligne"/>
        <w:tabs>
          <w:tab w:val="left" w:pos="4670"/>
          <w:tab w:val="left" w:pos="4894"/>
          <w:tab w:val="left" w:pos="5202"/>
          <w:tab w:val="left" w:pos="6251"/>
        </w:tabs>
        <w:bidi/>
        <w:jc w:val="both"/>
        <w:rPr>
          <w:rtl/>
        </w:rPr>
      </w:pPr>
      <w:r w:rsidRPr="00E76771">
        <w:rPr>
          <w:rFonts w:hint="cs"/>
          <w:b/>
          <w:bCs/>
          <w:rtl/>
        </w:rPr>
        <w:t xml:space="preserve">المادة 17: </w:t>
      </w:r>
      <w:r w:rsidRPr="00E76771">
        <w:rPr>
          <w:rFonts w:hint="cs"/>
          <w:rtl/>
        </w:rPr>
        <w:t xml:space="preserve">في حالة عدم تسوية المسائل المقصودة بالطعن المنصوص عليها في المادة السابقة تستدعي، خلال الثمانية (8) أيام الموالية لإخطارها السلطة السلمية العليا المباشرة، طرفي الخلاف الجماعي في العمل إلى اجتماع المصالحة بحضور </w:t>
      </w:r>
      <w:r w:rsidR="00222E52" w:rsidRPr="00E76771">
        <w:rPr>
          <w:rFonts w:hint="cs"/>
          <w:rtl/>
        </w:rPr>
        <w:t>ممثلي السلطة المكلفة بالوظيفة العمومية، ومفتشية العمل المختصة إقليميا.</w:t>
      </w:r>
    </w:p>
    <w:p w:rsidR="003E54A1" w:rsidRPr="00E76771" w:rsidRDefault="00222E52" w:rsidP="003B2E51">
      <w:pPr>
        <w:pStyle w:val="Sansinterligne"/>
        <w:tabs>
          <w:tab w:val="left" w:pos="4670"/>
          <w:tab w:val="left" w:pos="4894"/>
          <w:tab w:val="left" w:pos="5202"/>
          <w:tab w:val="left" w:pos="6251"/>
        </w:tabs>
        <w:bidi/>
        <w:jc w:val="both"/>
        <w:rPr>
          <w:rtl/>
        </w:rPr>
      </w:pPr>
      <w:r w:rsidRPr="00E76771">
        <w:rPr>
          <w:rFonts w:hint="cs"/>
          <w:b/>
          <w:bCs/>
          <w:rtl/>
        </w:rPr>
        <w:t>المادة</w:t>
      </w:r>
      <w:r w:rsidRPr="00E76771">
        <w:rPr>
          <w:rFonts w:hint="cs"/>
          <w:rtl/>
        </w:rPr>
        <w:t xml:space="preserve"> </w:t>
      </w:r>
      <w:r w:rsidRPr="00E76771">
        <w:rPr>
          <w:rFonts w:hint="cs"/>
          <w:b/>
          <w:bCs/>
          <w:rtl/>
        </w:rPr>
        <w:t>18</w:t>
      </w:r>
      <w:r w:rsidRPr="00E76771">
        <w:rPr>
          <w:rFonts w:hint="cs"/>
          <w:rtl/>
        </w:rPr>
        <w:t xml:space="preserve">: </w:t>
      </w:r>
      <w:r w:rsidR="00A76348" w:rsidRPr="00E76771">
        <w:rPr>
          <w:rFonts w:hint="cs"/>
          <w:rtl/>
        </w:rPr>
        <w:t>إذا تبين خلال اجتماع المصالحة أن الخلاف يتعلق بعدم تطبيق التزام قانوني أو تنظيمي، تسهر السلطة السلمية</w:t>
      </w:r>
      <w:r w:rsidR="00F622BB" w:rsidRPr="00E76771">
        <w:rPr>
          <w:rFonts w:hint="cs"/>
          <w:rtl/>
        </w:rPr>
        <w:t xml:space="preserve"> العليا المباشرة التي أخطرت على ضمان</w:t>
      </w:r>
      <w:r w:rsidR="003E54A1" w:rsidRPr="00E76771">
        <w:rPr>
          <w:rFonts w:hint="cs"/>
          <w:rtl/>
        </w:rPr>
        <w:t xml:space="preserve"> </w:t>
      </w:r>
      <w:r w:rsidR="00F622BB" w:rsidRPr="00E76771">
        <w:rPr>
          <w:rFonts w:hint="cs"/>
          <w:rtl/>
        </w:rPr>
        <w:t>تطبيق ذلك الالتزام، في أجل لا يتعدى ثلاثين(30) يوما من تاريخ الإخطار.</w:t>
      </w:r>
    </w:p>
    <w:p w:rsidR="003E54A1" w:rsidRDefault="003834CF" w:rsidP="003B2E51">
      <w:pPr>
        <w:pStyle w:val="Sansinterligne"/>
        <w:tabs>
          <w:tab w:val="left" w:pos="4670"/>
          <w:tab w:val="left" w:pos="4894"/>
          <w:tab w:val="left" w:pos="5202"/>
          <w:tab w:val="left" w:pos="6251"/>
        </w:tabs>
        <w:bidi/>
        <w:jc w:val="both"/>
        <w:rPr>
          <w:rtl/>
        </w:rPr>
      </w:pPr>
      <w:r w:rsidRPr="00E76771">
        <w:rPr>
          <w:rFonts w:hint="cs"/>
          <w:b/>
          <w:bCs/>
          <w:rtl/>
        </w:rPr>
        <w:t xml:space="preserve">المادة 19: </w:t>
      </w:r>
      <w:r w:rsidRPr="00E76771">
        <w:rPr>
          <w:rFonts w:hint="cs"/>
          <w:rtl/>
        </w:rPr>
        <w:t xml:space="preserve">إذا تبين خلال اجتماع المصالحة أن نقاط الخلاف الجماعي في العمل تتعلق بتأويل الأحكام القانونية أو التنظيمية المعمول بها، </w:t>
      </w:r>
      <w:r w:rsidR="00877B73" w:rsidRPr="00E76771">
        <w:rPr>
          <w:rFonts w:hint="cs"/>
          <w:rtl/>
        </w:rPr>
        <w:t>تخطر السلطة السلمية العليا، المذكورة في المادة 16 أعلاه، السلطة المكلفة بالوظيفة العمومية، حسب الأشكال المنصوص عليها في المادة 20 أدناه، قصد عرض نقاط الخلاف على المجلس المتساوي الأعضاء في الوظيفة العمومية المنصوص عليه في المواد من 21 إلى 23 أدناه.</w:t>
      </w:r>
    </w:p>
    <w:p w:rsidR="003B2E51" w:rsidRDefault="003B2E51" w:rsidP="003B2E51">
      <w:pPr>
        <w:pStyle w:val="Sansinterligne"/>
        <w:tabs>
          <w:tab w:val="left" w:pos="4670"/>
          <w:tab w:val="left" w:pos="4894"/>
          <w:tab w:val="left" w:pos="5202"/>
          <w:tab w:val="left" w:pos="6251"/>
        </w:tabs>
        <w:bidi/>
        <w:jc w:val="both"/>
        <w:rPr>
          <w:rtl/>
        </w:rPr>
      </w:pPr>
      <w:r>
        <w:rPr>
          <w:rFonts w:hint="cs"/>
          <w:rtl/>
        </w:rPr>
        <w:t xml:space="preserve">                                                                                                     </w:t>
      </w:r>
    </w:p>
    <w:p w:rsidR="003B2E51" w:rsidRDefault="003B2E51" w:rsidP="003B2E51">
      <w:pPr>
        <w:rPr>
          <w:rtl/>
        </w:rPr>
      </w:pPr>
    </w:p>
    <w:p w:rsidR="00E201CD" w:rsidRDefault="00E201CD" w:rsidP="003B2E51">
      <w:pPr>
        <w:rPr>
          <w:rtl/>
        </w:rPr>
      </w:pPr>
    </w:p>
    <w:p w:rsidR="003B2E51" w:rsidRPr="003B2E51" w:rsidRDefault="003B2E51" w:rsidP="00E201CD">
      <w:pPr>
        <w:tabs>
          <w:tab w:val="center" w:pos="5102"/>
          <w:tab w:val="left" w:pos="6060"/>
        </w:tabs>
        <w:rPr>
          <w:rtl/>
        </w:rPr>
      </w:pPr>
      <w:r>
        <w:rPr>
          <w:rFonts w:hint="cs"/>
          <w:rtl/>
        </w:rPr>
        <w:t>68</w:t>
      </w:r>
    </w:p>
    <w:p w:rsidR="00877B73" w:rsidRPr="00E76771" w:rsidRDefault="00877B73" w:rsidP="0068148E">
      <w:pPr>
        <w:pStyle w:val="Sansinterligne"/>
        <w:tabs>
          <w:tab w:val="left" w:pos="4670"/>
          <w:tab w:val="left" w:pos="4894"/>
          <w:tab w:val="left" w:pos="5202"/>
          <w:tab w:val="left" w:pos="6251"/>
        </w:tabs>
        <w:bidi/>
        <w:jc w:val="both"/>
        <w:rPr>
          <w:rtl/>
        </w:rPr>
      </w:pPr>
      <w:r w:rsidRPr="00E76771">
        <w:rPr>
          <w:rFonts w:hint="cs"/>
          <w:b/>
          <w:bCs/>
          <w:rtl/>
        </w:rPr>
        <w:lastRenderedPageBreak/>
        <w:t xml:space="preserve">المادة 20: </w:t>
      </w:r>
      <w:r w:rsidRPr="00E76771">
        <w:rPr>
          <w:rFonts w:hint="cs"/>
          <w:rtl/>
        </w:rPr>
        <w:t xml:space="preserve">عند نهاية إجراء المصالحة المنصوص عليه </w:t>
      </w:r>
      <w:r w:rsidR="00170E9E" w:rsidRPr="00E76771">
        <w:rPr>
          <w:rFonts w:hint="cs"/>
          <w:rtl/>
        </w:rPr>
        <w:t>في المواد من 16 إلى 19 أعلاه، الذي لا يمكن أن يتجاوز 15 يوما ابتداء من تاريخ الإجتماع الأول، تعد السلطة السلمية العليا محضرا يوقعه الطرفان ويتضمن النقاط المتفق عليها، إذا اقتضى الأمر، تتضمن الم</w:t>
      </w:r>
      <w:r w:rsidR="005E504C" w:rsidRPr="00E76771">
        <w:rPr>
          <w:rFonts w:hint="cs"/>
          <w:rtl/>
        </w:rPr>
        <w:t>قترحات المقدمة إلى السلطة المتعلق</w:t>
      </w:r>
      <w:r w:rsidR="00170E9E" w:rsidRPr="00E76771">
        <w:rPr>
          <w:rFonts w:hint="cs"/>
          <w:rtl/>
        </w:rPr>
        <w:t>ة بالوظيفة العمومية، التي تتعلق بأشكال التكفل بالمسائل المستمر فيها الخلاف وإجراءاته.</w:t>
      </w:r>
    </w:p>
    <w:p w:rsidR="00170E9E" w:rsidRPr="00E76771" w:rsidRDefault="00170E9E" w:rsidP="00E201CD">
      <w:pPr>
        <w:pStyle w:val="Sansinterligne"/>
        <w:tabs>
          <w:tab w:val="left" w:pos="4670"/>
          <w:tab w:val="left" w:pos="4894"/>
          <w:tab w:val="left" w:pos="5202"/>
          <w:tab w:val="left" w:pos="6251"/>
        </w:tabs>
        <w:rPr>
          <w:b/>
          <w:bCs/>
          <w:rtl/>
        </w:rPr>
      </w:pPr>
      <w:r w:rsidRPr="00E76771">
        <w:rPr>
          <w:rFonts w:hint="cs"/>
          <w:b/>
          <w:bCs/>
          <w:rtl/>
        </w:rPr>
        <w:t>القسم الرابع</w:t>
      </w:r>
    </w:p>
    <w:p w:rsidR="00170E9E" w:rsidRPr="00E76771" w:rsidRDefault="00170E9E" w:rsidP="00E201CD">
      <w:pPr>
        <w:pStyle w:val="Sansinterligne"/>
        <w:tabs>
          <w:tab w:val="left" w:pos="4670"/>
          <w:tab w:val="left" w:pos="4894"/>
          <w:tab w:val="left" w:pos="5202"/>
          <w:tab w:val="left" w:pos="6251"/>
        </w:tabs>
        <w:rPr>
          <w:b/>
          <w:bCs/>
          <w:rtl/>
        </w:rPr>
      </w:pPr>
      <w:r w:rsidRPr="00E76771">
        <w:rPr>
          <w:rFonts w:hint="cs"/>
          <w:b/>
          <w:bCs/>
          <w:rtl/>
        </w:rPr>
        <w:t>مجلس الوظيفة العمومية المتساوي الأعضا</w:t>
      </w:r>
      <w:r w:rsidR="00223FC9" w:rsidRPr="00E76771">
        <w:rPr>
          <w:rFonts w:hint="cs"/>
          <w:b/>
          <w:bCs/>
          <w:rtl/>
        </w:rPr>
        <w:t>ء</w:t>
      </w:r>
    </w:p>
    <w:p w:rsidR="00223FC9" w:rsidRPr="00E76771" w:rsidRDefault="00850BFF" w:rsidP="0068148E">
      <w:pPr>
        <w:pStyle w:val="Sansinterligne"/>
        <w:tabs>
          <w:tab w:val="left" w:pos="4670"/>
          <w:tab w:val="left" w:pos="4894"/>
          <w:tab w:val="left" w:pos="5202"/>
          <w:tab w:val="left" w:pos="6251"/>
        </w:tabs>
        <w:bidi/>
        <w:jc w:val="both"/>
        <w:rPr>
          <w:rtl/>
        </w:rPr>
      </w:pPr>
      <w:r w:rsidRPr="00E76771">
        <w:rPr>
          <w:rFonts w:hint="cs"/>
          <w:b/>
          <w:bCs/>
          <w:rtl/>
        </w:rPr>
        <w:t xml:space="preserve">المادة </w:t>
      </w:r>
      <w:r w:rsidR="00223FC9" w:rsidRPr="00E76771">
        <w:rPr>
          <w:rFonts w:hint="cs"/>
          <w:b/>
          <w:bCs/>
          <w:rtl/>
        </w:rPr>
        <w:t xml:space="preserve">21: </w:t>
      </w:r>
      <w:r w:rsidR="00223FC9" w:rsidRPr="00E76771">
        <w:rPr>
          <w:rFonts w:hint="cs"/>
          <w:rtl/>
        </w:rPr>
        <w:t>يحدث مجلس متساوي الأعضاء في الوظيفة العمومية يتكون من الإدارة وممثلي العمال ويوضع لدى السلطة المكلفة بالوظيفة العمومية.</w:t>
      </w:r>
    </w:p>
    <w:p w:rsidR="00223FC9" w:rsidRPr="00E76771" w:rsidRDefault="00223FC9" w:rsidP="0068148E">
      <w:pPr>
        <w:pStyle w:val="Sansinterligne"/>
        <w:tabs>
          <w:tab w:val="left" w:pos="4670"/>
          <w:tab w:val="left" w:pos="4894"/>
          <w:tab w:val="left" w:pos="5202"/>
          <w:tab w:val="left" w:pos="6251"/>
        </w:tabs>
        <w:bidi/>
        <w:jc w:val="both"/>
        <w:rPr>
          <w:rtl/>
        </w:rPr>
      </w:pPr>
      <w:r w:rsidRPr="00E76771">
        <w:rPr>
          <w:rFonts w:hint="cs"/>
          <w:b/>
          <w:bCs/>
          <w:rtl/>
        </w:rPr>
        <w:t xml:space="preserve">المادة 22: </w:t>
      </w:r>
      <w:r w:rsidRPr="00E76771">
        <w:rPr>
          <w:rFonts w:hint="cs"/>
          <w:rtl/>
        </w:rPr>
        <w:t>يشكل المجلس المتساوي الأعضاء في الوظيفة العمومية، جهاز مصالحة في مجال الخلافات الجماعية في العمل داخل المؤسسة والإدارة العمومية.</w:t>
      </w:r>
    </w:p>
    <w:p w:rsidR="00223FC9" w:rsidRPr="00E76771" w:rsidRDefault="00223FC9" w:rsidP="0068148E">
      <w:pPr>
        <w:pStyle w:val="Sansinterligne"/>
        <w:tabs>
          <w:tab w:val="left" w:pos="4670"/>
          <w:tab w:val="left" w:pos="4894"/>
          <w:tab w:val="left" w:pos="5202"/>
          <w:tab w:val="left" w:pos="6251"/>
        </w:tabs>
        <w:bidi/>
        <w:jc w:val="both"/>
        <w:rPr>
          <w:rtl/>
        </w:rPr>
      </w:pPr>
      <w:r w:rsidRPr="00E76771">
        <w:rPr>
          <w:rFonts w:hint="cs"/>
          <w:rtl/>
        </w:rPr>
        <w:t xml:space="preserve">     ويستشار، زيادة على </w:t>
      </w:r>
      <w:r w:rsidR="00850BFF" w:rsidRPr="00E76771">
        <w:rPr>
          <w:rFonts w:hint="cs"/>
          <w:rtl/>
        </w:rPr>
        <w:t>ذلك،</w:t>
      </w:r>
      <w:r w:rsidRPr="00E76771">
        <w:rPr>
          <w:rFonts w:hint="cs"/>
          <w:rtl/>
        </w:rPr>
        <w:t xml:space="preserve"> في إعداد النصوص التشريعية والتنظيمية </w:t>
      </w:r>
      <w:r w:rsidR="00973C71" w:rsidRPr="00E76771">
        <w:rPr>
          <w:rFonts w:hint="cs"/>
          <w:rtl/>
        </w:rPr>
        <w:t>التي تخضع لها علاقات العمل ضمن المؤسسات والإدارات العمومية وتكييف هذه النصوص.</w:t>
      </w:r>
    </w:p>
    <w:p w:rsidR="00973C71" w:rsidRPr="00E76771" w:rsidRDefault="00973C71" w:rsidP="0068148E">
      <w:pPr>
        <w:pStyle w:val="Sansinterligne"/>
        <w:tabs>
          <w:tab w:val="left" w:pos="4670"/>
          <w:tab w:val="left" w:pos="4894"/>
          <w:tab w:val="left" w:pos="5202"/>
          <w:tab w:val="left" w:pos="6251"/>
        </w:tabs>
        <w:bidi/>
        <w:jc w:val="both"/>
        <w:rPr>
          <w:rtl/>
        </w:rPr>
      </w:pPr>
      <w:r w:rsidRPr="00E76771">
        <w:rPr>
          <w:rFonts w:hint="cs"/>
          <w:b/>
          <w:bCs/>
          <w:rtl/>
        </w:rPr>
        <w:t xml:space="preserve">المادة 23: </w:t>
      </w:r>
      <w:r w:rsidRPr="00E76771">
        <w:rPr>
          <w:rFonts w:hint="cs"/>
          <w:rtl/>
        </w:rPr>
        <w:t>يحدد تشكيل المجلس المتساوي الأعضاء في الوظيفة العمومية وطرق تعيين رئيسه وأعضائه وكذا كيفية تنظيمه وتسييره عن طريق التنظيم.</w:t>
      </w:r>
    </w:p>
    <w:p w:rsidR="00973C71" w:rsidRPr="0068148E" w:rsidRDefault="00973C71" w:rsidP="0068148E">
      <w:pPr>
        <w:pStyle w:val="Sansinterligne"/>
        <w:tabs>
          <w:tab w:val="left" w:pos="4670"/>
          <w:tab w:val="left" w:pos="4894"/>
          <w:tab w:val="left" w:pos="5202"/>
          <w:tab w:val="left" w:pos="6251"/>
        </w:tabs>
        <w:rPr>
          <w:b/>
          <w:bCs/>
          <w:sz w:val="40"/>
          <w:szCs w:val="40"/>
          <w:rtl/>
        </w:rPr>
      </w:pPr>
      <w:r w:rsidRPr="0068148E">
        <w:rPr>
          <w:rFonts w:hint="cs"/>
          <w:b/>
          <w:bCs/>
          <w:sz w:val="40"/>
          <w:szCs w:val="40"/>
          <w:rtl/>
        </w:rPr>
        <w:t>الباب الثالث</w:t>
      </w:r>
    </w:p>
    <w:p w:rsidR="00973C71" w:rsidRPr="0068148E" w:rsidRDefault="00973C71" w:rsidP="0068148E">
      <w:pPr>
        <w:pStyle w:val="Sansinterligne"/>
        <w:tabs>
          <w:tab w:val="left" w:pos="4670"/>
          <w:tab w:val="left" w:pos="4894"/>
          <w:tab w:val="left" w:pos="5202"/>
          <w:tab w:val="left" w:pos="6251"/>
        </w:tabs>
        <w:rPr>
          <w:b/>
          <w:bCs/>
          <w:sz w:val="40"/>
          <w:szCs w:val="40"/>
          <w:rtl/>
        </w:rPr>
      </w:pPr>
      <w:r w:rsidRPr="0068148E">
        <w:rPr>
          <w:rFonts w:hint="cs"/>
          <w:b/>
          <w:bCs/>
          <w:sz w:val="40"/>
          <w:szCs w:val="40"/>
          <w:rtl/>
        </w:rPr>
        <w:t>ممارسة حق الإضراب</w:t>
      </w:r>
    </w:p>
    <w:p w:rsidR="00973C71" w:rsidRPr="0068148E" w:rsidRDefault="00973C71" w:rsidP="0068148E">
      <w:pPr>
        <w:pStyle w:val="Sansinterligne"/>
        <w:tabs>
          <w:tab w:val="left" w:pos="4670"/>
          <w:tab w:val="left" w:pos="4894"/>
          <w:tab w:val="left" w:pos="5202"/>
          <w:tab w:val="left" w:pos="6251"/>
        </w:tabs>
        <w:rPr>
          <w:b/>
          <w:bCs/>
          <w:sz w:val="36"/>
          <w:szCs w:val="36"/>
          <w:rtl/>
        </w:rPr>
      </w:pPr>
      <w:r w:rsidRPr="0068148E">
        <w:rPr>
          <w:rFonts w:hint="cs"/>
          <w:b/>
          <w:bCs/>
          <w:sz w:val="36"/>
          <w:szCs w:val="36"/>
          <w:rtl/>
        </w:rPr>
        <w:t>الفصل الأول</w:t>
      </w:r>
    </w:p>
    <w:p w:rsidR="00973C71" w:rsidRPr="0068148E" w:rsidRDefault="00973C71" w:rsidP="0068148E">
      <w:pPr>
        <w:pStyle w:val="Sansinterligne"/>
        <w:tabs>
          <w:tab w:val="left" w:pos="4670"/>
          <w:tab w:val="left" w:pos="4894"/>
          <w:tab w:val="left" w:pos="5202"/>
          <w:tab w:val="left" w:pos="6251"/>
        </w:tabs>
        <w:rPr>
          <w:b/>
          <w:bCs/>
          <w:sz w:val="36"/>
          <w:szCs w:val="36"/>
          <w:rtl/>
        </w:rPr>
      </w:pPr>
      <w:r w:rsidRPr="0068148E">
        <w:rPr>
          <w:rFonts w:hint="cs"/>
          <w:b/>
          <w:bCs/>
          <w:sz w:val="36"/>
          <w:szCs w:val="36"/>
          <w:rtl/>
        </w:rPr>
        <w:t>كيفية ممارسة حق الإضراب</w:t>
      </w:r>
    </w:p>
    <w:p w:rsidR="00973C71" w:rsidRPr="00E76771" w:rsidRDefault="00973C71" w:rsidP="0068148E">
      <w:pPr>
        <w:pStyle w:val="Sansinterligne"/>
        <w:tabs>
          <w:tab w:val="left" w:pos="4670"/>
          <w:tab w:val="left" w:pos="4894"/>
          <w:tab w:val="left" w:pos="5202"/>
          <w:tab w:val="left" w:pos="6251"/>
        </w:tabs>
        <w:rPr>
          <w:b/>
          <w:bCs/>
          <w:rtl/>
        </w:rPr>
      </w:pPr>
      <w:r w:rsidRPr="00E76771">
        <w:rPr>
          <w:rFonts w:hint="cs"/>
          <w:b/>
          <w:bCs/>
          <w:rtl/>
        </w:rPr>
        <w:t>القسم الأول</w:t>
      </w:r>
    </w:p>
    <w:p w:rsidR="0056763E" w:rsidRPr="00E76771" w:rsidRDefault="0056763E" w:rsidP="0068148E">
      <w:pPr>
        <w:pStyle w:val="Sansinterligne"/>
        <w:tabs>
          <w:tab w:val="left" w:pos="4670"/>
          <w:tab w:val="left" w:pos="4894"/>
          <w:tab w:val="left" w:pos="5202"/>
          <w:tab w:val="left" w:pos="6251"/>
        </w:tabs>
        <w:rPr>
          <w:b/>
          <w:bCs/>
          <w:rtl/>
        </w:rPr>
      </w:pPr>
      <w:r w:rsidRPr="00E76771">
        <w:rPr>
          <w:rFonts w:hint="cs"/>
          <w:b/>
          <w:bCs/>
          <w:rtl/>
        </w:rPr>
        <w:t>الشروط العامة</w:t>
      </w:r>
    </w:p>
    <w:p w:rsidR="0056763E" w:rsidRPr="00E76771" w:rsidRDefault="0056763E" w:rsidP="0068148E">
      <w:pPr>
        <w:pStyle w:val="Sansinterligne"/>
        <w:tabs>
          <w:tab w:val="left" w:pos="4670"/>
          <w:tab w:val="left" w:pos="4894"/>
          <w:tab w:val="left" w:pos="5202"/>
          <w:tab w:val="left" w:pos="6251"/>
        </w:tabs>
        <w:bidi/>
        <w:jc w:val="both"/>
        <w:rPr>
          <w:rtl/>
        </w:rPr>
      </w:pPr>
      <w:r w:rsidRPr="00E76771">
        <w:rPr>
          <w:rFonts w:hint="cs"/>
          <w:b/>
          <w:bCs/>
          <w:rtl/>
        </w:rPr>
        <w:t xml:space="preserve">المادة 24: </w:t>
      </w:r>
      <w:r w:rsidRPr="00E76771">
        <w:rPr>
          <w:rFonts w:hint="cs"/>
          <w:rtl/>
        </w:rPr>
        <w:t xml:space="preserve">إذا استمر الخلاف بعد استنفاذ إجراءات المصالحة والوساطة المنصوص عليها أعلاه، وفي غياب طرق أخرى للتسوية، قد ترد في عقد أو </w:t>
      </w:r>
      <w:r w:rsidR="0068148E" w:rsidRPr="00E76771">
        <w:rPr>
          <w:rFonts w:hint="cs"/>
          <w:rtl/>
        </w:rPr>
        <w:t>اتفاقية</w:t>
      </w:r>
      <w:r w:rsidRPr="00E76771">
        <w:rPr>
          <w:rFonts w:hint="cs"/>
          <w:rtl/>
        </w:rPr>
        <w:t xml:space="preserve"> بين الطرفين، يمارس حق العمال في اللجوء إلى الإضراب وفقا للشروط والكيفيات المحددة في أحكام هذا القانون.</w:t>
      </w:r>
    </w:p>
    <w:p w:rsidR="00014B60" w:rsidRDefault="00014B60" w:rsidP="0068148E">
      <w:pPr>
        <w:pStyle w:val="Sansinterligne"/>
        <w:tabs>
          <w:tab w:val="left" w:pos="4670"/>
          <w:tab w:val="left" w:pos="4894"/>
          <w:tab w:val="left" w:pos="5202"/>
          <w:tab w:val="left" w:pos="6251"/>
        </w:tabs>
        <w:bidi/>
        <w:jc w:val="both"/>
        <w:rPr>
          <w:rtl/>
        </w:rPr>
      </w:pPr>
      <w:r w:rsidRPr="00E76771">
        <w:rPr>
          <w:rFonts w:hint="cs"/>
          <w:b/>
          <w:bCs/>
          <w:rtl/>
        </w:rPr>
        <w:t xml:space="preserve">المادة 25: </w:t>
      </w:r>
      <w:r w:rsidRPr="00E76771">
        <w:rPr>
          <w:rFonts w:hint="cs"/>
          <w:rtl/>
        </w:rPr>
        <w:t>لا يمكن اللجوء إلى ممارسة حق الإضراب ويوقف الإضراب الذي شرع فيه بمجرد اتفاق الطرفين في الخلاف الجماعي في العمل على عرض خلافهما على التحكيم.</w:t>
      </w:r>
    </w:p>
    <w:p w:rsidR="0068148E" w:rsidRDefault="0068148E" w:rsidP="0068148E">
      <w:pPr>
        <w:pStyle w:val="Sansinterligne"/>
        <w:tabs>
          <w:tab w:val="left" w:pos="4670"/>
          <w:tab w:val="left" w:pos="4894"/>
          <w:tab w:val="left" w:pos="5202"/>
          <w:tab w:val="left" w:pos="6251"/>
        </w:tabs>
        <w:bidi/>
        <w:jc w:val="both"/>
        <w:rPr>
          <w:rtl/>
        </w:rPr>
      </w:pPr>
    </w:p>
    <w:p w:rsidR="0068148E" w:rsidRPr="00E76771" w:rsidRDefault="0068148E" w:rsidP="0019107E">
      <w:pPr>
        <w:pStyle w:val="Sansinterligne"/>
        <w:tabs>
          <w:tab w:val="left" w:pos="4670"/>
          <w:tab w:val="left" w:pos="4894"/>
          <w:tab w:val="left" w:pos="5202"/>
          <w:tab w:val="left" w:pos="6251"/>
        </w:tabs>
        <w:bidi/>
        <w:rPr>
          <w:rtl/>
        </w:rPr>
      </w:pPr>
      <w:r>
        <w:rPr>
          <w:rFonts w:hint="cs"/>
          <w:rtl/>
        </w:rPr>
        <w:t>69</w:t>
      </w:r>
    </w:p>
    <w:p w:rsidR="0056763E" w:rsidRPr="00E76771" w:rsidRDefault="00014B60" w:rsidP="0068148E">
      <w:pPr>
        <w:pStyle w:val="Sansinterligne"/>
        <w:tabs>
          <w:tab w:val="left" w:pos="4670"/>
          <w:tab w:val="left" w:pos="4894"/>
          <w:tab w:val="left" w:pos="5202"/>
          <w:tab w:val="left" w:pos="6251"/>
        </w:tabs>
        <w:bidi/>
        <w:jc w:val="both"/>
        <w:rPr>
          <w:rtl/>
        </w:rPr>
      </w:pPr>
      <w:r w:rsidRPr="00E76771">
        <w:rPr>
          <w:rFonts w:hint="cs"/>
          <w:b/>
          <w:bCs/>
          <w:rtl/>
        </w:rPr>
        <w:lastRenderedPageBreak/>
        <w:t>المادة 26:</w:t>
      </w:r>
      <w:r w:rsidR="00CE7D3F" w:rsidRPr="00E76771">
        <w:rPr>
          <w:rFonts w:hint="cs"/>
          <w:b/>
          <w:bCs/>
          <w:rtl/>
        </w:rPr>
        <w:t xml:space="preserve"> </w:t>
      </w:r>
      <w:r w:rsidRPr="00E76771">
        <w:rPr>
          <w:rFonts w:hint="cs"/>
          <w:b/>
          <w:bCs/>
          <w:rtl/>
        </w:rPr>
        <w:t>ملغاة بالقانون رقم 91-27</w:t>
      </w:r>
      <w:r w:rsidR="0056763E" w:rsidRPr="00E76771">
        <w:rPr>
          <w:rFonts w:hint="cs"/>
          <w:rtl/>
        </w:rPr>
        <w:t xml:space="preserve"> </w:t>
      </w:r>
    </w:p>
    <w:p w:rsidR="00CE7D3F" w:rsidRPr="00E76771" w:rsidRDefault="00014B60" w:rsidP="008E5561">
      <w:pPr>
        <w:pStyle w:val="Sansinterligne"/>
        <w:pBdr>
          <w:top w:val="single" w:sz="4" w:space="1" w:color="auto"/>
          <w:left w:val="single" w:sz="4" w:space="4" w:color="auto"/>
          <w:bottom w:val="single" w:sz="4" w:space="1" w:color="auto"/>
          <w:right w:val="single" w:sz="4" w:space="4" w:color="auto"/>
        </w:pBdr>
        <w:shd w:val="clear" w:color="auto" w:fill="FFFFFF" w:themeFill="background1"/>
        <w:tabs>
          <w:tab w:val="left" w:pos="4670"/>
          <w:tab w:val="left" w:pos="4894"/>
          <w:tab w:val="left" w:pos="5202"/>
          <w:tab w:val="left" w:pos="6251"/>
        </w:tabs>
        <w:jc w:val="both"/>
        <w:rPr>
          <w:rtl/>
        </w:rPr>
      </w:pPr>
      <w:r w:rsidRPr="00E76771">
        <w:rPr>
          <w:rFonts w:hint="cs"/>
          <w:b/>
          <w:bCs/>
          <w:rtl/>
        </w:rPr>
        <w:t>ملاحظة:</w:t>
      </w:r>
      <w:r w:rsidRPr="00E76771">
        <w:rPr>
          <w:rFonts w:hint="cs"/>
          <w:rtl/>
        </w:rPr>
        <w:t xml:space="preserve"> عوضت هذه المادة </w:t>
      </w:r>
      <w:r w:rsidR="00CE7D3F" w:rsidRPr="00E76771">
        <w:rPr>
          <w:rFonts w:hint="cs"/>
          <w:rtl/>
        </w:rPr>
        <w:t>بالمادة 33 مكرر من هذا القانون، والتي أدرجت بموجب قانون</w:t>
      </w:r>
      <w:r w:rsidR="00E82551" w:rsidRPr="00E76771">
        <w:rPr>
          <w:rFonts w:hint="cs"/>
          <w:rtl/>
        </w:rPr>
        <w:t xml:space="preserve"> </w:t>
      </w:r>
      <w:r w:rsidR="00CE7D3F" w:rsidRPr="00E76771">
        <w:rPr>
          <w:rFonts w:hint="cs"/>
          <w:rtl/>
        </w:rPr>
        <w:t>91-27.</w:t>
      </w:r>
    </w:p>
    <w:p w:rsidR="00CE7D3F" w:rsidRPr="00E76771" w:rsidRDefault="00CE7D3F" w:rsidP="00E201CD">
      <w:pPr>
        <w:pStyle w:val="Sansinterligne"/>
        <w:tabs>
          <w:tab w:val="left" w:pos="4670"/>
          <w:tab w:val="left" w:pos="4894"/>
          <w:tab w:val="left" w:pos="5202"/>
          <w:tab w:val="left" w:pos="6251"/>
        </w:tabs>
        <w:rPr>
          <w:b/>
          <w:bCs/>
          <w:rtl/>
        </w:rPr>
      </w:pPr>
      <w:r w:rsidRPr="00E76771">
        <w:rPr>
          <w:rFonts w:hint="cs"/>
          <w:b/>
          <w:bCs/>
          <w:rtl/>
        </w:rPr>
        <w:t>القسم الثاني</w:t>
      </w:r>
    </w:p>
    <w:p w:rsidR="002C4BC8" w:rsidRPr="00E76771" w:rsidRDefault="002C4BC8" w:rsidP="003F3173">
      <w:pPr>
        <w:pStyle w:val="Sansinterligne"/>
        <w:tabs>
          <w:tab w:val="left" w:pos="4670"/>
          <w:tab w:val="left" w:pos="4894"/>
          <w:tab w:val="left" w:pos="5202"/>
          <w:tab w:val="left" w:pos="6251"/>
        </w:tabs>
        <w:rPr>
          <w:b/>
          <w:bCs/>
          <w:rtl/>
        </w:rPr>
      </w:pPr>
      <w:r w:rsidRPr="00E76771">
        <w:rPr>
          <w:rFonts w:hint="cs"/>
          <w:b/>
          <w:bCs/>
          <w:rtl/>
        </w:rPr>
        <w:t xml:space="preserve">موافقة جماعة العمال </w:t>
      </w:r>
      <w:r w:rsidR="003F3173">
        <w:rPr>
          <w:rFonts w:hint="cs"/>
          <w:b/>
          <w:bCs/>
          <w:rtl/>
        </w:rPr>
        <w:t>ع</w:t>
      </w:r>
      <w:r w:rsidRPr="00E76771">
        <w:rPr>
          <w:rFonts w:hint="cs"/>
          <w:b/>
          <w:bCs/>
          <w:rtl/>
        </w:rPr>
        <w:t>لى الإضراب</w:t>
      </w:r>
    </w:p>
    <w:p w:rsidR="003F3173" w:rsidRDefault="002C4BC8" w:rsidP="003F3173">
      <w:pPr>
        <w:pStyle w:val="Sansinterligne"/>
        <w:tabs>
          <w:tab w:val="left" w:pos="4670"/>
          <w:tab w:val="left" w:pos="4894"/>
          <w:tab w:val="left" w:pos="5202"/>
          <w:tab w:val="left" w:pos="6251"/>
        </w:tabs>
        <w:bidi/>
        <w:jc w:val="both"/>
        <w:rPr>
          <w:rtl/>
        </w:rPr>
      </w:pPr>
      <w:r w:rsidRPr="00E76771">
        <w:rPr>
          <w:rFonts w:hint="cs"/>
          <w:b/>
          <w:bCs/>
          <w:rtl/>
        </w:rPr>
        <w:t>المادة 27: -معدلة بالمادة 5 قانون رقم 91-27-</w:t>
      </w:r>
      <w:r w:rsidRPr="00E76771">
        <w:rPr>
          <w:rFonts w:hint="cs"/>
          <w:rtl/>
        </w:rPr>
        <w:t>تستدعى في الحالات المنصوص عليها في المادة 4 أعلاه، جماعة العمال</w:t>
      </w:r>
      <w:r w:rsidR="00BB0C88" w:rsidRPr="00E76771">
        <w:rPr>
          <w:rFonts w:hint="cs"/>
          <w:rtl/>
        </w:rPr>
        <w:t xml:space="preserve"> المعنيين بمبادرة من ممثلي العمال، كما تحددهم المادة </w:t>
      </w:r>
      <w:r w:rsidRPr="00E76771">
        <w:rPr>
          <w:rFonts w:hint="cs"/>
          <w:rtl/>
        </w:rPr>
        <w:t>4(الفقرة 2) من هذا القانون، إلى</w:t>
      </w:r>
      <w:r w:rsidR="00BB0C88" w:rsidRPr="00E76771">
        <w:rPr>
          <w:rFonts w:hint="cs"/>
          <w:rtl/>
        </w:rPr>
        <w:t xml:space="preserve"> جمعية عامة في مواقع العمل المعتادة، بعد إعلام المستخدم، قصد إعلامهم بنقاط الخلاف المستمر والبت في احتمال التو</w:t>
      </w:r>
      <w:r w:rsidR="003F3173">
        <w:rPr>
          <w:rFonts w:hint="cs"/>
          <w:rtl/>
        </w:rPr>
        <w:t xml:space="preserve">قف الجماعي عن العمل المتفق عليه.                            </w:t>
      </w:r>
    </w:p>
    <w:p w:rsidR="008E0723" w:rsidRPr="00E76771" w:rsidRDefault="003F3173" w:rsidP="003F3173">
      <w:pPr>
        <w:pStyle w:val="Sansinterligne"/>
        <w:tabs>
          <w:tab w:val="left" w:pos="4670"/>
          <w:tab w:val="left" w:pos="4894"/>
          <w:tab w:val="left" w:pos="5202"/>
          <w:tab w:val="left" w:pos="6251"/>
        </w:tabs>
        <w:bidi/>
        <w:jc w:val="both"/>
        <w:rPr>
          <w:rtl/>
        </w:rPr>
      </w:pPr>
      <w:r>
        <w:rPr>
          <w:rFonts w:hint="cs"/>
          <w:rtl/>
        </w:rPr>
        <w:t xml:space="preserve">     </w:t>
      </w:r>
      <w:r w:rsidR="00BB0C88" w:rsidRPr="00E76771">
        <w:rPr>
          <w:rFonts w:hint="cs"/>
          <w:rtl/>
        </w:rPr>
        <w:t xml:space="preserve">وتسمع جماعة العمال إلى ممثلي المستخدم أو السلطة الإدارية المعنية، بناء </w:t>
      </w:r>
      <w:proofErr w:type="gramStart"/>
      <w:r w:rsidR="00BB0C88" w:rsidRPr="00E76771">
        <w:rPr>
          <w:rFonts w:hint="cs"/>
          <w:rtl/>
        </w:rPr>
        <w:t>على</w:t>
      </w:r>
      <w:proofErr w:type="gramEnd"/>
      <w:r w:rsidR="00BB0C88" w:rsidRPr="00E76771">
        <w:rPr>
          <w:rFonts w:hint="cs"/>
          <w:rtl/>
        </w:rPr>
        <w:t xml:space="preserve"> طلبهم.</w:t>
      </w:r>
    </w:p>
    <w:p w:rsidR="008E0723" w:rsidRPr="00E76771" w:rsidRDefault="008E0723" w:rsidP="003F3173">
      <w:pPr>
        <w:pStyle w:val="Sansinterligne"/>
        <w:tabs>
          <w:tab w:val="left" w:pos="4670"/>
          <w:tab w:val="left" w:pos="4894"/>
          <w:tab w:val="left" w:pos="5202"/>
          <w:tab w:val="left" w:pos="6251"/>
        </w:tabs>
        <w:bidi/>
        <w:jc w:val="both"/>
        <w:rPr>
          <w:rtl/>
        </w:rPr>
      </w:pPr>
      <w:r w:rsidRPr="00E76771">
        <w:rPr>
          <w:rFonts w:hint="cs"/>
          <w:b/>
          <w:bCs/>
          <w:rtl/>
        </w:rPr>
        <w:t xml:space="preserve">المادة 28: </w:t>
      </w:r>
      <w:r w:rsidRPr="00E76771">
        <w:rPr>
          <w:rFonts w:hint="cs"/>
          <w:rtl/>
        </w:rPr>
        <w:t>يوافق على اللجوء إلى الإضراب عن طريق الاقتراع السري، وتكون الموافقة بأغلبية العمال المجتمعين في جمعية عامة تضم نصف عدد العمال الذين تتكون منهم جماعة العمال المعنية على الأقل.</w:t>
      </w:r>
    </w:p>
    <w:p w:rsidR="002C4BC8" w:rsidRPr="00E76771" w:rsidRDefault="008E0723" w:rsidP="00E201CD">
      <w:pPr>
        <w:pStyle w:val="Sansinterligne"/>
        <w:tabs>
          <w:tab w:val="left" w:pos="4670"/>
          <w:tab w:val="left" w:pos="4894"/>
          <w:tab w:val="left" w:pos="5202"/>
          <w:tab w:val="left" w:pos="6251"/>
        </w:tabs>
        <w:rPr>
          <w:b/>
          <w:bCs/>
          <w:rtl/>
        </w:rPr>
      </w:pPr>
      <w:r w:rsidRPr="00E76771">
        <w:rPr>
          <w:rFonts w:hint="cs"/>
          <w:b/>
          <w:bCs/>
          <w:rtl/>
        </w:rPr>
        <w:t>القسم الثالث</w:t>
      </w:r>
      <w:r w:rsidR="00E201CD">
        <w:rPr>
          <w:rFonts w:hint="cs"/>
          <w:b/>
          <w:bCs/>
          <w:rtl/>
        </w:rPr>
        <w:t xml:space="preserve">     </w:t>
      </w:r>
    </w:p>
    <w:p w:rsidR="00253EA2" w:rsidRPr="00E76771" w:rsidRDefault="00253EA2" w:rsidP="003F3173">
      <w:pPr>
        <w:pStyle w:val="Sansinterligne"/>
        <w:tabs>
          <w:tab w:val="left" w:pos="4670"/>
          <w:tab w:val="left" w:pos="4894"/>
          <w:tab w:val="left" w:pos="5202"/>
          <w:tab w:val="left" w:pos="6251"/>
        </w:tabs>
        <w:rPr>
          <w:b/>
          <w:bCs/>
          <w:rtl/>
        </w:rPr>
      </w:pPr>
      <w:r w:rsidRPr="00E76771">
        <w:rPr>
          <w:rFonts w:hint="cs"/>
          <w:b/>
          <w:bCs/>
          <w:rtl/>
        </w:rPr>
        <w:t>الإشعار المسبق بالإضراب</w:t>
      </w:r>
      <w:r w:rsidR="00E201CD">
        <w:rPr>
          <w:rFonts w:hint="cs"/>
          <w:b/>
          <w:bCs/>
          <w:rtl/>
        </w:rPr>
        <w:t xml:space="preserve">    </w:t>
      </w:r>
    </w:p>
    <w:p w:rsidR="00253EA2" w:rsidRPr="00E76771" w:rsidRDefault="00253EA2" w:rsidP="003F3173">
      <w:pPr>
        <w:pStyle w:val="Sansinterligne"/>
        <w:tabs>
          <w:tab w:val="left" w:pos="4670"/>
          <w:tab w:val="left" w:pos="4894"/>
          <w:tab w:val="left" w:pos="5202"/>
          <w:tab w:val="left" w:pos="6251"/>
        </w:tabs>
        <w:bidi/>
        <w:jc w:val="both"/>
        <w:rPr>
          <w:rtl/>
        </w:rPr>
      </w:pPr>
      <w:r w:rsidRPr="00E76771">
        <w:rPr>
          <w:rFonts w:hint="cs"/>
          <w:b/>
          <w:bCs/>
          <w:rtl/>
        </w:rPr>
        <w:t xml:space="preserve">المادة 29: </w:t>
      </w:r>
      <w:r w:rsidRPr="00E76771">
        <w:rPr>
          <w:rFonts w:hint="cs"/>
          <w:rtl/>
        </w:rPr>
        <w:t>يشرع</w:t>
      </w:r>
      <w:r w:rsidRPr="00E76771">
        <w:rPr>
          <w:rFonts w:hint="cs"/>
          <w:b/>
          <w:bCs/>
          <w:rtl/>
        </w:rPr>
        <w:t xml:space="preserve"> </w:t>
      </w:r>
      <w:r w:rsidRPr="00E76771">
        <w:rPr>
          <w:rFonts w:hint="cs"/>
          <w:rtl/>
        </w:rPr>
        <w:t>في</w:t>
      </w:r>
      <w:r w:rsidRPr="00E76771">
        <w:rPr>
          <w:rFonts w:hint="cs"/>
          <w:b/>
          <w:bCs/>
          <w:rtl/>
        </w:rPr>
        <w:t xml:space="preserve"> </w:t>
      </w:r>
      <w:r w:rsidRPr="00E76771">
        <w:rPr>
          <w:rFonts w:hint="cs"/>
          <w:rtl/>
        </w:rPr>
        <w:t>الإضراب</w:t>
      </w:r>
      <w:r w:rsidRPr="00E76771">
        <w:rPr>
          <w:rFonts w:hint="cs"/>
          <w:b/>
          <w:bCs/>
          <w:rtl/>
        </w:rPr>
        <w:t xml:space="preserve"> </w:t>
      </w:r>
      <w:r w:rsidRPr="00E76771">
        <w:rPr>
          <w:rFonts w:hint="cs"/>
          <w:rtl/>
        </w:rPr>
        <w:t>المتفق</w:t>
      </w:r>
      <w:r w:rsidRPr="00E76771">
        <w:rPr>
          <w:rFonts w:hint="cs"/>
          <w:b/>
          <w:bCs/>
          <w:rtl/>
        </w:rPr>
        <w:t xml:space="preserve"> </w:t>
      </w:r>
      <w:r w:rsidRPr="00E76771">
        <w:rPr>
          <w:rFonts w:hint="cs"/>
          <w:rtl/>
        </w:rPr>
        <w:t>عليه</w:t>
      </w:r>
      <w:r w:rsidRPr="00E76771">
        <w:rPr>
          <w:rFonts w:hint="cs"/>
          <w:b/>
          <w:bCs/>
          <w:rtl/>
        </w:rPr>
        <w:t>،</w:t>
      </w:r>
      <w:r w:rsidRPr="00E76771">
        <w:rPr>
          <w:rFonts w:hint="cs"/>
          <w:rtl/>
        </w:rPr>
        <w:t xml:space="preserve"> حسب الشروط المنصوص في المادتين 27 و28 أعلاه، </w:t>
      </w:r>
      <w:r w:rsidR="00D6128F" w:rsidRPr="00E76771">
        <w:rPr>
          <w:rFonts w:hint="cs"/>
          <w:rtl/>
        </w:rPr>
        <w:t>لدى انتهاء أجل الإشعار المسبق بالإضراب.</w:t>
      </w:r>
    </w:p>
    <w:p w:rsidR="00D6128F" w:rsidRPr="00E76771" w:rsidRDefault="00D6128F" w:rsidP="003F3173">
      <w:pPr>
        <w:pStyle w:val="Sansinterligne"/>
        <w:tabs>
          <w:tab w:val="left" w:pos="4670"/>
          <w:tab w:val="left" w:pos="4894"/>
          <w:tab w:val="left" w:pos="5202"/>
          <w:tab w:val="left" w:pos="6251"/>
        </w:tabs>
        <w:bidi/>
        <w:jc w:val="both"/>
        <w:rPr>
          <w:rtl/>
        </w:rPr>
      </w:pPr>
      <w:r w:rsidRPr="00E76771">
        <w:rPr>
          <w:rFonts w:hint="cs"/>
          <w:b/>
          <w:bCs/>
          <w:rtl/>
        </w:rPr>
        <w:t xml:space="preserve">المادة 30: </w:t>
      </w:r>
      <w:r w:rsidRPr="00E76771">
        <w:rPr>
          <w:rFonts w:hint="cs"/>
          <w:rtl/>
        </w:rPr>
        <w:t>تحسب مدة الإشعار المسبق بالإضراب ابتداء من تاريخ إيداعه لدى المستخدم وإعلام مفتشية العمل المختصة إقليميا.</w:t>
      </w:r>
    </w:p>
    <w:p w:rsidR="00D6128F" w:rsidRPr="00E76771" w:rsidRDefault="003F3173" w:rsidP="003F3173">
      <w:pPr>
        <w:pStyle w:val="Sansinterligne"/>
        <w:tabs>
          <w:tab w:val="left" w:pos="4670"/>
          <w:tab w:val="left" w:pos="4894"/>
          <w:tab w:val="left" w:pos="5202"/>
          <w:tab w:val="left" w:pos="6251"/>
        </w:tabs>
        <w:bidi/>
        <w:jc w:val="both"/>
        <w:rPr>
          <w:rtl/>
        </w:rPr>
      </w:pPr>
      <w:r>
        <w:rPr>
          <w:rFonts w:hint="cs"/>
          <w:rtl/>
        </w:rPr>
        <w:t xml:space="preserve">    </w:t>
      </w:r>
      <w:r w:rsidR="00D6128F" w:rsidRPr="00E76771">
        <w:rPr>
          <w:rFonts w:hint="cs"/>
          <w:rtl/>
        </w:rPr>
        <w:t xml:space="preserve"> تحدد هذه المدة عن طريق المفاوضة ولا يمكن أن تقل عن ثمانية(8) أيام ابتداء من تاريخ إيداعه.</w:t>
      </w:r>
      <w:r w:rsidRPr="00E76771">
        <w:rPr>
          <w:rFonts w:hint="cs"/>
          <w:b/>
          <w:bCs/>
          <w:rtl/>
        </w:rPr>
        <w:t xml:space="preserve"> </w:t>
      </w:r>
      <w:r w:rsidR="00D6128F" w:rsidRPr="00E76771">
        <w:rPr>
          <w:rFonts w:hint="cs"/>
          <w:b/>
          <w:bCs/>
          <w:rtl/>
        </w:rPr>
        <w:t>المادة</w:t>
      </w:r>
      <w:r w:rsidR="00D6128F" w:rsidRPr="00E76771">
        <w:rPr>
          <w:rFonts w:hint="cs"/>
          <w:rtl/>
        </w:rPr>
        <w:t xml:space="preserve"> </w:t>
      </w:r>
      <w:r w:rsidR="00D6128F" w:rsidRPr="00E76771">
        <w:rPr>
          <w:rFonts w:hint="cs"/>
          <w:b/>
          <w:bCs/>
          <w:rtl/>
        </w:rPr>
        <w:t>31</w:t>
      </w:r>
      <w:r w:rsidR="00D6128F" w:rsidRPr="00E76771">
        <w:rPr>
          <w:rFonts w:hint="cs"/>
          <w:rtl/>
        </w:rPr>
        <w:t xml:space="preserve">: يلتزم المستخدم وممثلو العمال، </w:t>
      </w:r>
      <w:r w:rsidR="00D6128F" w:rsidRPr="00E76771">
        <w:rPr>
          <w:rStyle w:val="Titre1Car"/>
          <w:rFonts w:hint="cs"/>
          <w:b w:val="0"/>
          <w:bCs w:val="0"/>
          <w:color w:val="000000" w:themeColor="text1"/>
          <w:rtl/>
        </w:rPr>
        <w:t>بمجرد</w:t>
      </w:r>
      <w:r w:rsidR="00D6128F" w:rsidRPr="00E76771">
        <w:rPr>
          <w:rFonts w:hint="cs"/>
          <w:rtl/>
        </w:rPr>
        <w:t xml:space="preserve"> إيداع الإشعار المسبق بالإضراب، باتخاذ التدابير اللازمة لضمان </w:t>
      </w:r>
      <w:r w:rsidR="00AF25C4" w:rsidRPr="00E76771">
        <w:rPr>
          <w:rFonts w:hint="cs"/>
          <w:rtl/>
        </w:rPr>
        <w:t>المحافظة</w:t>
      </w:r>
      <w:r w:rsidR="00D6128F" w:rsidRPr="00E76771">
        <w:rPr>
          <w:rFonts w:hint="cs"/>
          <w:rtl/>
        </w:rPr>
        <w:t xml:space="preserve"> على المنشآت والأملاك وضمان </w:t>
      </w:r>
      <w:r w:rsidR="00AF25C4" w:rsidRPr="00E76771">
        <w:rPr>
          <w:rFonts w:hint="cs"/>
          <w:rtl/>
        </w:rPr>
        <w:t>أمنها ويعين الطرفان العمال الذين يتكفلون بهذه المهام.</w:t>
      </w:r>
    </w:p>
    <w:p w:rsidR="00E82551" w:rsidRPr="00E76771" w:rsidRDefault="00AF25C4" w:rsidP="003F3173">
      <w:pPr>
        <w:pStyle w:val="Sansinterligne"/>
        <w:tabs>
          <w:tab w:val="left" w:pos="4670"/>
          <w:tab w:val="left" w:pos="4894"/>
          <w:tab w:val="left" w:pos="5202"/>
          <w:tab w:val="left" w:pos="6251"/>
        </w:tabs>
        <w:rPr>
          <w:b/>
          <w:bCs/>
          <w:rtl/>
        </w:rPr>
      </w:pPr>
      <w:r w:rsidRPr="00E76771">
        <w:rPr>
          <w:rFonts w:hint="cs"/>
          <w:b/>
          <w:bCs/>
          <w:rtl/>
        </w:rPr>
        <w:t>القسم الرابع</w:t>
      </w:r>
      <w:r w:rsidR="00E201CD">
        <w:rPr>
          <w:rFonts w:hint="cs"/>
          <w:b/>
          <w:bCs/>
          <w:rtl/>
        </w:rPr>
        <w:t xml:space="preserve">           </w:t>
      </w:r>
    </w:p>
    <w:p w:rsidR="00AF25C4" w:rsidRPr="00E76771" w:rsidRDefault="00AF25C4" w:rsidP="003F3173">
      <w:pPr>
        <w:pStyle w:val="Sansinterligne"/>
        <w:tabs>
          <w:tab w:val="left" w:pos="4670"/>
          <w:tab w:val="left" w:pos="4894"/>
          <w:tab w:val="left" w:pos="5202"/>
          <w:tab w:val="left" w:pos="6251"/>
        </w:tabs>
        <w:rPr>
          <w:b/>
          <w:bCs/>
          <w:rtl/>
        </w:rPr>
      </w:pPr>
      <w:r w:rsidRPr="00E76771">
        <w:rPr>
          <w:rFonts w:hint="cs"/>
          <w:b/>
          <w:bCs/>
          <w:rtl/>
        </w:rPr>
        <w:t>حماية حق الإضراب</w:t>
      </w:r>
      <w:r w:rsidR="00E201CD">
        <w:rPr>
          <w:rFonts w:hint="cs"/>
          <w:b/>
          <w:bCs/>
          <w:rtl/>
        </w:rPr>
        <w:t xml:space="preserve">          </w:t>
      </w:r>
    </w:p>
    <w:p w:rsidR="00AF25C4" w:rsidRPr="00E76771" w:rsidRDefault="00AF25C4" w:rsidP="00CC442C">
      <w:pPr>
        <w:pStyle w:val="Sansinterligne"/>
        <w:tabs>
          <w:tab w:val="left" w:pos="4670"/>
          <w:tab w:val="left" w:pos="4894"/>
          <w:tab w:val="left" w:pos="5202"/>
          <w:tab w:val="left" w:pos="6251"/>
        </w:tabs>
        <w:bidi/>
        <w:jc w:val="both"/>
        <w:rPr>
          <w:rtl/>
        </w:rPr>
      </w:pPr>
      <w:r w:rsidRPr="00E76771">
        <w:rPr>
          <w:rFonts w:hint="cs"/>
          <w:b/>
          <w:bCs/>
          <w:rtl/>
        </w:rPr>
        <w:t xml:space="preserve">المادة 32: </w:t>
      </w:r>
      <w:r w:rsidRPr="00E76771">
        <w:rPr>
          <w:rFonts w:hint="cs"/>
          <w:rtl/>
        </w:rPr>
        <w:t xml:space="preserve">يحمي القانون </w:t>
      </w:r>
      <w:proofErr w:type="gramStart"/>
      <w:r w:rsidRPr="00E76771">
        <w:rPr>
          <w:rFonts w:hint="cs"/>
          <w:rtl/>
        </w:rPr>
        <w:t>حق</w:t>
      </w:r>
      <w:proofErr w:type="gramEnd"/>
      <w:r w:rsidRPr="00E76771">
        <w:rPr>
          <w:rFonts w:hint="cs"/>
          <w:rtl/>
        </w:rPr>
        <w:t xml:space="preserve"> الإضراب الذي يمارس مع احترام أحكام هذا القانون.</w:t>
      </w:r>
    </w:p>
    <w:p w:rsidR="00AF25C4" w:rsidRDefault="00AF25C4" w:rsidP="00CC442C">
      <w:pPr>
        <w:pStyle w:val="Sansinterligne"/>
        <w:tabs>
          <w:tab w:val="left" w:pos="4670"/>
          <w:tab w:val="left" w:pos="4894"/>
          <w:tab w:val="left" w:pos="5202"/>
          <w:tab w:val="left" w:pos="6251"/>
        </w:tabs>
        <w:bidi/>
        <w:jc w:val="both"/>
        <w:rPr>
          <w:rtl/>
        </w:rPr>
      </w:pPr>
      <w:r w:rsidRPr="00E76771">
        <w:rPr>
          <w:rFonts w:hint="cs"/>
          <w:rtl/>
        </w:rPr>
        <w:t xml:space="preserve">     ولا يقطع الإضراب الذي شرع فيه، حسب هذه الشروط، علاقة </w:t>
      </w:r>
      <w:r w:rsidR="00087D48" w:rsidRPr="00E76771">
        <w:rPr>
          <w:rFonts w:hint="cs"/>
          <w:rtl/>
        </w:rPr>
        <w:t>العمل.</w:t>
      </w:r>
    </w:p>
    <w:p w:rsidR="003F3173" w:rsidRPr="00E76771" w:rsidRDefault="00CC442C" w:rsidP="00E201CD">
      <w:pPr>
        <w:pStyle w:val="Sansinterligne"/>
        <w:tabs>
          <w:tab w:val="left" w:pos="4670"/>
          <w:tab w:val="left" w:pos="4894"/>
          <w:tab w:val="left" w:pos="5202"/>
          <w:tab w:val="left" w:pos="6251"/>
        </w:tabs>
        <w:rPr>
          <w:rtl/>
        </w:rPr>
      </w:pPr>
      <w:r>
        <w:rPr>
          <w:rFonts w:hint="cs"/>
          <w:rtl/>
        </w:rPr>
        <w:t>70</w:t>
      </w:r>
    </w:p>
    <w:p w:rsidR="00F470B2" w:rsidRPr="00E76771" w:rsidRDefault="00087D48" w:rsidP="00CC442C">
      <w:pPr>
        <w:pStyle w:val="Sansinterligne"/>
        <w:tabs>
          <w:tab w:val="left" w:pos="4670"/>
          <w:tab w:val="left" w:pos="4894"/>
          <w:tab w:val="left" w:pos="5202"/>
          <w:tab w:val="left" w:pos="6251"/>
        </w:tabs>
        <w:jc w:val="both"/>
        <w:rPr>
          <w:rtl/>
        </w:rPr>
      </w:pPr>
      <w:r w:rsidRPr="00E76771">
        <w:rPr>
          <w:rFonts w:hint="cs"/>
          <w:rtl/>
        </w:rPr>
        <w:lastRenderedPageBreak/>
        <w:t xml:space="preserve">     ويوقف الإضراب أثار علاقة العمل طوال مدة التوقف الجماعي عن العمل ما عدا فيما اتفق عليه </w:t>
      </w:r>
    </w:p>
    <w:p w:rsidR="00087D48" w:rsidRPr="00E76771" w:rsidRDefault="00087D48" w:rsidP="00CC442C">
      <w:pPr>
        <w:pStyle w:val="Sansinterligne"/>
        <w:tabs>
          <w:tab w:val="left" w:pos="4670"/>
          <w:tab w:val="left" w:pos="4894"/>
          <w:tab w:val="left" w:pos="5202"/>
          <w:tab w:val="left" w:pos="6251"/>
        </w:tabs>
        <w:bidi/>
        <w:jc w:val="both"/>
        <w:rPr>
          <w:rtl/>
        </w:rPr>
      </w:pPr>
      <w:r w:rsidRPr="00E76771">
        <w:rPr>
          <w:rFonts w:hint="cs"/>
          <w:rtl/>
        </w:rPr>
        <w:t>طرفا الخلاف بواسطة اتفاقيات وعقود يوقعانها.</w:t>
      </w:r>
    </w:p>
    <w:p w:rsidR="00CC442C" w:rsidRDefault="00CC442C" w:rsidP="00CC442C">
      <w:pPr>
        <w:pStyle w:val="Sansinterligne"/>
        <w:tabs>
          <w:tab w:val="left" w:pos="4670"/>
          <w:tab w:val="left" w:pos="4894"/>
          <w:tab w:val="left" w:pos="5202"/>
          <w:tab w:val="left" w:pos="6251"/>
        </w:tabs>
        <w:bidi/>
        <w:rPr>
          <w:rtl/>
        </w:rPr>
      </w:pPr>
      <w:r>
        <w:rPr>
          <w:rFonts w:hint="cs"/>
          <w:rtl/>
        </w:rPr>
        <w:t xml:space="preserve">    </w:t>
      </w:r>
      <w:r w:rsidR="00087D48" w:rsidRPr="00E76771">
        <w:rPr>
          <w:rFonts w:hint="cs"/>
          <w:rtl/>
        </w:rPr>
        <w:t>تطبيقا لأحكام المنشور المؤرخ في 12 مارس 1991، لا يدفع</w:t>
      </w:r>
      <w:r>
        <w:rPr>
          <w:rFonts w:hint="cs"/>
          <w:rtl/>
        </w:rPr>
        <w:t xml:space="preserve"> أجر الأيام المقضية في الإضراب. </w:t>
      </w:r>
    </w:p>
    <w:p w:rsidR="00087D48" w:rsidRPr="00E76771" w:rsidRDefault="00CC442C" w:rsidP="00CC442C">
      <w:pPr>
        <w:pStyle w:val="Sansinterligne"/>
        <w:tabs>
          <w:tab w:val="left" w:pos="4670"/>
          <w:tab w:val="left" w:pos="4894"/>
          <w:tab w:val="left" w:pos="5202"/>
          <w:tab w:val="left" w:pos="6251"/>
        </w:tabs>
        <w:bidi/>
        <w:jc w:val="both"/>
        <w:rPr>
          <w:rtl/>
        </w:rPr>
      </w:pPr>
      <w:r>
        <w:rPr>
          <w:rFonts w:hint="cs"/>
          <w:rtl/>
        </w:rPr>
        <w:t xml:space="preserve">     </w:t>
      </w:r>
      <w:r w:rsidR="00087D48" w:rsidRPr="00E76771">
        <w:rPr>
          <w:rFonts w:hint="cs"/>
          <w:rtl/>
        </w:rPr>
        <w:t>عدم تأدية الخدمة بسبب الإضراب عن العمل يؤدي إلى اقتطاع يوم كامل من الأجر.</w:t>
      </w:r>
      <w:r>
        <w:rPr>
          <w:rFonts w:hint="cs"/>
          <w:rtl/>
        </w:rPr>
        <w:t xml:space="preserve">   </w:t>
      </w:r>
    </w:p>
    <w:p w:rsidR="00087D48" w:rsidRPr="00E76771" w:rsidRDefault="00087D48" w:rsidP="00E82551">
      <w:pPr>
        <w:pStyle w:val="Sansinterligne"/>
        <w:tabs>
          <w:tab w:val="left" w:pos="4670"/>
          <w:tab w:val="left" w:pos="4894"/>
          <w:tab w:val="left" w:pos="5202"/>
          <w:tab w:val="left" w:pos="6251"/>
        </w:tabs>
        <w:rPr>
          <w:rtl/>
        </w:rPr>
      </w:pPr>
      <w:r w:rsidRPr="00E76771">
        <w:rPr>
          <w:rFonts w:hint="cs"/>
          <w:rtl/>
        </w:rPr>
        <w:t xml:space="preserve">     يحسب الإقتطاع على أساس الأجر المحدد </w:t>
      </w:r>
      <w:r w:rsidR="00CC442C">
        <w:rPr>
          <w:rFonts w:hint="cs"/>
          <w:rtl/>
        </w:rPr>
        <w:t xml:space="preserve">لنفس اليوم الذي حدث فيه الإضراب.                </w:t>
      </w:r>
    </w:p>
    <w:p w:rsidR="00711A51" w:rsidRPr="00E76771" w:rsidRDefault="00711A51" w:rsidP="00CC442C">
      <w:pPr>
        <w:pStyle w:val="Sansinterligne"/>
        <w:tabs>
          <w:tab w:val="left" w:pos="4670"/>
          <w:tab w:val="left" w:pos="4894"/>
          <w:tab w:val="left" w:pos="5202"/>
          <w:tab w:val="left" w:pos="6251"/>
        </w:tabs>
        <w:bidi/>
        <w:jc w:val="both"/>
        <w:rPr>
          <w:rtl/>
        </w:rPr>
      </w:pPr>
      <w:r w:rsidRPr="00E76771">
        <w:rPr>
          <w:rFonts w:hint="cs"/>
          <w:rtl/>
        </w:rPr>
        <w:t xml:space="preserve">     يجزأ </w:t>
      </w:r>
      <w:r w:rsidR="00850BFF" w:rsidRPr="00E76771">
        <w:rPr>
          <w:rFonts w:hint="cs"/>
          <w:rtl/>
        </w:rPr>
        <w:t>الإقتطاع</w:t>
      </w:r>
      <w:r w:rsidRPr="00E76771">
        <w:rPr>
          <w:rFonts w:hint="cs"/>
          <w:rtl/>
        </w:rPr>
        <w:t xml:space="preserve"> إلى حصص لا تتعدى كل واحدة منها ثلاثة أيام في الشهر. كما ينبغي اجتناب تطبيق الإقتطاعات في شهر رمضان وأيام عيد الفطر وعيد الأضحى وموسم الدخول المدرسي، وتأجيلها إلى الشهور التي  تلي هذه المواسم والمناسبات.</w:t>
      </w:r>
    </w:p>
    <w:p w:rsidR="00711A51" w:rsidRPr="00E76771" w:rsidRDefault="00711A51" w:rsidP="00CC442C">
      <w:pPr>
        <w:pStyle w:val="Sansinterligne"/>
        <w:tabs>
          <w:tab w:val="left" w:pos="4670"/>
          <w:tab w:val="left" w:pos="4894"/>
          <w:tab w:val="left" w:pos="5202"/>
          <w:tab w:val="left" w:pos="6251"/>
        </w:tabs>
        <w:bidi/>
        <w:jc w:val="both"/>
        <w:rPr>
          <w:rtl/>
        </w:rPr>
      </w:pPr>
      <w:r w:rsidRPr="00E76771">
        <w:rPr>
          <w:rFonts w:hint="cs"/>
          <w:rtl/>
        </w:rPr>
        <w:t xml:space="preserve">     كما يفضل تطبيق هذه الإقتطاعات على المداخيل الأخرى التي تختلف عن ال</w:t>
      </w:r>
      <w:r w:rsidR="00850BFF" w:rsidRPr="00E76771">
        <w:rPr>
          <w:rFonts w:hint="cs"/>
          <w:rtl/>
        </w:rPr>
        <w:t>أجر كالتسوية المالية الناتجة عن</w:t>
      </w:r>
      <w:r w:rsidR="00F55727" w:rsidRPr="00E76771">
        <w:rPr>
          <w:rFonts w:hint="cs"/>
          <w:rtl/>
        </w:rPr>
        <w:t xml:space="preserve"> الترقية ومختلف الزيادات في الأجور ومنح الأقدمية...</w:t>
      </w:r>
    </w:p>
    <w:p w:rsidR="00F55727" w:rsidRPr="00E76771" w:rsidRDefault="00F55727" w:rsidP="00CC442C">
      <w:pPr>
        <w:pStyle w:val="Sansinterligne"/>
        <w:tabs>
          <w:tab w:val="left" w:pos="4670"/>
          <w:tab w:val="left" w:pos="4894"/>
          <w:tab w:val="left" w:pos="5202"/>
          <w:tab w:val="left" w:pos="6251"/>
        </w:tabs>
        <w:bidi/>
        <w:jc w:val="both"/>
        <w:rPr>
          <w:rtl/>
        </w:rPr>
      </w:pPr>
      <w:r w:rsidRPr="00E76771">
        <w:rPr>
          <w:rFonts w:hint="cs"/>
          <w:b/>
          <w:bCs/>
          <w:rtl/>
        </w:rPr>
        <w:t xml:space="preserve">المادة 33: </w:t>
      </w:r>
      <w:r w:rsidRPr="00E76771">
        <w:rPr>
          <w:rFonts w:hint="cs"/>
          <w:rtl/>
        </w:rPr>
        <w:t xml:space="preserve">يمنع أي تعيين للعمال عن طريق التوظيف أو غيره قصد استخلاف العمال </w:t>
      </w:r>
      <w:r w:rsidR="0019107E" w:rsidRPr="00E76771">
        <w:rPr>
          <w:rFonts w:hint="cs"/>
          <w:rtl/>
        </w:rPr>
        <w:t>المضربين ما</w:t>
      </w:r>
      <w:r w:rsidRPr="00E76771">
        <w:rPr>
          <w:rFonts w:hint="cs"/>
          <w:rtl/>
        </w:rPr>
        <w:t xml:space="preserve"> عدا حالات التسخير الذي تأمر به السلطات الإدارية أو إذا رفض العمال تنفيذ </w:t>
      </w:r>
      <w:r w:rsidR="00850BFF" w:rsidRPr="00E76771">
        <w:rPr>
          <w:rFonts w:hint="cs"/>
          <w:rtl/>
        </w:rPr>
        <w:t>الالتزامات</w:t>
      </w:r>
      <w:r w:rsidRPr="00E76771">
        <w:rPr>
          <w:rFonts w:hint="cs"/>
          <w:rtl/>
        </w:rPr>
        <w:t xml:space="preserve"> الناجمة عن ضمان القدر الأدنى من الخدمة المنصوص عليه في ال</w:t>
      </w:r>
      <w:r w:rsidR="004E3E33" w:rsidRPr="00E76771">
        <w:rPr>
          <w:rFonts w:hint="cs"/>
          <w:rtl/>
        </w:rPr>
        <w:t>مادتين 39 و40 أدناه.</w:t>
      </w:r>
    </w:p>
    <w:p w:rsidR="004E3E33" w:rsidRPr="00E76771" w:rsidRDefault="004E3E33" w:rsidP="00CC442C">
      <w:pPr>
        <w:pStyle w:val="Sansinterligne"/>
        <w:tabs>
          <w:tab w:val="left" w:pos="4670"/>
          <w:tab w:val="left" w:pos="4894"/>
          <w:tab w:val="left" w:pos="5202"/>
          <w:tab w:val="left" w:pos="6251"/>
        </w:tabs>
        <w:bidi/>
        <w:jc w:val="both"/>
        <w:rPr>
          <w:rtl/>
        </w:rPr>
      </w:pPr>
      <w:r w:rsidRPr="00E76771">
        <w:rPr>
          <w:rFonts w:hint="cs"/>
          <w:rtl/>
        </w:rPr>
        <w:t xml:space="preserve">     كما أنه لا يمكن تسليط أية عقوبة على العمال بسبب مشاركتهم في إضراب قانوني شرع فيه وفقا للشروط المنصوص عليها في هذا القانون.</w:t>
      </w:r>
    </w:p>
    <w:p w:rsidR="004E3E33" w:rsidRPr="00E76771" w:rsidRDefault="004E3E33" w:rsidP="00CC442C">
      <w:pPr>
        <w:pStyle w:val="Sansinterligne"/>
        <w:tabs>
          <w:tab w:val="left" w:pos="4670"/>
          <w:tab w:val="left" w:pos="4894"/>
          <w:tab w:val="left" w:pos="5202"/>
          <w:tab w:val="left" w:pos="6251"/>
        </w:tabs>
        <w:bidi/>
        <w:jc w:val="both"/>
        <w:rPr>
          <w:rtl/>
        </w:rPr>
      </w:pPr>
      <w:r w:rsidRPr="00E76771">
        <w:rPr>
          <w:rFonts w:hint="cs"/>
          <w:b/>
          <w:bCs/>
          <w:rtl/>
        </w:rPr>
        <w:t>المادة33 مكرر: -مدرجة بالقانون رقم 91-27-</w:t>
      </w:r>
      <w:r w:rsidRPr="00E76771">
        <w:rPr>
          <w:rFonts w:hint="cs"/>
          <w:rtl/>
        </w:rPr>
        <w:t>يشكل</w:t>
      </w:r>
      <w:r w:rsidRPr="00E76771">
        <w:rPr>
          <w:rFonts w:hint="cs"/>
          <w:b/>
          <w:bCs/>
          <w:rtl/>
        </w:rPr>
        <w:t xml:space="preserve"> </w:t>
      </w:r>
      <w:r w:rsidRPr="00E76771">
        <w:rPr>
          <w:rFonts w:hint="cs"/>
          <w:rtl/>
        </w:rPr>
        <w:t>التوقف</w:t>
      </w:r>
      <w:r w:rsidRPr="00E76771">
        <w:rPr>
          <w:rFonts w:hint="cs"/>
          <w:b/>
          <w:bCs/>
          <w:rtl/>
        </w:rPr>
        <w:t xml:space="preserve"> </w:t>
      </w:r>
      <w:r w:rsidRPr="00E76771">
        <w:rPr>
          <w:rFonts w:hint="cs"/>
          <w:rtl/>
        </w:rPr>
        <w:t>الجماعي</w:t>
      </w:r>
      <w:r w:rsidRPr="00E76771">
        <w:rPr>
          <w:rFonts w:hint="cs"/>
          <w:b/>
          <w:bCs/>
          <w:rtl/>
        </w:rPr>
        <w:t xml:space="preserve"> </w:t>
      </w:r>
      <w:r w:rsidRPr="00E76771">
        <w:rPr>
          <w:rFonts w:hint="cs"/>
          <w:rtl/>
        </w:rPr>
        <w:t>عن</w:t>
      </w:r>
      <w:r w:rsidRPr="00E76771">
        <w:rPr>
          <w:rFonts w:hint="cs"/>
          <w:b/>
          <w:bCs/>
          <w:rtl/>
        </w:rPr>
        <w:t xml:space="preserve"> </w:t>
      </w:r>
      <w:r w:rsidRPr="00E76771">
        <w:rPr>
          <w:rFonts w:hint="cs"/>
          <w:rtl/>
        </w:rPr>
        <w:t xml:space="preserve">العمل، الناتج عن النزاع الجماعي للعمل بمفهوم المادة 2 أعلاه، والذي يحدث خرقا لأحكام هذا القانون، خطأ مهنيا جسيما يرتكبه العمال الذين شاركوا </w:t>
      </w:r>
      <w:r w:rsidR="00D8651D" w:rsidRPr="00E76771">
        <w:rPr>
          <w:rFonts w:hint="cs"/>
          <w:rtl/>
        </w:rPr>
        <w:t>فيه، ويتحمل المسؤولية الأشخاص الذين ساهموا فيه بنشاطهم المباشر.</w:t>
      </w:r>
    </w:p>
    <w:p w:rsidR="00D8651D" w:rsidRPr="00E76771" w:rsidRDefault="00D8651D" w:rsidP="00CC442C">
      <w:pPr>
        <w:pStyle w:val="Sansinterligne"/>
        <w:tabs>
          <w:tab w:val="left" w:pos="4670"/>
          <w:tab w:val="left" w:pos="4894"/>
          <w:tab w:val="left" w:pos="5202"/>
          <w:tab w:val="left" w:pos="6251"/>
        </w:tabs>
        <w:bidi/>
        <w:jc w:val="both"/>
        <w:rPr>
          <w:rtl/>
        </w:rPr>
      </w:pPr>
      <w:r w:rsidRPr="00E76771">
        <w:rPr>
          <w:rFonts w:hint="cs"/>
          <w:rtl/>
        </w:rPr>
        <w:t xml:space="preserve">     وفي هذه الحالة، يتخذ المستخدم اتجاه العمال المعنيين الإجراءات التأديبية المنصوص عليها في النظام الداخلي، وذلك في إطار التشريع والتنظيم المعمول بهما.</w:t>
      </w:r>
    </w:p>
    <w:p w:rsidR="00D8651D" w:rsidRPr="00E76771" w:rsidRDefault="00D8651D" w:rsidP="00E201CD">
      <w:pPr>
        <w:pStyle w:val="Sansinterligne"/>
        <w:tabs>
          <w:tab w:val="left" w:pos="4670"/>
          <w:tab w:val="left" w:pos="4894"/>
          <w:tab w:val="left" w:pos="5202"/>
          <w:tab w:val="left" w:pos="6251"/>
        </w:tabs>
        <w:rPr>
          <w:b/>
          <w:bCs/>
          <w:rtl/>
        </w:rPr>
      </w:pPr>
      <w:r w:rsidRPr="00E76771">
        <w:rPr>
          <w:rFonts w:hint="cs"/>
          <w:b/>
          <w:bCs/>
          <w:rtl/>
        </w:rPr>
        <w:t>القسم الخامس</w:t>
      </w:r>
    </w:p>
    <w:p w:rsidR="00D8651D" w:rsidRPr="00E76771" w:rsidRDefault="00D8651D" w:rsidP="00CC442C">
      <w:pPr>
        <w:pStyle w:val="Sansinterligne"/>
        <w:tabs>
          <w:tab w:val="left" w:pos="4670"/>
          <w:tab w:val="left" w:pos="4894"/>
          <w:tab w:val="left" w:pos="5202"/>
          <w:tab w:val="left" w:pos="6251"/>
        </w:tabs>
        <w:rPr>
          <w:b/>
          <w:bCs/>
          <w:rtl/>
        </w:rPr>
      </w:pPr>
      <w:r w:rsidRPr="00E76771">
        <w:rPr>
          <w:rFonts w:hint="cs"/>
          <w:b/>
          <w:bCs/>
          <w:rtl/>
        </w:rPr>
        <w:t>عرقلة حرية العم</w:t>
      </w:r>
      <w:r w:rsidR="00CC4946" w:rsidRPr="00E76771">
        <w:rPr>
          <w:rFonts w:hint="cs"/>
          <w:b/>
          <w:bCs/>
          <w:rtl/>
        </w:rPr>
        <w:t>ل</w:t>
      </w:r>
    </w:p>
    <w:p w:rsidR="00CC4946" w:rsidRPr="00E76771" w:rsidRDefault="00D8651D" w:rsidP="00CC442C">
      <w:pPr>
        <w:pStyle w:val="Sansinterligne"/>
        <w:tabs>
          <w:tab w:val="left" w:pos="4670"/>
          <w:tab w:val="left" w:pos="4894"/>
          <w:tab w:val="left" w:pos="5202"/>
          <w:tab w:val="left" w:pos="6251"/>
        </w:tabs>
        <w:bidi/>
        <w:jc w:val="both"/>
        <w:rPr>
          <w:rtl/>
        </w:rPr>
      </w:pPr>
      <w:r w:rsidRPr="00E76771">
        <w:rPr>
          <w:rFonts w:hint="cs"/>
          <w:b/>
          <w:bCs/>
          <w:rtl/>
        </w:rPr>
        <w:t xml:space="preserve">المادة 34: </w:t>
      </w:r>
      <w:r w:rsidRPr="00E76771">
        <w:rPr>
          <w:rFonts w:hint="cs"/>
          <w:rtl/>
        </w:rPr>
        <w:t>يعاقب القانون</w:t>
      </w:r>
      <w:r w:rsidR="00CC4946" w:rsidRPr="00E76771">
        <w:rPr>
          <w:rFonts w:hint="cs"/>
          <w:rtl/>
        </w:rPr>
        <w:t xml:space="preserve"> على عرقلة حرية العمل.</w:t>
      </w:r>
    </w:p>
    <w:p w:rsidR="00363570" w:rsidRDefault="00CC4946" w:rsidP="00363570">
      <w:pPr>
        <w:pStyle w:val="Sansinterligne"/>
        <w:tabs>
          <w:tab w:val="left" w:pos="4670"/>
          <w:tab w:val="left" w:pos="4894"/>
          <w:tab w:val="left" w:pos="5202"/>
          <w:tab w:val="left" w:pos="6251"/>
        </w:tabs>
        <w:bidi/>
        <w:jc w:val="both"/>
        <w:rPr>
          <w:rtl/>
        </w:rPr>
      </w:pPr>
      <w:r w:rsidRPr="00E76771">
        <w:rPr>
          <w:rFonts w:hint="cs"/>
          <w:rtl/>
        </w:rPr>
        <w:t xml:space="preserve">     ويعد عرقلة لحرية العمل كل فعل من شأنه أن يمنع العامل أو المستخدم أو ممثليه من الالتحاق بمكان عمله المعتاد أو يمنعهم من استئناف ممارسة نشاطهم المهني أو من مواصلته بالتهديد أو</w:t>
      </w:r>
      <w:r w:rsidR="003E3CE4" w:rsidRPr="00E76771">
        <w:rPr>
          <w:rFonts w:hint="cs"/>
          <w:rtl/>
        </w:rPr>
        <w:t xml:space="preserve">       </w:t>
      </w:r>
      <w:r w:rsidR="00363570">
        <w:rPr>
          <w:rFonts w:hint="cs"/>
          <w:rtl/>
        </w:rPr>
        <w:t>المناورات الاحتيالية أو العنف أو الاعتداء.</w:t>
      </w:r>
    </w:p>
    <w:p w:rsidR="00363570" w:rsidRPr="00363570" w:rsidRDefault="00363570" w:rsidP="00E201CD">
      <w:pPr>
        <w:pStyle w:val="Sansinterligne"/>
        <w:tabs>
          <w:tab w:val="left" w:pos="4670"/>
          <w:tab w:val="left" w:pos="4894"/>
          <w:tab w:val="left" w:pos="5202"/>
          <w:tab w:val="left" w:pos="6251"/>
        </w:tabs>
        <w:bidi/>
        <w:rPr>
          <w:rtl/>
        </w:rPr>
      </w:pPr>
      <w:r>
        <w:rPr>
          <w:rFonts w:hint="cs"/>
          <w:rtl/>
        </w:rPr>
        <w:t>71</w:t>
      </w:r>
    </w:p>
    <w:p w:rsidR="008061FD" w:rsidRDefault="00DF4FC8" w:rsidP="008061FD">
      <w:pPr>
        <w:pStyle w:val="Sansinterligne"/>
        <w:tabs>
          <w:tab w:val="left" w:pos="4670"/>
          <w:tab w:val="left" w:pos="4894"/>
          <w:tab w:val="left" w:pos="5202"/>
          <w:tab w:val="left" w:pos="6251"/>
        </w:tabs>
        <w:bidi/>
        <w:jc w:val="both"/>
        <w:rPr>
          <w:rtl/>
        </w:rPr>
      </w:pPr>
      <w:r w:rsidRPr="00E76771">
        <w:rPr>
          <w:rFonts w:hint="cs"/>
          <w:b/>
          <w:bCs/>
          <w:rtl/>
        </w:rPr>
        <w:lastRenderedPageBreak/>
        <w:t>المادة</w:t>
      </w:r>
      <w:r w:rsidR="00850BFF" w:rsidRPr="00E76771">
        <w:rPr>
          <w:rFonts w:hint="cs"/>
          <w:b/>
          <w:bCs/>
          <w:rtl/>
        </w:rPr>
        <w:t xml:space="preserve"> 35</w:t>
      </w:r>
      <w:r w:rsidRPr="00E76771">
        <w:rPr>
          <w:rFonts w:hint="cs"/>
          <w:b/>
          <w:bCs/>
          <w:rtl/>
        </w:rPr>
        <w:t xml:space="preserve">: </w:t>
      </w:r>
      <w:r w:rsidRPr="00E76771">
        <w:rPr>
          <w:rFonts w:hint="cs"/>
          <w:rtl/>
        </w:rPr>
        <w:t xml:space="preserve">يمنع العمال المضربون عن احتلال المحلات المهنية للمستخدم، عندما يستهدف هذا </w:t>
      </w:r>
      <w:r w:rsidR="00850BFF" w:rsidRPr="00E76771">
        <w:rPr>
          <w:rFonts w:hint="cs"/>
          <w:rtl/>
        </w:rPr>
        <w:t>الاحتلال</w:t>
      </w:r>
      <w:r w:rsidR="003E3CE4" w:rsidRPr="00E76771">
        <w:rPr>
          <w:rFonts w:hint="cs"/>
          <w:rtl/>
        </w:rPr>
        <w:t xml:space="preserve"> عرقلة حرية العمل.</w:t>
      </w:r>
    </w:p>
    <w:p w:rsidR="00DF4FC8" w:rsidRPr="00E76771" w:rsidRDefault="008061FD" w:rsidP="008061FD">
      <w:pPr>
        <w:pStyle w:val="Sansinterligne"/>
        <w:tabs>
          <w:tab w:val="left" w:pos="4670"/>
          <w:tab w:val="left" w:pos="4894"/>
          <w:tab w:val="left" w:pos="5202"/>
          <w:tab w:val="left" w:pos="6251"/>
        </w:tabs>
        <w:bidi/>
        <w:jc w:val="both"/>
        <w:rPr>
          <w:rtl/>
        </w:rPr>
      </w:pPr>
      <w:r>
        <w:rPr>
          <w:rFonts w:hint="cs"/>
          <w:rtl/>
        </w:rPr>
        <w:t xml:space="preserve">     </w:t>
      </w:r>
      <w:r w:rsidR="00DF4FC8" w:rsidRPr="00E76771">
        <w:rPr>
          <w:rFonts w:hint="cs"/>
          <w:rtl/>
        </w:rPr>
        <w:t>وفي هذه حالة، يمكن إصدار أمر قضائي بإخلاء المحلات بناء على طلب المستخدم.</w:t>
      </w:r>
    </w:p>
    <w:p w:rsidR="007362C0" w:rsidRPr="00E76771" w:rsidRDefault="00DF4FC8" w:rsidP="008061FD">
      <w:pPr>
        <w:pStyle w:val="Sansinterligne"/>
        <w:tabs>
          <w:tab w:val="left" w:pos="4670"/>
          <w:tab w:val="left" w:pos="4894"/>
          <w:tab w:val="left" w:pos="5202"/>
          <w:tab w:val="left" w:pos="6251"/>
        </w:tabs>
        <w:bidi/>
        <w:jc w:val="both"/>
        <w:rPr>
          <w:rtl/>
        </w:rPr>
      </w:pPr>
      <w:r w:rsidRPr="00E76771">
        <w:rPr>
          <w:rFonts w:hint="cs"/>
          <w:b/>
          <w:bCs/>
          <w:rtl/>
        </w:rPr>
        <w:t xml:space="preserve">المادة 36: </w:t>
      </w:r>
      <w:r w:rsidRPr="00E76771">
        <w:rPr>
          <w:rFonts w:hint="cs"/>
          <w:rtl/>
        </w:rPr>
        <w:t xml:space="preserve">تشكل عرقلة حرية العمل كما يشكل رفض الامتثال لتنفيذ أمر قضائي بإخلاء </w:t>
      </w:r>
      <w:r w:rsidR="007362C0" w:rsidRPr="00E76771">
        <w:rPr>
          <w:rFonts w:hint="cs"/>
          <w:rtl/>
        </w:rPr>
        <w:t>المحلات المهنية خطأ مهنيا جسيما، دون المساس بالعقوبات الجزائية.</w:t>
      </w:r>
    </w:p>
    <w:p w:rsidR="007362C0" w:rsidRPr="008061FD" w:rsidRDefault="007362C0" w:rsidP="00E201CD">
      <w:pPr>
        <w:pStyle w:val="Sansinterligne"/>
        <w:tabs>
          <w:tab w:val="left" w:pos="4670"/>
          <w:tab w:val="left" w:pos="4894"/>
          <w:tab w:val="left" w:pos="5202"/>
          <w:tab w:val="left" w:pos="6251"/>
        </w:tabs>
        <w:rPr>
          <w:b/>
          <w:bCs/>
          <w:sz w:val="36"/>
          <w:szCs w:val="36"/>
          <w:rtl/>
        </w:rPr>
      </w:pPr>
      <w:r w:rsidRPr="008061FD">
        <w:rPr>
          <w:rFonts w:hint="cs"/>
          <w:b/>
          <w:bCs/>
          <w:sz w:val="36"/>
          <w:szCs w:val="36"/>
          <w:rtl/>
        </w:rPr>
        <w:t>الفصل الثاني</w:t>
      </w:r>
    </w:p>
    <w:p w:rsidR="007362C0" w:rsidRPr="008061FD" w:rsidRDefault="007362C0" w:rsidP="008061FD">
      <w:pPr>
        <w:pStyle w:val="Sansinterligne"/>
        <w:tabs>
          <w:tab w:val="left" w:pos="4670"/>
          <w:tab w:val="left" w:pos="4894"/>
          <w:tab w:val="left" w:pos="5202"/>
          <w:tab w:val="left" w:pos="6251"/>
        </w:tabs>
        <w:rPr>
          <w:b/>
          <w:bCs/>
          <w:sz w:val="36"/>
          <w:szCs w:val="36"/>
          <w:rtl/>
        </w:rPr>
      </w:pPr>
      <w:r w:rsidRPr="008061FD">
        <w:rPr>
          <w:rFonts w:hint="cs"/>
          <w:b/>
          <w:bCs/>
          <w:sz w:val="36"/>
          <w:szCs w:val="36"/>
          <w:rtl/>
        </w:rPr>
        <w:t>تحديد ممارسة حق الإضراب</w:t>
      </w:r>
    </w:p>
    <w:p w:rsidR="007362C0" w:rsidRPr="00E76771" w:rsidRDefault="008061FD" w:rsidP="008061FD">
      <w:pPr>
        <w:pStyle w:val="Sansinterligne"/>
        <w:tabs>
          <w:tab w:val="left" w:pos="4670"/>
          <w:tab w:val="left" w:pos="4894"/>
          <w:tab w:val="left" w:pos="5202"/>
          <w:tab w:val="left" w:pos="6251"/>
        </w:tabs>
        <w:rPr>
          <w:b/>
          <w:bCs/>
          <w:rtl/>
        </w:rPr>
      </w:pPr>
      <w:r>
        <w:rPr>
          <w:rFonts w:hint="cs"/>
          <w:b/>
          <w:bCs/>
          <w:rtl/>
        </w:rPr>
        <w:t xml:space="preserve">القسم الأول    </w:t>
      </w:r>
    </w:p>
    <w:p w:rsidR="007362C0" w:rsidRPr="00E76771" w:rsidRDefault="008061FD" w:rsidP="008061FD">
      <w:pPr>
        <w:pStyle w:val="Sansinterligne"/>
        <w:tabs>
          <w:tab w:val="left" w:pos="4670"/>
          <w:tab w:val="left" w:pos="4894"/>
          <w:tab w:val="left" w:pos="5202"/>
          <w:tab w:val="left" w:pos="6251"/>
        </w:tabs>
        <w:rPr>
          <w:b/>
          <w:bCs/>
          <w:rtl/>
        </w:rPr>
      </w:pPr>
      <w:r>
        <w:rPr>
          <w:rFonts w:hint="cs"/>
          <w:b/>
          <w:bCs/>
          <w:rtl/>
        </w:rPr>
        <w:t xml:space="preserve">القدر الأدنى من الخدمة    </w:t>
      </w:r>
    </w:p>
    <w:p w:rsidR="00736EFC" w:rsidRPr="00E76771" w:rsidRDefault="007362C0" w:rsidP="008061FD">
      <w:pPr>
        <w:pStyle w:val="Sansinterligne"/>
        <w:tabs>
          <w:tab w:val="left" w:pos="4670"/>
          <w:tab w:val="left" w:pos="4894"/>
          <w:tab w:val="left" w:pos="5202"/>
          <w:tab w:val="left" w:pos="6251"/>
        </w:tabs>
        <w:bidi/>
        <w:jc w:val="both"/>
        <w:rPr>
          <w:rtl/>
        </w:rPr>
      </w:pPr>
      <w:r w:rsidRPr="00E76771">
        <w:rPr>
          <w:rFonts w:hint="cs"/>
          <w:b/>
          <w:bCs/>
          <w:rtl/>
        </w:rPr>
        <w:t xml:space="preserve">المادة 37: </w:t>
      </w:r>
      <w:r w:rsidRPr="00E76771">
        <w:rPr>
          <w:rFonts w:hint="cs"/>
          <w:rtl/>
        </w:rPr>
        <w:t xml:space="preserve">إذا كان الإضراب يمس الأنظمة التي يمكن أن يضر انقطاعها التام استمرار المرافق العمومية الأساسية، أو يمس الأنشطة </w:t>
      </w:r>
      <w:r w:rsidR="00850BFF" w:rsidRPr="00E76771">
        <w:rPr>
          <w:rFonts w:hint="cs"/>
          <w:rtl/>
        </w:rPr>
        <w:t>الاقتصادية</w:t>
      </w:r>
      <w:r w:rsidRPr="00E76771">
        <w:rPr>
          <w:rFonts w:hint="cs"/>
          <w:rtl/>
        </w:rPr>
        <w:t xml:space="preserve"> الحيوية أو تموين المواطنين أو المحافظة على المنشآت </w:t>
      </w:r>
      <w:r w:rsidR="00736EFC" w:rsidRPr="00E76771">
        <w:rPr>
          <w:rFonts w:hint="cs"/>
          <w:rtl/>
        </w:rPr>
        <w:t xml:space="preserve">والأملاك الموجودة، فيتعين تنظيم مواصلة الأنشطة الضرورية في شكل قدر أدنى من الخدمة إجباري أو ناتج عن مفاوضات أو </w:t>
      </w:r>
      <w:r w:rsidR="00850BFF" w:rsidRPr="00E76771">
        <w:rPr>
          <w:rFonts w:hint="cs"/>
          <w:rtl/>
        </w:rPr>
        <w:t>اتفاقيات</w:t>
      </w:r>
      <w:r w:rsidR="00736EFC" w:rsidRPr="00E76771">
        <w:rPr>
          <w:rFonts w:hint="cs"/>
          <w:rtl/>
        </w:rPr>
        <w:t xml:space="preserve"> أو عقود كما نصت على ذلك المادتين 38 و39 أدناه.</w:t>
      </w:r>
    </w:p>
    <w:p w:rsidR="00A1386E" w:rsidRPr="00E76771" w:rsidRDefault="00736EFC" w:rsidP="008061FD">
      <w:pPr>
        <w:pStyle w:val="Sansinterligne"/>
        <w:tabs>
          <w:tab w:val="left" w:pos="4670"/>
          <w:tab w:val="left" w:pos="4894"/>
          <w:tab w:val="left" w:pos="5202"/>
          <w:tab w:val="left" w:pos="6251"/>
        </w:tabs>
        <w:bidi/>
        <w:jc w:val="both"/>
        <w:rPr>
          <w:rtl/>
        </w:rPr>
      </w:pPr>
      <w:r w:rsidRPr="00E76771">
        <w:rPr>
          <w:rFonts w:hint="cs"/>
          <w:b/>
          <w:bCs/>
          <w:rtl/>
        </w:rPr>
        <w:t>المادة 38: -متممة بالمادة 7 قانون رقم 91-27-</w:t>
      </w:r>
      <w:r w:rsidRPr="00E76771">
        <w:rPr>
          <w:rFonts w:hint="cs"/>
          <w:rtl/>
        </w:rPr>
        <w:t>ينظم</w:t>
      </w:r>
      <w:r w:rsidRPr="00E76771">
        <w:rPr>
          <w:rFonts w:hint="cs"/>
          <w:b/>
          <w:bCs/>
          <w:rtl/>
        </w:rPr>
        <w:t xml:space="preserve"> </w:t>
      </w:r>
      <w:r w:rsidRPr="00E76771">
        <w:rPr>
          <w:rFonts w:hint="cs"/>
          <w:rtl/>
        </w:rPr>
        <w:t>قدر</w:t>
      </w:r>
      <w:r w:rsidRPr="00E76771">
        <w:rPr>
          <w:rFonts w:hint="cs"/>
          <w:b/>
          <w:bCs/>
          <w:rtl/>
        </w:rPr>
        <w:t xml:space="preserve"> </w:t>
      </w:r>
      <w:r w:rsidRPr="00E76771">
        <w:rPr>
          <w:rFonts w:hint="cs"/>
          <w:rtl/>
        </w:rPr>
        <w:t>أدنى</w:t>
      </w:r>
      <w:r w:rsidRPr="00E76771">
        <w:rPr>
          <w:rFonts w:hint="cs"/>
          <w:b/>
          <w:bCs/>
          <w:rtl/>
        </w:rPr>
        <w:t xml:space="preserve"> </w:t>
      </w:r>
      <w:r w:rsidRPr="00E76771">
        <w:rPr>
          <w:rFonts w:hint="cs"/>
          <w:rtl/>
        </w:rPr>
        <w:t>من</w:t>
      </w:r>
      <w:r w:rsidRPr="00E76771">
        <w:rPr>
          <w:rFonts w:hint="cs"/>
          <w:b/>
          <w:bCs/>
          <w:rtl/>
        </w:rPr>
        <w:t xml:space="preserve"> </w:t>
      </w:r>
      <w:r w:rsidRPr="00E76771">
        <w:rPr>
          <w:rFonts w:hint="cs"/>
          <w:rtl/>
        </w:rPr>
        <w:t>الخدمة</w:t>
      </w:r>
      <w:r w:rsidRPr="00E76771">
        <w:rPr>
          <w:rFonts w:hint="cs"/>
          <w:b/>
          <w:bCs/>
          <w:rtl/>
        </w:rPr>
        <w:t xml:space="preserve"> </w:t>
      </w:r>
      <w:r w:rsidRPr="00E76771">
        <w:rPr>
          <w:rFonts w:hint="cs"/>
          <w:rtl/>
        </w:rPr>
        <w:t>الإجبارية</w:t>
      </w:r>
      <w:r w:rsidRPr="00E76771">
        <w:rPr>
          <w:rFonts w:hint="cs"/>
          <w:b/>
          <w:bCs/>
          <w:rtl/>
        </w:rPr>
        <w:t xml:space="preserve"> </w:t>
      </w:r>
      <w:r w:rsidRPr="00E76771">
        <w:rPr>
          <w:rFonts w:hint="cs"/>
          <w:rtl/>
        </w:rPr>
        <w:t>في</w:t>
      </w:r>
      <w:r w:rsidRPr="00E76771">
        <w:rPr>
          <w:rFonts w:hint="cs"/>
          <w:b/>
          <w:bCs/>
          <w:rtl/>
        </w:rPr>
        <w:t xml:space="preserve"> </w:t>
      </w:r>
      <w:r w:rsidRPr="00E76771">
        <w:rPr>
          <w:rFonts w:hint="cs"/>
          <w:rtl/>
        </w:rPr>
        <w:t>المجالات</w:t>
      </w:r>
      <w:r w:rsidRPr="00E76771">
        <w:rPr>
          <w:rFonts w:hint="cs"/>
          <w:b/>
          <w:bCs/>
          <w:rtl/>
        </w:rPr>
        <w:t xml:space="preserve"> </w:t>
      </w:r>
      <w:r w:rsidRPr="00E76771">
        <w:rPr>
          <w:rFonts w:hint="cs"/>
          <w:rtl/>
        </w:rPr>
        <w:t>التالية</w:t>
      </w:r>
      <w:r w:rsidR="00A1386E" w:rsidRPr="00E76771">
        <w:rPr>
          <w:rFonts w:hint="cs"/>
          <w:rtl/>
        </w:rPr>
        <w:t>:</w:t>
      </w:r>
    </w:p>
    <w:p w:rsidR="00A1386E" w:rsidRPr="00E76771" w:rsidRDefault="00A1386E" w:rsidP="008061FD">
      <w:pPr>
        <w:pStyle w:val="Sansinterligne"/>
        <w:tabs>
          <w:tab w:val="left" w:pos="4670"/>
          <w:tab w:val="left" w:pos="4894"/>
          <w:tab w:val="left" w:pos="5202"/>
          <w:tab w:val="left" w:pos="6251"/>
        </w:tabs>
        <w:bidi/>
        <w:jc w:val="both"/>
        <w:rPr>
          <w:rtl/>
        </w:rPr>
      </w:pPr>
      <w:r w:rsidRPr="00E76771">
        <w:rPr>
          <w:rFonts w:hint="cs"/>
          <w:rtl/>
        </w:rPr>
        <w:t>1-المصالح الاستشفائية، المناوبة ومصالح الاستعجالات وتوزيع الأدوية.</w:t>
      </w:r>
    </w:p>
    <w:p w:rsidR="00C97545" w:rsidRPr="00E76771" w:rsidRDefault="00936588" w:rsidP="008061FD">
      <w:pPr>
        <w:pStyle w:val="Sansinterligne"/>
        <w:tabs>
          <w:tab w:val="left" w:pos="4670"/>
          <w:tab w:val="left" w:pos="4894"/>
          <w:tab w:val="left" w:pos="5202"/>
          <w:tab w:val="left" w:pos="6251"/>
        </w:tabs>
        <w:bidi/>
        <w:jc w:val="both"/>
        <w:rPr>
          <w:rtl/>
        </w:rPr>
      </w:pPr>
      <w:r w:rsidRPr="00E76771">
        <w:rPr>
          <w:rFonts w:hint="cs"/>
          <w:rtl/>
        </w:rPr>
        <w:t xml:space="preserve">2-المصالح المرتبطة بسير الشبكة </w:t>
      </w:r>
      <w:r w:rsidR="00C97545" w:rsidRPr="00E76771">
        <w:rPr>
          <w:rFonts w:hint="cs"/>
          <w:rtl/>
        </w:rPr>
        <w:t>الوطنية للمواصلات السلكية واللاسلكية والإذاعة والتلفزة.</w:t>
      </w:r>
    </w:p>
    <w:p w:rsidR="00C1715B" w:rsidRPr="00E76771" w:rsidRDefault="00C97545" w:rsidP="008061FD">
      <w:pPr>
        <w:pStyle w:val="Sansinterligne"/>
        <w:tabs>
          <w:tab w:val="left" w:pos="4670"/>
          <w:tab w:val="left" w:pos="4894"/>
          <w:tab w:val="left" w:pos="5202"/>
          <w:tab w:val="left" w:pos="6251"/>
        </w:tabs>
        <w:bidi/>
        <w:jc w:val="both"/>
        <w:rPr>
          <w:rtl/>
        </w:rPr>
      </w:pPr>
      <w:r w:rsidRPr="00E76771">
        <w:rPr>
          <w:rFonts w:hint="cs"/>
          <w:rtl/>
        </w:rPr>
        <w:t>3-المصالح المرتبطة بإنتاج الكهرباء والغاز والمواد البترولية والماء ونقلها وتوزيعها.</w:t>
      </w:r>
    </w:p>
    <w:p w:rsidR="00C1715B" w:rsidRPr="00E76771" w:rsidRDefault="00C1715B" w:rsidP="008061FD">
      <w:pPr>
        <w:pStyle w:val="Sansinterligne"/>
        <w:tabs>
          <w:tab w:val="left" w:pos="4670"/>
          <w:tab w:val="left" w:pos="4894"/>
          <w:tab w:val="left" w:pos="5202"/>
          <w:tab w:val="left" w:pos="6251"/>
        </w:tabs>
        <w:bidi/>
        <w:jc w:val="both"/>
        <w:rPr>
          <w:rtl/>
        </w:rPr>
      </w:pPr>
      <w:r w:rsidRPr="00E76771">
        <w:rPr>
          <w:rFonts w:hint="cs"/>
          <w:rtl/>
        </w:rPr>
        <w:t>4-</w:t>
      </w:r>
      <w:r w:rsidR="00716909" w:rsidRPr="00E76771">
        <w:rPr>
          <w:rFonts w:hint="cs"/>
          <w:rtl/>
        </w:rPr>
        <w:t>المصالح البلدية لرفع القمامة من الهياكل الصحية والمسالخ، ومصالح المراقبة الصحية بما فيها الصحة النباتية والحيوانية في الحدود والمطارات والمواني والمصالح البيطرية العامة والخاصة، وكذا مصالح التطهير.</w:t>
      </w:r>
      <w:r w:rsidR="005B1F61" w:rsidRPr="00E76771">
        <w:rPr>
          <w:rFonts w:hint="cs"/>
          <w:rtl/>
        </w:rPr>
        <w:t xml:space="preserve"> </w:t>
      </w:r>
    </w:p>
    <w:p w:rsidR="00C1715B" w:rsidRPr="00E76771" w:rsidRDefault="00C1715B" w:rsidP="008061FD">
      <w:pPr>
        <w:pStyle w:val="Sansinterligne"/>
        <w:tabs>
          <w:tab w:val="left" w:pos="4670"/>
          <w:tab w:val="left" w:pos="4894"/>
          <w:tab w:val="left" w:pos="5202"/>
          <w:tab w:val="left" w:pos="6251"/>
        </w:tabs>
        <w:bidi/>
        <w:jc w:val="both"/>
        <w:rPr>
          <w:rtl/>
        </w:rPr>
      </w:pPr>
      <w:r w:rsidRPr="00E76771">
        <w:rPr>
          <w:rFonts w:hint="cs"/>
          <w:rtl/>
        </w:rPr>
        <w:t>5-</w:t>
      </w:r>
      <w:r w:rsidR="005B1F61" w:rsidRPr="00E76771">
        <w:rPr>
          <w:rFonts w:hint="cs"/>
          <w:rtl/>
        </w:rPr>
        <w:t>المصالح المرتبطة مباشرة بإنتاج الطاقة المخصصة لتزويد شبكة المواصلات السلكية واللاسلكية وكذلك المصالح الضرورية لسير مراكز العبور في المواصلات السلكية واللاسلكية الوطنية وصيانة الشبكة الوطنية للإشارة.</w:t>
      </w:r>
    </w:p>
    <w:p w:rsidR="00C1715B" w:rsidRPr="00E76771" w:rsidRDefault="00C1715B" w:rsidP="008061FD">
      <w:pPr>
        <w:pStyle w:val="Sansinterligne"/>
        <w:tabs>
          <w:tab w:val="left" w:pos="4670"/>
          <w:tab w:val="left" w:pos="4894"/>
          <w:tab w:val="left" w:pos="5202"/>
          <w:tab w:val="left" w:pos="6251"/>
        </w:tabs>
        <w:bidi/>
        <w:jc w:val="both"/>
        <w:rPr>
          <w:rtl/>
        </w:rPr>
      </w:pPr>
      <w:r w:rsidRPr="00E76771">
        <w:rPr>
          <w:rFonts w:hint="cs"/>
          <w:rtl/>
        </w:rPr>
        <w:t>6-</w:t>
      </w:r>
      <w:r w:rsidR="005B1F61" w:rsidRPr="00E76771">
        <w:rPr>
          <w:rFonts w:hint="cs"/>
          <w:rtl/>
        </w:rPr>
        <w:t>المصالح المكلفة بالعلاقات المالية مع الخارج في البنك والبنوك العمومية.</w:t>
      </w:r>
    </w:p>
    <w:p w:rsidR="00C1715B" w:rsidRDefault="00C1715B" w:rsidP="008061FD">
      <w:pPr>
        <w:pStyle w:val="Sansinterligne"/>
        <w:tabs>
          <w:tab w:val="left" w:pos="4670"/>
          <w:tab w:val="left" w:pos="4894"/>
          <w:tab w:val="left" w:pos="5202"/>
          <w:tab w:val="left" w:pos="6251"/>
        </w:tabs>
        <w:bidi/>
        <w:jc w:val="both"/>
        <w:rPr>
          <w:rtl/>
        </w:rPr>
      </w:pPr>
      <w:r w:rsidRPr="00E76771">
        <w:rPr>
          <w:rFonts w:hint="cs"/>
          <w:rtl/>
        </w:rPr>
        <w:t>7-</w:t>
      </w:r>
      <w:r w:rsidR="005B1F61" w:rsidRPr="00E76771">
        <w:rPr>
          <w:rFonts w:hint="cs"/>
          <w:rtl/>
        </w:rPr>
        <w:t>المصالح المكلفة بإنتاج المحروقات</w:t>
      </w:r>
      <w:r w:rsidR="00C42BDA" w:rsidRPr="00E76771">
        <w:rPr>
          <w:rFonts w:hint="cs"/>
          <w:rtl/>
        </w:rPr>
        <w:t>، ونقلها عبر قنوات الشحن والنقل البحري.</w:t>
      </w:r>
    </w:p>
    <w:p w:rsidR="008061FD" w:rsidRPr="00E76771" w:rsidRDefault="008061FD" w:rsidP="00E201CD">
      <w:pPr>
        <w:pStyle w:val="Sansinterligne"/>
        <w:tabs>
          <w:tab w:val="left" w:pos="4670"/>
          <w:tab w:val="left" w:pos="4894"/>
          <w:tab w:val="left" w:pos="5202"/>
          <w:tab w:val="left" w:pos="6251"/>
        </w:tabs>
        <w:rPr>
          <w:rtl/>
        </w:rPr>
      </w:pPr>
      <w:r>
        <w:rPr>
          <w:rFonts w:hint="cs"/>
          <w:rtl/>
        </w:rPr>
        <w:t>72</w:t>
      </w:r>
    </w:p>
    <w:p w:rsidR="00C1715B" w:rsidRPr="00E76771" w:rsidRDefault="00C1715B" w:rsidP="008061FD">
      <w:pPr>
        <w:pStyle w:val="Sansinterligne"/>
        <w:tabs>
          <w:tab w:val="left" w:pos="4670"/>
          <w:tab w:val="left" w:pos="4894"/>
          <w:tab w:val="left" w:pos="5202"/>
          <w:tab w:val="left" w:pos="6251"/>
        </w:tabs>
        <w:bidi/>
        <w:jc w:val="both"/>
        <w:rPr>
          <w:rtl/>
        </w:rPr>
      </w:pPr>
      <w:r w:rsidRPr="00E76771">
        <w:rPr>
          <w:rFonts w:hint="cs"/>
          <w:rtl/>
        </w:rPr>
        <w:lastRenderedPageBreak/>
        <w:t>8-</w:t>
      </w:r>
      <w:r w:rsidR="001257C7" w:rsidRPr="00E76771">
        <w:rPr>
          <w:rFonts w:hint="cs"/>
          <w:rtl/>
        </w:rPr>
        <w:t xml:space="preserve">مصالح </w:t>
      </w:r>
      <w:r w:rsidR="00C42BDA" w:rsidRPr="00E76771">
        <w:rPr>
          <w:rFonts w:hint="cs"/>
          <w:rtl/>
        </w:rPr>
        <w:t>نقل المحروقات بين السواحل الوطنية.</w:t>
      </w:r>
    </w:p>
    <w:p w:rsidR="00C1715B" w:rsidRPr="00E76771" w:rsidRDefault="00C1715B" w:rsidP="008061FD">
      <w:pPr>
        <w:pStyle w:val="Sansinterligne"/>
        <w:tabs>
          <w:tab w:val="left" w:pos="4670"/>
          <w:tab w:val="left" w:pos="4894"/>
          <w:tab w:val="left" w:pos="5202"/>
          <w:tab w:val="left" w:pos="6251"/>
        </w:tabs>
        <w:bidi/>
        <w:jc w:val="both"/>
        <w:rPr>
          <w:rtl/>
        </w:rPr>
      </w:pPr>
      <w:r w:rsidRPr="00E76771">
        <w:rPr>
          <w:rFonts w:hint="cs"/>
          <w:rtl/>
        </w:rPr>
        <w:t>9-</w:t>
      </w:r>
      <w:r w:rsidR="00C42BDA" w:rsidRPr="00E76771">
        <w:rPr>
          <w:rFonts w:hint="cs"/>
          <w:rtl/>
        </w:rPr>
        <w:t>مصالح الشحن والتفريغ المينائية والمطارية ونقل المنتوجات المعترف بخطورتها والسريعة التلف أو المرتبطة بحاجيات الدفاع الوطني.</w:t>
      </w:r>
    </w:p>
    <w:p w:rsidR="00C1715B" w:rsidRPr="00E76771" w:rsidRDefault="00C1715B" w:rsidP="008061FD">
      <w:pPr>
        <w:pStyle w:val="Sansinterligne"/>
        <w:tabs>
          <w:tab w:val="left" w:pos="4670"/>
          <w:tab w:val="left" w:pos="4894"/>
          <w:tab w:val="left" w:pos="5202"/>
          <w:tab w:val="left" w:pos="6251"/>
        </w:tabs>
        <w:bidi/>
        <w:jc w:val="both"/>
        <w:rPr>
          <w:rtl/>
        </w:rPr>
      </w:pPr>
      <w:r w:rsidRPr="00E76771">
        <w:rPr>
          <w:rFonts w:hint="cs"/>
          <w:rtl/>
        </w:rPr>
        <w:t>10-</w:t>
      </w:r>
      <w:r w:rsidR="00C42BDA" w:rsidRPr="00E76771">
        <w:rPr>
          <w:rFonts w:hint="cs"/>
          <w:rtl/>
        </w:rPr>
        <w:t>المصالح المرتبطة بأمن وسائل النقل(الأرصاد الجوية والإشارة البحرية والسكة الحديدية ومنها حراس حواجز المقاطع).</w:t>
      </w:r>
    </w:p>
    <w:p w:rsidR="00C1715B" w:rsidRPr="00E76771" w:rsidRDefault="00C1715B" w:rsidP="008061FD">
      <w:pPr>
        <w:pStyle w:val="Sansinterligne"/>
        <w:tabs>
          <w:tab w:val="left" w:pos="4670"/>
          <w:tab w:val="left" w:pos="4894"/>
          <w:tab w:val="left" w:pos="5202"/>
          <w:tab w:val="left" w:pos="6251"/>
        </w:tabs>
        <w:bidi/>
        <w:jc w:val="both"/>
        <w:rPr>
          <w:rtl/>
        </w:rPr>
      </w:pPr>
      <w:r w:rsidRPr="00E76771">
        <w:rPr>
          <w:rFonts w:hint="cs"/>
          <w:rtl/>
        </w:rPr>
        <w:t>11-</w:t>
      </w:r>
      <w:r w:rsidR="00C42BDA" w:rsidRPr="00E76771">
        <w:rPr>
          <w:rFonts w:hint="cs"/>
          <w:rtl/>
        </w:rPr>
        <w:t xml:space="preserve">مصالح النقل والمواصلات </w:t>
      </w:r>
      <w:r w:rsidR="000C50C5" w:rsidRPr="00E76771">
        <w:rPr>
          <w:rFonts w:hint="cs"/>
          <w:rtl/>
        </w:rPr>
        <w:t>السلكية واللاسلكية المرتبطة بحماية الأرواح وعمليات الشحن وإنقاذ السفن مباشرة.</w:t>
      </w:r>
    </w:p>
    <w:p w:rsidR="00C1715B" w:rsidRPr="00E76771" w:rsidRDefault="00C1715B" w:rsidP="008061FD">
      <w:pPr>
        <w:pStyle w:val="Sansinterligne"/>
        <w:tabs>
          <w:tab w:val="left" w:pos="4670"/>
          <w:tab w:val="left" w:pos="4894"/>
          <w:tab w:val="left" w:pos="5202"/>
          <w:tab w:val="left" w:pos="6251"/>
        </w:tabs>
        <w:bidi/>
        <w:jc w:val="both"/>
        <w:rPr>
          <w:rtl/>
        </w:rPr>
      </w:pPr>
      <w:r w:rsidRPr="00E76771">
        <w:rPr>
          <w:rFonts w:hint="cs"/>
          <w:rtl/>
        </w:rPr>
        <w:t>12-</w:t>
      </w:r>
      <w:r w:rsidR="000C50C5" w:rsidRPr="00E76771">
        <w:rPr>
          <w:rFonts w:hint="cs"/>
          <w:rtl/>
        </w:rPr>
        <w:t>مصالح الدفن والمقابر.</w:t>
      </w:r>
    </w:p>
    <w:p w:rsidR="00C1715B" w:rsidRPr="00E76771" w:rsidRDefault="00C1715B" w:rsidP="00E10691">
      <w:pPr>
        <w:pStyle w:val="Sansinterligne"/>
        <w:tabs>
          <w:tab w:val="left" w:pos="4670"/>
          <w:tab w:val="left" w:pos="4894"/>
          <w:tab w:val="left" w:pos="5202"/>
          <w:tab w:val="left" w:pos="6251"/>
        </w:tabs>
        <w:bidi/>
        <w:jc w:val="both"/>
        <w:rPr>
          <w:rtl/>
        </w:rPr>
      </w:pPr>
      <w:r w:rsidRPr="00E76771">
        <w:rPr>
          <w:rFonts w:hint="cs"/>
          <w:rtl/>
        </w:rPr>
        <w:t>13-</w:t>
      </w:r>
      <w:r w:rsidR="000C50C5" w:rsidRPr="00E76771">
        <w:rPr>
          <w:rFonts w:hint="cs"/>
          <w:rtl/>
        </w:rPr>
        <w:t>المصالح المكلفة بمراقبة المرور الجوي(مراكز المراقبة الجوية والاستعداد للنزول وأبراج المراقبة).</w:t>
      </w:r>
    </w:p>
    <w:p w:rsidR="00C1715B" w:rsidRPr="00E76771" w:rsidRDefault="00C1715B" w:rsidP="00E10691">
      <w:pPr>
        <w:pStyle w:val="Sansinterligne"/>
        <w:tabs>
          <w:tab w:val="left" w:pos="4670"/>
          <w:tab w:val="left" w:pos="4894"/>
          <w:tab w:val="left" w:pos="5202"/>
          <w:tab w:val="left" w:pos="6251"/>
        </w:tabs>
        <w:bidi/>
        <w:jc w:val="both"/>
        <w:rPr>
          <w:rtl/>
        </w:rPr>
      </w:pPr>
      <w:r w:rsidRPr="00E76771">
        <w:rPr>
          <w:rFonts w:hint="cs"/>
          <w:rtl/>
        </w:rPr>
        <w:t>14-</w:t>
      </w:r>
      <w:r w:rsidR="000C50C5" w:rsidRPr="00E76771">
        <w:rPr>
          <w:rFonts w:hint="cs"/>
          <w:rtl/>
        </w:rPr>
        <w:t>مصالح كتابة الضبط في المجالس والحاكم.</w:t>
      </w:r>
    </w:p>
    <w:p w:rsidR="00C1715B" w:rsidRPr="00E76771" w:rsidRDefault="00C1715B" w:rsidP="00E10691">
      <w:pPr>
        <w:pStyle w:val="Sansinterligne"/>
        <w:tabs>
          <w:tab w:val="left" w:pos="4670"/>
          <w:tab w:val="left" w:pos="4894"/>
          <w:tab w:val="left" w:pos="5202"/>
          <w:tab w:val="left" w:pos="6251"/>
        </w:tabs>
        <w:bidi/>
        <w:jc w:val="both"/>
        <w:rPr>
          <w:rtl/>
        </w:rPr>
      </w:pPr>
      <w:r w:rsidRPr="00E76771">
        <w:rPr>
          <w:rFonts w:hint="cs"/>
          <w:rtl/>
        </w:rPr>
        <w:t>15-</w:t>
      </w:r>
      <w:r w:rsidR="000C50C5" w:rsidRPr="00E76771">
        <w:rPr>
          <w:rFonts w:hint="cs"/>
          <w:rtl/>
        </w:rPr>
        <w:t>الأنشطة المرتبطة بامتحانات التعليم الثانوي ذات الطابع الوطني وذلك طوال فترة إجرائها.</w:t>
      </w:r>
    </w:p>
    <w:p w:rsidR="00C1715B" w:rsidRPr="00E76771" w:rsidRDefault="00C1715B" w:rsidP="00E10691">
      <w:pPr>
        <w:pStyle w:val="Sansinterligne"/>
        <w:tabs>
          <w:tab w:val="left" w:pos="4670"/>
          <w:tab w:val="left" w:pos="4894"/>
          <w:tab w:val="left" w:pos="5202"/>
          <w:tab w:val="left" w:pos="6251"/>
        </w:tabs>
        <w:bidi/>
        <w:jc w:val="both"/>
        <w:rPr>
          <w:rtl/>
        </w:rPr>
      </w:pPr>
      <w:r w:rsidRPr="00E76771">
        <w:rPr>
          <w:rFonts w:hint="cs"/>
          <w:rtl/>
        </w:rPr>
        <w:t>16-</w:t>
      </w:r>
      <w:r w:rsidR="000C50C5" w:rsidRPr="00E76771">
        <w:rPr>
          <w:rFonts w:hint="cs"/>
          <w:rtl/>
        </w:rPr>
        <w:t xml:space="preserve">مصالح الإدارة العمومية التي </w:t>
      </w:r>
      <w:r w:rsidR="007D1153" w:rsidRPr="00E76771">
        <w:rPr>
          <w:rFonts w:hint="cs"/>
          <w:rtl/>
        </w:rPr>
        <w:t>تتولى الأنشطة الدبلوماسية للدولة.</w:t>
      </w:r>
    </w:p>
    <w:p w:rsidR="007D1153" w:rsidRPr="00E76771" w:rsidRDefault="007D1153" w:rsidP="00E10691">
      <w:pPr>
        <w:pStyle w:val="Sansinterligne"/>
        <w:tabs>
          <w:tab w:val="left" w:pos="4670"/>
          <w:tab w:val="left" w:pos="4894"/>
          <w:tab w:val="left" w:pos="5202"/>
          <w:tab w:val="left" w:pos="6251"/>
        </w:tabs>
        <w:bidi/>
        <w:jc w:val="both"/>
        <w:rPr>
          <w:rtl/>
        </w:rPr>
      </w:pPr>
      <w:r w:rsidRPr="00E76771">
        <w:rPr>
          <w:rFonts w:hint="cs"/>
          <w:b/>
          <w:bCs/>
          <w:rtl/>
        </w:rPr>
        <w:t>المادة 39:</w:t>
      </w:r>
      <w:r w:rsidRPr="00E76771">
        <w:rPr>
          <w:rFonts w:hint="cs"/>
          <w:rtl/>
        </w:rPr>
        <w:t xml:space="preserve"> يحدد القدر الأدنى من الخدمة في ميادين النشاط المنصوص عليها في اتفاقية أو عقد جماعي، دون المساس بالأحكام الواردة في المادة 38 أعلاه وإذا لم يكن ذلك، </w:t>
      </w:r>
      <w:r w:rsidR="00033B73" w:rsidRPr="00E76771">
        <w:rPr>
          <w:rFonts w:hint="cs"/>
          <w:rtl/>
        </w:rPr>
        <w:t>يحدد المستخدم أو السلطة الإدارية المعنية، بعد استشارة ممثلي العمال ميادين النشاط التي تتطلب القدر الأدنى من الخدمة والعمال الضروريين للتكفل به.</w:t>
      </w:r>
    </w:p>
    <w:p w:rsidR="00033B73" w:rsidRPr="00E76771" w:rsidRDefault="00033B73" w:rsidP="00E10691">
      <w:pPr>
        <w:pStyle w:val="Sansinterligne"/>
        <w:tabs>
          <w:tab w:val="left" w:pos="4670"/>
          <w:tab w:val="left" w:pos="4894"/>
          <w:tab w:val="left" w:pos="5202"/>
          <w:tab w:val="left" w:pos="6251"/>
        </w:tabs>
        <w:bidi/>
        <w:jc w:val="both"/>
        <w:rPr>
          <w:rtl/>
        </w:rPr>
      </w:pPr>
      <w:r w:rsidRPr="00E76771">
        <w:rPr>
          <w:rFonts w:hint="cs"/>
          <w:b/>
          <w:bCs/>
          <w:rtl/>
        </w:rPr>
        <w:t xml:space="preserve">المادة 40: </w:t>
      </w:r>
      <w:r w:rsidRPr="00E76771">
        <w:rPr>
          <w:rFonts w:hint="cs"/>
          <w:rtl/>
        </w:rPr>
        <w:t>يعد رفض العامل القيام بالقدر الأدنى من الخدمة المفروض عليه خطأ مهنيا جسيما.</w:t>
      </w:r>
    </w:p>
    <w:p w:rsidR="00033B73" w:rsidRPr="00E76771" w:rsidRDefault="00033B73" w:rsidP="00E201CD">
      <w:pPr>
        <w:pStyle w:val="Sansinterligne"/>
        <w:tabs>
          <w:tab w:val="left" w:pos="4670"/>
          <w:tab w:val="left" w:pos="4894"/>
          <w:tab w:val="left" w:pos="5202"/>
          <w:tab w:val="left" w:pos="6251"/>
        </w:tabs>
        <w:rPr>
          <w:b/>
          <w:bCs/>
          <w:rtl/>
        </w:rPr>
      </w:pPr>
      <w:r w:rsidRPr="00E76771">
        <w:rPr>
          <w:rFonts w:hint="cs"/>
          <w:b/>
          <w:bCs/>
          <w:rtl/>
        </w:rPr>
        <w:t>القسم الثاني</w:t>
      </w:r>
    </w:p>
    <w:p w:rsidR="00033B73" w:rsidRPr="00E76771" w:rsidRDefault="00033B73" w:rsidP="00E10691">
      <w:pPr>
        <w:pStyle w:val="Sansinterligne"/>
        <w:tabs>
          <w:tab w:val="left" w:pos="4670"/>
          <w:tab w:val="left" w:pos="4894"/>
          <w:tab w:val="left" w:pos="5202"/>
          <w:tab w:val="left" w:pos="6251"/>
        </w:tabs>
        <w:rPr>
          <w:b/>
          <w:bCs/>
          <w:rtl/>
        </w:rPr>
      </w:pPr>
      <w:r w:rsidRPr="00E76771">
        <w:rPr>
          <w:rFonts w:hint="cs"/>
          <w:b/>
          <w:bCs/>
          <w:rtl/>
        </w:rPr>
        <w:t>التسخير</w:t>
      </w:r>
    </w:p>
    <w:p w:rsidR="00033B73" w:rsidRPr="00E76771" w:rsidRDefault="00033B73" w:rsidP="00E10691">
      <w:pPr>
        <w:pStyle w:val="Sansinterligne"/>
        <w:tabs>
          <w:tab w:val="left" w:pos="4670"/>
          <w:tab w:val="left" w:pos="4894"/>
          <w:tab w:val="left" w:pos="5202"/>
          <w:tab w:val="left" w:pos="6251"/>
        </w:tabs>
        <w:bidi/>
        <w:jc w:val="both"/>
        <w:rPr>
          <w:rtl/>
        </w:rPr>
      </w:pPr>
      <w:r w:rsidRPr="00E76771">
        <w:rPr>
          <w:rFonts w:hint="cs"/>
          <w:b/>
          <w:bCs/>
          <w:rtl/>
        </w:rPr>
        <w:t xml:space="preserve">المادة 41: </w:t>
      </w:r>
      <w:r w:rsidRPr="00E76771">
        <w:rPr>
          <w:rFonts w:hint="cs"/>
          <w:rtl/>
        </w:rPr>
        <w:t>عملا بالتشريع الساري المفعول، يمكن أن يأمر بتسخير العمال المضربين الذين يشغلون في الهيئات أو الإدارات العمومية أو المؤسسات</w:t>
      </w:r>
      <w:r w:rsidR="007C04BA" w:rsidRPr="00E76771">
        <w:rPr>
          <w:rFonts w:hint="cs"/>
          <w:rtl/>
        </w:rPr>
        <w:t>، مناصب عمل ضرورية لأمن الأشخاص والمنشآت والأملاك، لضمان استمرار المصالح العمومية الأساسية في توفير الحاجيات الحيوية للبلاد أو الذين يمارسون أنشطة لازمة لتمويل السكان.</w:t>
      </w:r>
    </w:p>
    <w:p w:rsidR="007C04BA" w:rsidRDefault="007C04BA" w:rsidP="00E10691">
      <w:pPr>
        <w:pStyle w:val="Sansinterligne"/>
        <w:tabs>
          <w:tab w:val="left" w:pos="4670"/>
          <w:tab w:val="left" w:pos="4894"/>
          <w:tab w:val="left" w:pos="5202"/>
          <w:tab w:val="left" w:pos="6251"/>
        </w:tabs>
        <w:bidi/>
        <w:jc w:val="both"/>
        <w:rPr>
          <w:rtl/>
        </w:rPr>
      </w:pPr>
      <w:r w:rsidRPr="00E76771">
        <w:rPr>
          <w:rFonts w:hint="cs"/>
          <w:b/>
          <w:bCs/>
          <w:rtl/>
        </w:rPr>
        <w:t xml:space="preserve">المادة 42: </w:t>
      </w:r>
      <w:r w:rsidRPr="00E76771">
        <w:rPr>
          <w:rFonts w:hint="cs"/>
          <w:rtl/>
        </w:rPr>
        <w:t>يعد عدم الامتثال لأمر التسخير خطأ جسيما، دون المساس بالعقوبات المنصوص عليها في القانون الجزائي.</w:t>
      </w:r>
    </w:p>
    <w:p w:rsidR="00E10691" w:rsidRDefault="00E10691" w:rsidP="00E10691">
      <w:pPr>
        <w:pStyle w:val="Sansinterligne"/>
        <w:tabs>
          <w:tab w:val="left" w:pos="4670"/>
          <w:tab w:val="left" w:pos="4894"/>
          <w:tab w:val="left" w:pos="5202"/>
          <w:tab w:val="left" w:pos="6251"/>
        </w:tabs>
        <w:rPr>
          <w:rtl/>
        </w:rPr>
      </w:pPr>
    </w:p>
    <w:p w:rsidR="00E10691" w:rsidRDefault="00E10691" w:rsidP="00E10691">
      <w:pPr>
        <w:pStyle w:val="Sansinterligne"/>
        <w:tabs>
          <w:tab w:val="left" w:pos="4650"/>
          <w:tab w:val="left" w:pos="4894"/>
          <w:tab w:val="center" w:pos="5102"/>
          <w:tab w:val="left" w:pos="5202"/>
          <w:tab w:val="left" w:pos="6251"/>
        </w:tabs>
        <w:jc w:val="left"/>
        <w:rPr>
          <w:rtl/>
        </w:rPr>
      </w:pPr>
    </w:p>
    <w:p w:rsidR="00E10691" w:rsidRPr="00E76771" w:rsidRDefault="00E10691" w:rsidP="00E201CD">
      <w:pPr>
        <w:pStyle w:val="Sansinterligne"/>
        <w:tabs>
          <w:tab w:val="left" w:pos="4650"/>
          <w:tab w:val="left" w:pos="4894"/>
          <w:tab w:val="center" w:pos="5102"/>
          <w:tab w:val="left" w:pos="5202"/>
          <w:tab w:val="left" w:pos="6251"/>
        </w:tabs>
        <w:rPr>
          <w:rtl/>
        </w:rPr>
      </w:pPr>
      <w:r>
        <w:rPr>
          <w:rFonts w:hint="cs"/>
          <w:rtl/>
        </w:rPr>
        <w:t>73</w:t>
      </w:r>
    </w:p>
    <w:p w:rsidR="007C04BA" w:rsidRPr="00E10691" w:rsidRDefault="007C04BA" w:rsidP="00E201CD">
      <w:pPr>
        <w:pStyle w:val="Sansinterligne"/>
        <w:tabs>
          <w:tab w:val="left" w:pos="4670"/>
          <w:tab w:val="left" w:pos="4894"/>
          <w:tab w:val="left" w:pos="5202"/>
          <w:tab w:val="left" w:pos="6251"/>
        </w:tabs>
        <w:rPr>
          <w:b/>
          <w:bCs/>
          <w:sz w:val="36"/>
          <w:szCs w:val="36"/>
          <w:rtl/>
        </w:rPr>
      </w:pPr>
      <w:r w:rsidRPr="00E10691">
        <w:rPr>
          <w:rFonts w:hint="cs"/>
          <w:b/>
          <w:bCs/>
          <w:sz w:val="36"/>
          <w:szCs w:val="36"/>
          <w:rtl/>
        </w:rPr>
        <w:lastRenderedPageBreak/>
        <w:t>الفصل الثالث</w:t>
      </w:r>
    </w:p>
    <w:p w:rsidR="007C04BA" w:rsidRPr="00E10691" w:rsidRDefault="007C04BA" w:rsidP="00E10691">
      <w:pPr>
        <w:pStyle w:val="Sansinterligne"/>
        <w:tabs>
          <w:tab w:val="left" w:pos="4670"/>
          <w:tab w:val="left" w:pos="4894"/>
          <w:tab w:val="left" w:pos="5202"/>
          <w:tab w:val="left" w:pos="6251"/>
        </w:tabs>
        <w:rPr>
          <w:b/>
          <w:bCs/>
          <w:sz w:val="36"/>
          <w:szCs w:val="36"/>
          <w:rtl/>
        </w:rPr>
      </w:pPr>
      <w:r w:rsidRPr="00E10691">
        <w:rPr>
          <w:rFonts w:hint="cs"/>
          <w:b/>
          <w:bCs/>
          <w:sz w:val="36"/>
          <w:szCs w:val="36"/>
          <w:rtl/>
        </w:rPr>
        <w:t>موانع اللجوء إلى الإضراب</w:t>
      </w:r>
    </w:p>
    <w:p w:rsidR="006A6072" w:rsidRPr="00E76771" w:rsidRDefault="006A6072" w:rsidP="00E10691">
      <w:pPr>
        <w:pStyle w:val="Sansinterligne"/>
        <w:tabs>
          <w:tab w:val="left" w:pos="4670"/>
          <w:tab w:val="left" w:pos="4894"/>
          <w:tab w:val="left" w:pos="5202"/>
          <w:tab w:val="left" w:pos="6251"/>
        </w:tabs>
        <w:bidi/>
        <w:jc w:val="both"/>
        <w:rPr>
          <w:rtl/>
        </w:rPr>
      </w:pPr>
      <w:r w:rsidRPr="00E76771">
        <w:rPr>
          <w:rFonts w:hint="cs"/>
          <w:b/>
          <w:bCs/>
          <w:rtl/>
        </w:rPr>
        <w:t xml:space="preserve">المادة43: </w:t>
      </w:r>
      <w:r w:rsidRPr="00E76771">
        <w:rPr>
          <w:rFonts w:hint="cs"/>
          <w:rtl/>
        </w:rPr>
        <w:t>يمنع اللجوء إلى الإضراب في ميادين الأنشطة الأساسية التي تعرض توقفها حياة أو أمن أو صحة المواطنين أو الاقتصاد الوطني للخطر وبهذه الصفة، يمنع اللجوء إلى الإضراب على:</w:t>
      </w:r>
    </w:p>
    <w:p w:rsidR="006A6072" w:rsidRPr="00E76771" w:rsidRDefault="006A6072" w:rsidP="00E10691">
      <w:pPr>
        <w:pStyle w:val="Sansinterligne"/>
        <w:tabs>
          <w:tab w:val="left" w:pos="4670"/>
          <w:tab w:val="left" w:pos="4894"/>
          <w:tab w:val="left" w:pos="5202"/>
          <w:tab w:val="left" w:pos="6251"/>
        </w:tabs>
        <w:bidi/>
        <w:jc w:val="both"/>
        <w:rPr>
          <w:rtl/>
        </w:rPr>
      </w:pPr>
      <w:r w:rsidRPr="00E76771">
        <w:rPr>
          <w:rFonts w:hint="cs"/>
          <w:rtl/>
        </w:rPr>
        <w:t>1-القضاة.</w:t>
      </w:r>
    </w:p>
    <w:p w:rsidR="006A6072" w:rsidRPr="00E76771" w:rsidRDefault="006A6072" w:rsidP="00E10691">
      <w:pPr>
        <w:pStyle w:val="Sansinterligne"/>
        <w:tabs>
          <w:tab w:val="left" w:pos="4670"/>
          <w:tab w:val="left" w:pos="4894"/>
          <w:tab w:val="left" w:pos="5202"/>
          <w:tab w:val="left" w:pos="6251"/>
        </w:tabs>
        <w:bidi/>
        <w:jc w:val="both"/>
        <w:rPr>
          <w:rtl/>
        </w:rPr>
      </w:pPr>
      <w:r w:rsidRPr="00E76771">
        <w:rPr>
          <w:rFonts w:hint="cs"/>
          <w:rtl/>
        </w:rPr>
        <w:t>2-الموظفين المعينين بمرسوم أو الموظفين الذين يشغلون مناصب في الخارج.</w:t>
      </w:r>
    </w:p>
    <w:p w:rsidR="006A6072" w:rsidRPr="00E76771" w:rsidRDefault="006A6072" w:rsidP="00E10691">
      <w:pPr>
        <w:pStyle w:val="Sansinterligne"/>
        <w:tabs>
          <w:tab w:val="left" w:pos="4670"/>
          <w:tab w:val="left" w:pos="4894"/>
          <w:tab w:val="left" w:pos="5202"/>
          <w:tab w:val="left" w:pos="6251"/>
        </w:tabs>
        <w:bidi/>
        <w:jc w:val="both"/>
        <w:rPr>
          <w:rtl/>
        </w:rPr>
      </w:pPr>
      <w:r w:rsidRPr="00E76771">
        <w:rPr>
          <w:rFonts w:hint="cs"/>
          <w:rtl/>
        </w:rPr>
        <w:t>3-أعوان مصالح الأمن.</w:t>
      </w:r>
    </w:p>
    <w:p w:rsidR="00DE09C9" w:rsidRPr="00E76771" w:rsidRDefault="006A6072" w:rsidP="00E10691">
      <w:pPr>
        <w:pStyle w:val="Sansinterligne"/>
        <w:tabs>
          <w:tab w:val="left" w:pos="4670"/>
          <w:tab w:val="left" w:pos="4894"/>
          <w:tab w:val="left" w:pos="5202"/>
          <w:tab w:val="left" w:pos="6251"/>
        </w:tabs>
        <w:bidi/>
        <w:jc w:val="both"/>
        <w:rPr>
          <w:rtl/>
        </w:rPr>
      </w:pPr>
      <w:r w:rsidRPr="00E76771">
        <w:rPr>
          <w:rFonts w:hint="cs"/>
          <w:rtl/>
        </w:rPr>
        <w:t>4-الأعوان الميدانيين العاملين في مصالح الحماية المدنية.</w:t>
      </w:r>
    </w:p>
    <w:p w:rsidR="00DE09C9" w:rsidRPr="00E76771" w:rsidRDefault="00DE09C9" w:rsidP="00E10691">
      <w:pPr>
        <w:pStyle w:val="Sansinterligne"/>
        <w:tabs>
          <w:tab w:val="left" w:pos="4670"/>
          <w:tab w:val="left" w:pos="4894"/>
          <w:tab w:val="left" w:pos="5202"/>
          <w:tab w:val="left" w:pos="6251"/>
        </w:tabs>
        <w:bidi/>
        <w:jc w:val="both"/>
        <w:rPr>
          <w:rtl/>
        </w:rPr>
      </w:pPr>
      <w:r w:rsidRPr="00E76771">
        <w:rPr>
          <w:rFonts w:hint="cs"/>
          <w:rtl/>
        </w:rPr>
        <w:t>5-أعوان مصالح استغلال شبكات الإشارة الوطنية في وزارتي الداخلية والشؤون الخارجية.</w:t>
      </w:r>
    </w:p>
    <w:p w:rsidR="00DE09C9" w:rsidRPr="00E76771" w:rsidRDefault="00DE09C9" w:rsidP="00E10691">
      <w:pPr>
        <w:pStyle w:val="Sansinterligne"/>
        <w:tabs>
          <w:tab w:val="left" w:pos="4670"/>
          <w:tab w:val="left" w:pos="4894"/>
          <w:tab w:val="left" w:pos="5202"/>
          <w:tab w:val="left" w:pos="6251"/>
        </w:tabs>
        <w:bidi/>
        <w:jc w:val="both"/>
        <w:rPr>
          <w:rtl/>
        </w:rPr>
      </w:pPr>
      <w:r w:rsidRPr="00E76771">
        <w:rPr>
          <w:rFonts w:hint="cs"/>
          <w:rtl/>
        </w:rPr>
        <w:t>6-الأعوان الميدانيين العاملين في الجمارك.</w:t>
      </w:r>
    </w:p>
    <w:p w:rsidR="00DE09C9" w:rsidRPr="00E76771" w:rsidRDefault="00DE09C9" w:rsidP="00E10691">
      <w:pPr>
        <w:pStyle w:val="Sansinterligne"/>
        <w:tabs>
          <w:tab w:val="left" w:pos="4670"/>
          <w:tab w:val="left" w:pos="4894"/>
          <w:tab w:val="left" w:pos="5202"/>
          <w:tab w:val="left" w:pos="6251"/>
        </w:tabs>
        <w:bidi/>
        <w:jc w:val="both"/>
        <w:rPr>
          <w:rtl/>
        </w:rPr>
      </w:pPr>
      <w:r w:rsidRPr="00E76771">
        <w:rPr>
          <w:rFonts w:hint="cs"/>
          <w:rtl/>
        </w:rPr>
        <w:t>7-عمال المصالح الخارجية لإدارة السجون.</w:t>
      </w:r>
    </w:p>
    <w:p w:rsidR="004327D0" w:rsidRPr="00E76771" w:rsidRDefault="00DE09C9" w:rsidP="00E10691">
      <w:pPr>
        <w:pStyle w:val="Sansinterligne"/>
        <w:tabs>
          <w:tab w:val="left" w:pos="4670"/>
          <w:tab w:val="left" w:pos="4894"/>
          <w:tab w:val="left" w:pos="5202"/>
          <w:tab w:val="left" w:pos="6251"/>
        </w:tabs>
        <w:bidi/>
        <w:jc w:val="both"/>
        <w:rPr>
          <w:rtl/>
        </w:rPr>
      </w:pPr>
      <w:r w:rsidRPr="00E76771">
        <w:rPr>
          <w:rFonts w:hint="cs"/>
          <w:b/>
          <w:bCs/>
          <w:rtl/>
        </w:rPr>
        <w:t xml:space="preserve">المادة 44: </w:t>
      </w:r>
      <w:r w:rsidRPr="00E76771">
        <w:rPr>
          <w:rFonts w:hint="cs"/>
          <w:rtl/>
        </w:rPr>
        <w:t xml:space="preserve">تخضع الخلافات الجماعية في العمل، التي يكون العمال الخاضعين لأحكام المادة السابقة طرفا فيها، لإجراءات المصالحة المنصوص عليها في المواد من 16 إلى 20 أعلاه، وللدراسة من طرف لجنة التحكيم </w:t>
      </w:r>
      <w:r w:rsidR="004327D0" w:rsidRPr="00E76771">
        <w:rPr>
          <w:rFonts w:hint="cs"/>
          <w:rtl/>
        </w:rPr>
        <w:t>الوطنية، إن اقتضى الأمر، كما ينص عليها الباب الخامس من هذا القانون.</w:t>
      </w:r>
    </w:p>
    <w:p w:rsidR="004327D0" w:rsidRPr="00E10691" w:rsidRDefault="004327D0" w:rsidP="00E201CD">
      <w:pPr>
        <w:pStyle w:val="Sansinterligne"/>
        <w:tabs>
          <w:tab w:val="left" w:pos="4670"/>
          <w:tab w:val="left" w:pos="4894"/>
          <w:tab w:val="left" w:pos="5202"/>
          <w:tab w:val="left" w:pos="6251"/>
        </w:tabs>
        <w:rPr>
          <w:b/>
          <w:bCs/>
          <w:sz w:val="40"/>
          <w:szCs w:val="40"/>
          <w:rtl/>
        </w:rPr>
      </w:pPr>
      <w:r w:rsidRPr="00E10691">
        <w:rPr>
          <w:rFonts w:hint="cs"/>
          <w:b/>
          <w:bCs/>
          <w:sz w:val="40"/>
          <w:szCs w:val="40"/>
          <w:rtl/>
        </w:rPr>
        <w:t>الباب الرابع</w:t>
      </w:r>
      <w:r w:rsidR="00E201CD">
        <w:rPr>
          <w:rFonts w:hint="cs"/>
          <w:b/>
          <w:bCs/>
          <w:sz w:val="40"/>
          <w:szCs w:val="40"/>
          <w:rtl/>
        </w:rPr>
        <w:t xml:space="preserve">      </w:t>
      </w:r>
    </w:p>
    <w:p w:rsidR="004327D0" w:rsidRPr="00E10691" w:rsidRDefault="004327D0" w:rsidP="00E10691">
      <w:pPr>
        <w:pStyle w:val="Sansinterligne"/>
        <w:tabs>
          <w:tab w:val="left" w:pos="4670"/>
          <w:tab w:val="left" w:pos="4894"/>
          <w:tab w:val="left" w:pos="5202"/>
          <w:tab w:val="left" w:pos="6251"/>
        </w:tabs>
        <w:rPr>
          <w:b/>
          <w:bCs/>
          <w:sz w:val="40"/>
          <w:szCs w:val="40"/>
          <w:rtl/>
        </w:rPr>
      </w:pPr>
      <w:r w:rsidRPr="00E10691">
        <w:rPr>
          <w:rFonts w:hint="cs"/>
          <w:b/>
          <w:bCs/>
          <w:sz w:val="40"/>
          <w:szCs w:val="40"/>
          <w:rtl/>
        </w:rPr>
        <w:t>تسوية الإضراب</w:t>
      </w:r>
      <w:r w:rsidR="00E201CD">
        <w:rPr>
          <w:rFonts w:hint="cs"/>
          <w:b/>
          <w:bCs/>
          <w:sz w:val="40"/>
          <w:szCs w:val="40"/>
          <w:rtl/>
        </w:rPr>
        <w:t xml:space="preserve">     </w:t>
      </w:r>
    </w:p>
    <w:p w:rsidR="004327D0" w:rsidRPr="00E76771" w:rsidRDefault="00850BFF" w:rsidP="00E10691">
      <w:pPr>
        <w:pStyle w:val="Sansinterligne"/>
        <w:tabs>
          <w:tab w:val="left" w:pos="4670"/>
          <w:tab w:val="left" w:pos="4894"/>
          <w:tab w:val="left" w:pos="5202"/>
          <w:tab w:val="left" w:pos="6251"/>
        </w:tabs>
        <w:bidi/>
        <w:jc w:val="both"/>
        <w:rPr>
          <w:rtl/>
        </w:rPr>
      </w:pPr>
      <w:r w:rsidRPr="00E76771">
        <w:rPr>
          <w:rFonts w:hint="cs"/>
          <w:b/>
          <w:bCs/>
          <w:rtl/>
        </w:rPr>
        <w:t>المادة 45</w:t>
      </w:r>
      <w:r w:rsidR="004327D0" w:rsidRPr="00E76771">
        <w:rPr>
          <w:rFonts w:hint="cs"/>
          <w:b/>
          <w:bCs/>
          <w:rtl/>
        </w:rPr>
        <w:t xml:space="preserve">: </w:t>
      </w:r>
      <w:r w:rsidR="004327D0" w:rsidRPr="00E76771">
        <w:rPr>
          <w:rFonts w:hint="cs"/>
          <w:rtl/>
        </w:rPr>
        <w:t xml:space="preserve">يجب على طرفي الخلاف الجماعي في العمل خلال فترة المسبق وبعد الشروع في الإضراب، أن يواصلوا مفاوضاتهم لتسوية الخلاف </w:t>
      </w:r>
      <w:r w:rsidR="00E10691" w:rsidRPr="00E76771">
        <w:rPr>
          <w:rFonts w:hint="cs"/>
          <w:rtl/>
        </w:rPr>
        <w:t xml:space="preserve">الإشعار </w:t>
      </w:r>
      <w:r w:rsidR="004327D0" w:rsidRPr="00E76771">
        <w:rPr>
          <w:rFonts w:hint="cs"/>
          <w:rtl/>
        </w:rPr>
        <w:t>الواقع بينهما.</w:t>
      </w:r>
    </w:p>
    <w:p w:rsidR="009B4F2C" w:rsidRPr="00E76771" w:rsidRDefault="004327D0" w:rsidP="00E10691">
      <w:pPr>
        <w:pStyle w:val="Sansinterligne"/>
        <w:tabs>
          <w:tab w:val="left" w:pos="4670"/>
          <w:tab w:val="left" w:pos="4894"/>
          <w:tab w:val="left" w:pos="5202"/>
          <w:tab w:val="left" w:pos="6251"/>
        </w:tabs>
        <w:bidi/>
        <w:jc w:val="both"/>
        <w:rPr>
          <w:rtl/>
        </w:rPr>
      </w:pPr>
      <w:r w:rsidRPr="00E76771">
        <w:rPr>
          <w:rFonts w:hint="cs"/>
          <w:b/>
          <w:bCs/>
          <w:rtl/>
        </w:rPr>
        <w:t xml:space="preserve">المادة 46: </w:t>
      </w:r>
      <w:r w:rsidRPr="00E76771">
        <w:rPr>
          <w:rFonts w:hint="cs"/>
          <w:rtl/>
        </w:rPr>
        <w:t xml:space="preserve">يمكن الوزير المكلف بالقطاع أو الوالي أو رئيس المجلس الشعبي البلدي أن يعين وسيطا </w:t>
      </w:r>
      <w:r w:rsidR="00947FFE" w:rsidRPr="00E76771">
        <w:rPr>
          <w:rFonts w:hint="cs"/>
          <w:rtl/>
        </w:rPr>
        <w:t>كفئا</w:t>
      </w:r>
      <w:r w:rsidR="009B4F2C" w:rsidRPr="00E76771">
        <w:rPr>
          <w:rFonts w:hint="cs"/>
          <w:rtl/>
        </w:rPr>
        <w:t>، يعرض على طرفي الخلاف اقتراحات لتسوية خلافهما، إذا بدت من مواقفهما صعوبات في المفاوضات المباشرة.</w:t>
      </w:r>
    </w:p>
    <w:p w:rsidR="009B4F2C" w:rsidRPr="00E76771" w:rsidRDefault="009B4F2C" w:rsidP="00E10691">
      <w:pPr>
        <w:pStyle w:val="Sansinterligne"/>
        <w:tabs>
          <w:tab w:val="left" w:pos="4670"/>
          <w:tab w:val="left" w:pos="4894"/>
          <w:tab w:val="left" w:pos="5202"/>
          <w:tab w:val="left" w:pos="6251"/>
        </w:tabs>
        <w:bidi/>
        <w:jc w:val="both"/>
        <w:rPr>
          <w:rtl/>
        </w:rPr>
      </w:pPr>
      <w:r w:rsidRPr="00E76771">
        <w:rPr>
          <w:rFonts w:hint="cs"/>
          <w:rtl/>
        </w:rPr>
        <w:t xml:space="preserve">     كما يمكن الأطراف المعنية للوسيط أن تحدد له مدة زمنية لتقديم اقتراحاته.</w:t>
      </w:r>
    </w:p>
    <w:p w:rsidR="009B4F2C" w:rsidRPr="00E76771" w:rsidRDefault="009B4F2C" w:rsidP="00E10691">
      <w:pPr>
        <w:pStyle w:val="Sansinterligne"/>
        <w:tabs>
          <w:tab w:val="left" w:pos="4670"/>
          <w:tab w:val="left" w:pos="4894"/>
          <w:tab w:val="left" w:pos="5202"/>
          <w:tab w:val="left" w:pos="6251"/>
        </w:tabs>
        <w:bidi/>
        <w:jc w:val="both"/>
        <w:rPr>
          <w:rtl/>
        </w:rPr>
      </w:pPr>
      <w:r w:rsidRPr="00E76771">
        <w:rPr>
          <w:rFonts w:hint="cs"/>
          <w:b/>
          <w:bCs/>
          <w:rtl/>
        </w:rPr>
        <w:t xml:space="preserve">المادة 47: </w:t>
      </w:r>
      <w:r w:rsidRPr="00E76771">
        <w:rPr>
          <w:rFonts w:hint="cs"/>
          <w:rtl/>
        </w:rPr>
        <w:t>يمكن نشر تقرير الوسيط بطلب من أحد طرفي الخلاف الجماعي في العمل.</w:t>
      </w:r>
    </w:p>
    <w:p w:rsidR="000D37CB" w:rsidRDefault="009B4F2C" w:rsidP="000D37CB">
      <w:pPr>
        <w:pStyle w:val="Sansinterligne"/>
        <w:tabs>
          <w:tab w:val="left" w:pos="4670"/>
          <w:tab w:val="left" w:pos="4894"/>
          <w:tab w:val="left" w:pos="5202"/>
          <w:tab w:val="left" w:pos="6251"/>
        </w:tabs>
        <w:bidi/>
        <w:jc w:val="both"/>
        <w:rPr>
          <w:rtl/>
        </w:rPr>
      </w:pPr>
      <w:r w:rsidRPr="00E76771">
        <w:rPr>
          <w:rFonts w:hint="cs"/>
          <w:b/>
          <w:bCs/>
          <w:rtl/>
        </w:rPr>
        <w:t>الماد</w:t>
      </w:r>
      <w:r w:rsidR="005E100D" w:rsidRPr="00E76771">
        <w:rPr>
          <w:rFonts w:hint="cs"/>
          <w:b/>
          <w:bCs/>
          <w:rtl/>
        </w:rPr>
        <w:t xml:space="preserve">ة48: </w:t>
      </w:r>
      <w:r w:rsidR="005E100D" w:rsidRPr="00E76771">
        <w:rPr>
          <w:rFonts w:hint="cs"/>
          <w:rtl/>
        </w:rPr>
        <w:t>إذا استمر الإضراب بعد فشل الوساطة</w:t>
      </w:r>
      <w:r w:rsidR="00316D61" w:rsidRPr="00E76771">
        <w:rPr>
          <w:rFonts w:hint="cs"/>
          <w:rtl/>
        </w:rPr>
        <w:t xml:space="preserve"> المنصوص عليها في المادة 46 يمكن الوزير المعني أو الوالي أو رئيس المجلس الشعبي البلدي أن يحيل الخلاف الجماعي في العمل، إن اقتضت ذلك</w:t>
      </w:r>
      <w:r w:rsidR="000D37CB">
        <w:rPr>
          <w:rFonts w:hint="cs"/>
          <w:rtl/>
        </w:rPr>
        <w:t xml:space="preserve">      </w:t>
      </w:r>
    </w:p>
    <w:p w:rsidR="000D37CB" w:rsidRDefault="000D37CB" w:rsidP="000D37CB">
      <w:pPr>
        <w:pStyle w:val="Sansinterligne"/>
        <w:tabs>
          <w:tab w:val="left" w:pos="4670"/>
          <w:tab w:val="left" w:pos="4894"/>
          <w:tab w:val="left" w:pos="5202"/>
          <w:tab w:val="left" w:pos="6251"/>
        </w:tabs>
        <w:bidi/>
        <w:jc w:val="both"/>
        <w:rPr>
          <w:rtl/>
        </w:rPr>
      </w:pPr>
    </w:p>
    <w:p w:rsidR="000D37CB" w:rsidRPr="000D37CB" w:rsidRDefault="000D37CB" w:rsidP="00E201CD">
      <w:pPr>
        <w:pStyle w:val="Sansinterligne"/>
        <w:tabs>
          <w:tab w:val="left" w:pos="4670"/>
          <w:tab w:val="left" w:pos="4894"/>
          <w:tab w:val="left" w:pos="5202"/>
          <w:tab w:val="left" w:pos="6251"/>
        </w:tabs>
        <w:bidi/>
        <w:rPr>
          <w:rtl/>
        </w:rPr>
      </w:pPr>
      <w:r>
        <w:rPr>
          <w:rFonts w:hint="cs"/>
          <w:rtl/>
        </w:rPr>
        <w:t>74</w:t>
      </w:r>
    </w:p>
    <w:p w:rsidR="007C04BA" w:rsidRDefault="00316D61" w:rsidP="000D37CB">
      <w:pPr>
        <w:pStyle w:val="Sansinterligne"/>
        <w:tabs>
          <w:tab w:val="left" w:pos="4670"/>
          <w:tab w:val="left" w:pos="4894"/>
          <w:tab w:val="left" w:pos="5202"/>
          <w:tab w:val="left" w:pos="6251"/>
        </w:tabs>
        <w:bidi/>
        <w:jc w:val="both"/>
        <w:rPr>
          <w:rtl/>
        </w:rPr>
      </w:pPr>
      <w:r w:rsidRPr="00E76771">
        <w:rPr>
          <w:rFonts w:hint="cs"/>
          <w:rtl/>
        </w:rPr>
        <w:lastRenderedPageBreak/>
        <w:t xml:space="preserve"> ضرورات اقتصادية</w:t>
      </w:r>
      <w:r w:rsidR="00CE6E52" w:rsidRPr="00E76771">
        <w:rPr>
          <w:rFonts w:hint="cs"/>
          <w:rtl/>
        </w:rPr>
        <w:t xml:space="preserve"> واجتماعية قاهرة، على اللجنة الوطنية للتحكيم المنصوص عليها في الباب الخامس من هذا القانون، بعد استشارة المستخدم وممثلي العمال.</w:t>
      </w:r>
    </w:p>
    <w:p w:rsidR="00E10691" w:rsidRPr="00E76771" w:rsidRDefault="00E10691" w:rsidP="00C1715B">
      <w:pPr>
        <w:pStyle w:val="Sansinterligne"/>
        <w:tabs>
          <w:tab w:val="left" w:pos="4670"/>
          <w:tab w:val="left" w:pos="4894"/>
          <w:tab w:val="left" w:pos="5202"/>
          <w:tab w:val="left" w:pos="6251"/>
        </w:tabs>
        <w:rPr>
          <w:rtl/>
        </w:rPr>
      </w:pPr>
    </w:p>
    <w:p w:rsidR="00CE6E52" w:rsidRPr="000D37CB" w:rsidRDefault="00CE6E52" w:rsidP="00E201CD">
      <w:pPr>
        <w:pStyle w:val="Sansinterligne"/>
        <w:tabs>
          <w:tab w:val="left" w:pos="4670"/>
          <w:tab w:val="left" w:pos="4894"/>
          <w:tab w:val="left" w:pos="5202"/>
          <w:tab w:val="left" w:pos="6251"/>
        </w:tabs>
        <w:rPr>
          <w:b/>
          <w:bCs/>
          <w:sz w:val="40"/>
          <w:szCs w:val="40"/>
          <w:rtl/>
        </w:rPr>
      </w:pPr>
      <w:r w:rsidRPr="000D37CB">
        <w:rPr>
          <w:rFonts w:hint="cs"/>
          <w:b/>
          <w:bCs/>
          <w:sz w:val="40"/>
          <w:szCs w:val="40"/>
          <w:rtl/>
        </w:rPr>
        <w:t>الباب الخامس</w:t>
      </w:r>
    </w:p>
    <w:p w:rsidR="00CE6E52" w:rsidRPr="000D37CB" w:rsidRDefault="00CE6E52" w:rsidP="000D37CB">
      <w:pPr>
        <w:pStyle w:val="Sansinterligne"/>
        <w:tabs>
          <w:tab w:val="left" w:pos="4670"/>
          <w:tab w:val="left" w:pos="4894"/>
          <w:tab w:val="left" w:pos="5202"/>
          <w:tab w:val="left" w:pos="6251"/>
        </w:tabs>
        <w:rPr>
          <w:b/>
          <w:bCs/>
          <w:sz w:val="40"/>
          <w:szCs w:val="40"/>
          <w:rtl/>
        </w:rPr>
      </w:pPr>
      <w:r w:rsidRPr="000D37CB">
        <w:rPr>
          <w:rFonts w:hint="cs"/>
          <w:b/>
          <w:bCs/>
          <w:sz w:val="40"/>
          <w:szCs w:val="40"/>
          <w:rtl/>
        </w:rPr>
        <w:t>اللجنة الوطنية للتحكيم</w:t>
      </w:r>
    </w:p>
    <w:p w:rsidR="00CE6E52" w:rsidRPr="00E201CD" w:rsidRDefault="000D37CB" w:rsidP="000D37CB">
      <w:pPr>
        <w:pStyle w:val="Sansinterligne"/>
        <w:tabs>
          <w:tab w:val="left" w:pos="4670"/>
          <w:tab w:val="left" w:pos="4894"/>
          <w:tab w:val="left" w:pos="5202"/>
          <w:tab w:val="left" w:pos="6251"/>
        </w:tabs>
        <w:rPr>
          <w:b/>
          <w:bCs/>
          <w:rtl/>
        </w:rPr>
      </w:pPr>
      <w:r w:rsidRPr="00E201CD">
        <w:rPr>
          <w:rFonts w:hint="cs"/>
          <w:b/>
          <w:bCs/>
          <w:rtl/>
        </w:rPr>
        <w:t xml:space="preserve"> القسم الأول      </w:t>
      </w:r>
    </w:p>
    <w:p w:rsidR="00CE6E52" w:rsidRPr="00E76771" w:rsidRDefault="00CE6E52" w:rsidP="000D37CB">
      <w:pPr>
        <w:pStyle w:val="Sansinterligne"/>
        <w:tabs>
          <w:tab w:val="left" w:pos="4670"/>
          <w:tab w:val="left" w:pos="4894"/>
          <w:tab w:val="left" w:pos="5202"/>
          <w:tab w:val="left" w:pos="6251"/>
        </w:tabs>
        <w:rPr>
          <w:b/>
          <w:bCs/>
          <w:rtl/>
        </w:rPr>
      </w:pPr>
      <w:r w:rsidRPr="00E76771">
        <w:rPr>
          <w:rFonts w:hint="cs"/>
          <w:b/>
          <w:bCs/>
          <w:rtl/>
        </w:rPr>
        <w:t xml:space="preserve">اختصاصها </w:t>
      </w:r>
      <w:r w:rsidR="00EC223C" w:rsidRPr="00E76771">
        <w:rPr>
          <w:rFonts w:hint="cs"/>
          <w:b/>
          <w:bCs/>
          <w:rtl/>
        </w:rPr>
        <w:t>وتكوينها</w:t>
      </w:r>
      <w:r w:rsidR="000D37CB">
        <w:rPr>
          <w:rFonts w:hint="cs"/>
          <w:b/>
          <w:bCs/>
          <w:rtl/>
        </w:rPr>
        <w:t xml:space="preserve">      </w:t>
      </w:r>
    </w:p>
    <w:p w:rsidR="004C5DB7" w:rsidRDefault="00EC223C" w:rsidP="004C5DB7">
      <w:pPr>
        <w:pStyle w:val="Sansinterligne"/>
        <w:tabs>
          <w:tab w:val="left" w:pos="4670"/>
          <w:tab w:val="left" w:pos="4894"/>
          <w:tab w:val="left" w:pos="5202"/>
          <w:tab w:val="left" w:pos="6251"/>
        </w:tabs>
        <w:bidi/>
        <w:jc w:val="both"/>
        <w:rPr>
          <w:rtl/>
        </w:rPr>
      </w:pPr>
      <w:r w:rsidRPr="00E76771">
        <w:rPr>
          <w:rFonts w:hint="cs"/>
          <w:b/>
          <w:bCs/>
          <w:rtl/>
        </w:rPr>
        <w:t>المادة 49:</w:t>
      </w:r>
      <w:r w:rsidRPr="00E76771">
        <w:rPr>
          <w:rFonts w:hint="cs"/>
          <w:rtl/>
        </w:rPr>
        <w:t xml:space="preserve"> تختص اللجنة الوطنية للتحكيم بالخلافات الجماعية في العمل الآتية:</w:t>
      </w:r>
      <w:r w:rsidR="004C5DB7">
        <w:rPr>
          <w:rFonts w:hint="cs"/>
          <w:rtl/>
        </w:rPr>
        <w:t xml:space="preserve">                     </w:t>
      </w:r>
    </w:p>
    <w:p w:rsidR="004C5DB7" w:rsidRDefault="00EC223C" w:rsidP="004C5DB7">
      <w:pPr>
        <w:pStyle w:val="Sansinterligne"/>
        <w:tabs>
          <w:tab w:val="left" w:pos="4670"/>
          <w:tab w:val="left" w:pos="4894"/>
          <w:tab w:val="left" w:pos="5202"/>
          <w:tab w:val="left" w:pos="6251"/>
        </w:tabs>
        <w:bidi/>
        <w:jc w:val="both"/>
        <w:rPr>
          <w:rtl/>
        </w:rPr>
      </w:pPr>
      <w:r w:rsidRPr="00E76771">
        <w:rPr>
          <w:rFonts w:hint="cs"/>
          <w:rtl/>
        </w:rPr>
        <w:t>-الخلافات التي تعني المست</w:t>
      </w:r>
      <w:r w:rsidR="004C5DB7">
        <w:rPr>
          <w:rFonts w:hint="cs"/>
          <w:rtl/>
        </w:rPr>
        <w:t xml:space="preserve">خدمين الذين يمنعون اللجوء إلى                                         </w:t>
      </w:r>
    </w:p>
    <w:p w:rsidR="00EC223C" w:rsidRPr="00E76771" w:rsidRDefault="00EC223C" w:rsidP="004C5DB7">
      <w:pPr>
        <w:pStyle w:val="Sansinterligne"/>
        <w:tabs>
          <w:tab w:val="left" w:pos="4670"/>
          <w:tab w:val="left" w:pos="4894"/>
          <w:tab w:val="left" w:pos="5202"/>
          <w:tab w:val="left" w:pos="6251"/>
        </w:tabs>
        <w:bidi/>
        <w:jc w:val="both"/>
        <w:rPr>
          <w:rtl/>
        </w:rPr>
      </w:pPr>
      <w:r w:rsidRPr="00E76771">
        <w:rPr>
          <w:rFonts w:hint="cs"/>
          <w:rtl/>
        </w:rPr>
        <w:t>-الخلافات التي تعرض عليها حسب الشروط المنصوص عليها في المادة 48 من هذا القانون.</w:t>
      </w:r>
    </w:p>
    <w:p w:rsidR="00EC223C" w:rsidRPr="00E76771" w:rsidRDefault="00EC223C" w:rsidP="000D37CB">
      <w:pPr>
        <w:pStyle w:val="Sansinterligne"/>
        <w:tabs>
          <w:tab w:val="left" w:pos="4670"/>
          <w:tab w:val="left" w:pos="4894"/>
          <w:tab w:val="left" w:pos="5202"/>
          <w:tab w:val="left" w:pos="6251"/>
        </w:tabs>
        <w:bidi/>
        <w:jc w:val="both"/>
        <w:rPr>
          <w:rtl/>
        </w:rPr>
      </w:pPr>
      <w:r w:rsidRPr="00E76771">
        <w:rPr>
          <w:rFonts w:hint="cs"/>
          <w:b/>
          <w:bCs/>
          <w:rtl/>
        </w:rPr>
        <w:t>المادة 50:</w:t>
      </w:r>
      <w:r w:rsidRPr="00E76771">
        <w:rPr>
          <w:rFonts w:hint="cs"/>
          <w:rtl/>
        </w:rPr>
        <w:t xml:space="preserve"> تبت اللجنة الوطنية للتحكيم</w:t>
      </w:r>
      <w:r w:rsidR="00232DC2" w:rsidRPr="00E76771">
        <w:rPr>
          <w:rFonts w:hint="cs"/>
          <w:rtl/>
        </w:rPr>
        <w:t xml:space="preserve"> في الخلافات الجماعية في العمل، التي يحيلها عليها:</w:t>
      </w:r>
    </w:p>
    <w:p w:rsidR="00232DC2" w:rsidRPr="00E76771" w:rsidRDefault="00232DC2" w:rsidP="000D37CB">
      <w:pPr>
        <w:pStyle w:val="Sansinterligne"/>
        <w:tabs>
          <w:tab w:val="left" w:pos="4670"/>
          <w:tab w:val="left" w:pos="4894"/>
          <w:tab w:val="left" w:pos="5202"/>
          <w:tab w:val="left" w:pos="6251"/>
        </w:tabs>
        <w:bidi/>
        <w:jc w:val="both"/>
        <w:rPr>
          <w:rtl/>
        </w:rPr>
      </w:pPr>
      <w:r w:rsidRPr="00E76771">
        <w:rPr>
          <w:rFonts w:hint="cs"/>
          <w:rtl/>
        </w:rPr>
        <w:t xml:space="preserve">-الوزير المعني أو الوالي أو رئيس المجلس البلدي حسب </w:t>
      </w:r>
      <w:r w:rsidR="00E02E26" w:rsidRPr="00E76771">
        <w:rPr>
          <w:rFonts w:hint="cs"/>
          <w:rtl/>
        </w:rPr>
        <w:t>الشروط</w:t>
      </w:r>
      <w:r w:rsidRPr="00E76771">
        <w:rPr>
          <w:rFonts w:hint="cs"/>
          <w:rtl/>
        </w:rPr>
        <w:t xml:space="preserve"> المحددة في المادة 48 أعلاه.</w:t>
      </w:r>
    </w:p>
    <w:p w:rsidR="00232DC2" w:rsidRPr="00E76771" w:rsidRDefault="00232DC2" w:rsidP="000D37CB">
      <w:pPr>
        <w:pStyle w:val="Sansinterligne"/>
        <w:tabs>
          <w:tab w:val="left" w:pos="4670"/>
          <w:tab w:val="left" w:pos="4894"/>
          <w:tab w:val="left" w:pos="5202"/>
          <w:tab w:val="left" w:pos="6251"/>
        </w:tabs>
        <w:bidi/>
        <w:jc w:val="both"/>
        <w:rPr>
          <w:rtl/>
        </w:rPr>
      </w:pPr>
      <w:r w:rsidRPr="00E76771">
        <w:rPr>
          <w:rFonts w:hint="cs"/>
          <w:rtl/>
        </w:rPr>
        <w:t>-الوزير المعني أو ممثلو</w:t>
      </w:r>
      <w:r w:rsidRPr="00E76771">
        <w:rPr>
          <w:rFonts w:hint="cs"/>
          <w:b/>
          <w:bCs/>
          <w:rtl/>
        </w:rPr>
        <w:t xml:space="preserve"> </w:t>
      </w:r>
      <w:r w:rsidRPr="00E76771">
        <w:rPr>
          <w:rFonts w:hint="cs"/>
          <w:rtl/>
        </w:rPr>
        <w:t>العمال فيما يخص المستخدمين المنصوص عليهم في المادة 43 أعلاه.</w:t>
      </w:r>
    </w:p>
    <w:p w:rsidR="00232DC2" w:rsidRPr="00E76771" w:rsidRDefault="00232DC2" w:rsidP="004C5DB7">
      <w:pPr>
        <w:pStyle w:val="Sansinterligne"/>
        <w:tabs>
          <w:tab w:val="left" w:pos="4670"/>
          <w:tab w:val="left" w:pos="4894"/>
          <w:tab w:val="left" w:pos="5202"/>
          <w:tab w:val="left" w:pos="6251"/>
        </w:tabs>
        <w:bidi/>
        <w:jc w:val="both"/>
        <w:rPr>
          <w:rtl/>
        </w:rPr>
      </w:pPr>
      <w:r w:rsidRPr="00E76771">
        <w:rPr>
          <w:rFonts w:hint="cs"/>
          <w:rtl/>
        </w:rPr>
        <w:t xml:space="preserve">     تتلقى اللجنة الوطنية للتحكيم جميع المعلومات التي لها صلة بالخلافات الجماعية في العمل </w:t>
      </w:r>
      <w:r w:rsidR="00E02E26" w:rsidRPr="00E76771">
        <w:rPr>
          <w:rFonts w:hint="cs"/>
          <w:rtl/>
        </w:rPr>
        <w:t>وكذا أية وثيقة أعدت في إطار إجراء المصالحة والوساطة المنصوص عليهما.</w:t>
      </w:r>
    </w:p>
    <w:p w:rsidR="00E02E26" w:rsidRPr="00E76771" w:rsidRDefault="00E02E26" w:rsidP="004C5DB7">
      <w:pPr>
        <w:pStyle w:val="Sansinterligne"/>
        <w:tabs>
          <w:tab w:val="left" w:pos="4670"/>
          <w:tab w:val="left" w:pos="4894"/>
          <w:tab w:val="left" w:pos="5202"/>
          <w:tab w:val="left" w:pos="6251"/>
        </w:tabs>
        <w:bidi/>
        <w:jc w:val="both"/>
        <w:rPr>
          <w:rtl/>
        </w:rPr>
      </w:pPr>
      <w:r w:rsidRPr="00E76771">
        <w:rPr>
          <w:rFonts w:hint="cs"/>
          <w:b/>
          <w:bCs/>
          <w:rtl/>
        </w:rPr>
        <w:t xml:space="preserve">المادة 51: </w:t>
      </w:r>
      <w:r w:rsidRPr="00E76771">
        <w:rPr>
          <w:rFonts w:hint="cs"/>
          <w:rtl/>
        </w:rPr>
        <w:t xml:space="preserve">يرأس اللجنة الوطنية للتحكيم قاض من المحكمة العليا وتتكون من عدد يتساوى فيه عدد الممثلين الذين تعينهم الدولة، وعدد ممثلي العمال. </w:t>
      </w:r>
    </w:p>
    <w:p w:rsidR="00E02E26" w:rsidRPr="00E76771" w:rsidRDefault="00E02E26" w:rsidP="004C5DB7">
      <w:pPr>
        <w:pStyle w:val="Sansinterligne"/>
        <w:tabs>
          <w:tab w:val="left" w:pos="4670"/>
          <w:tab w:val="left" w:pos="4894"/>
          <w:tab w:val="left" w:pos="5202"/>
          <w:tab w:val="left" w:pos="6251"/>
        </w:tabs>
        <w:bidi/>
        <w:jc w:val="both"/>
        <w:rPr>
          <w:rtl/>
        </w:rPr>
      </w:pPr>
      <w:r w:rsidRPr="00E76771">
        <w:rPr>
          <w:rFonts w:hint="cs"/>
          <w:rtl/>
        </w:rPr>
        <w:t xml:space="preserve">     يحدد ت</w:t>
      </w:r>
      <w:r w:rsidR="00800AAE" w:rsidRPr="00E76771">
        <w:rPr>
          <w:rFonts w:hint="cs"/>
          <w:rtl/>
        </w:rPr>
        <w:t>كوين هذه اللجنة وكيفيات إجراءات تعيين أعضائها وطريقة تنظيمها وتسييرها، عن طريق التنظيم.</w:t>
      </w:r>
    </w:p>
    <w:p w:rsidR="00800AAE" w:rsidRPr="00E76771" w:rsidRDefault="00800AAE" w:rsidP="00E201CD">
      <w:pPr>
        <w:pStyle w:val="Sansinterligne"/>
        <w:tabs>
          <w:tab w:val="left" w:pos="4670"/>
          <w:tab w:val="left" w:pos="4894"/>
          <w:tab w:val="left" w:pos="5202"/>
          <w:tab w:val="left" w:pos="6251"/>
        </w:tabs>
        <w:rPr>
          <w:b/>
          <w:bCs/>
          <w:rtl/>
        </w:rPr>
      </w:pPr>
      <w:r w:rsidRPr="00E76771">
        <w:rPr>
          <w:rFonts w:hint="cs"/>
          <w:b/>
          <w:bCs/>
          <w:rtl/>
        </w:rPr>
        <w:t>القسم الثاني</w:t>
      </w:r>
      <w:r w:rsidR="00E201CD">
        <w:rPr>
          <w:rFonts w:hint="cs"/>
          <w:b/>
          <w:bCs/>
          <w:rtl/>
        </w:rPr>
        <w:t xml:space="preserve">      </w:t>
      </w:r>
    </w:p>
    <w:p w:rsidR="00800AAE" w:rsidRPr="00E76771" w:rsidRDefault="00800AAE" w:rsidP="004C5DB7">
      <w:pPr>
        <w:pStyle w:val="Sansinterligne"/>
        <w:tabs>
          <w:tab w:val="left" w:pos="4670"/>
          <w:tab w:val="left" w:pos="4894"/>
          <w:tab w:val="left" w:pos="5202"/>
          <w:tab w:val="left" w:pos="6251"/>
        </w:tabs>
        <w:rPr>
          <w:b/>
          <w:bCs/>
          <w:rtl/>
        </w:rPr>
      </w:pPr>
      <w:r w:rsidRPr="00E76771">
        <w:rPr>
          <w:rFonts w:hint="cs"/>
          <w:b/>
          <w:bCs/>
          <w:rtl/>
        </w:rPr>
        <w:t>قرارات التحكيم</w:t>
      </w:r>
      <w:r w:rsidR="00E201CD">
        <w:rPr>
          <w:rFonts w:hint="cs"/>
          <w:b/>
          <w:bCs/>
          <w:rtl/>
        </w:rPr>
        <w:t xml:space="preserve">      </w:t>
      </w:r>
    </w:p>
    <w:p w:rsidR="00800AAE" w:rsidRDefault="00800AAE" w:rsidP="004C5DB7">
      <w:pPr>
        <w:pStyle w:val="Sansinterligne"/>
        <w:tabs>
          <w:tab w:val="left" w:pos="4670"/>
          <w:tab w:val="left" w:pos="4894"/>
          <w:tab w:val="left" w:pos="5202"/>
          <w:tab w:val="left" w:pos="6251"/>
        </w:tabs>
        <w:bidi/>
        <w:jc w:val="both"/>
        <w:rPr>
          <w:rtl/>
        </w:rPr>
      </w:pPr>
      <w:r w:rsidRPr="00E76771">
        <w:rPr>
          <w:rFonts w:hint="cs"/>
          <w:b/>
          <w:bCs/>
          <w:rtl/>
        </w:rPr>
        <w:t xml:space="preserve">المادة 52: </w:t>
      </w:r>
      <w:r w:rsidRPr="00E76771">
        <w:rPr>
          <w:rFonts w:hint="cs"/>
          <w:rtl/>
        </w:rPr>
        <w:t xml:space="preserve">تصبح قرارات التحكيم نافذة بأمر من </w:t>
      </w:r>
      <w:r w:rsidR="00345933" w:rsidRPr="00E76771">
        <w:rPr>
          <w:rFonts w:hint="cs"/>
          <w:rtl/>
        </w:rPr>
        <w:t>الرئيس الأول للمحكمة العليا ويبلغ رئيس اللجنة الوطنية للتحكيم هذه القرارات إلى الطرفين خلال الأيام الثلاثة الموالية لتاريخها.</w:t>
      </w:r>
    </w:p>
    <w:p w:rsidR="004C5DB7" w:rsidRPr="00E76771" w:rsidRDefault="004C5DB7" w:rsidP="004C5DB7">
      <w:pPr>
        <w:pStyle w:val="Sansinterligne"/>
        <w:tabs>
          <w:tab w:val="left" w:pos="4670"/>
          <w:tab w:val="left" w:pos="4894"/>
          <w:tab w:val="left" w:pos="5202"/>
          <w:tab w:val="left" w:pos="6251"/>
        </w:tabs>
        <w:bidi/>
        <w:jc w:val="both"/>
        <w:rPr>
          <w:rtl/>
        </w:rPr>
      </w:pPr>
    </w:p>
    <w:p w:rsidR="00DC717D" w:rsidRPr="00E76771" w:rsidRDefault="00DC717D" w:rsidP="00C1715B">
      <w:pPr>
        <w:pStyle w:val="Sansinterligne"/>
        <w:tabs>
          <w:tab w:val="left" w:pos="4670"/>
          <w:tab w:val="left" w:pos="4894"/>
          <w:tab w:val="left" w:pos="5202"/>
          <w:tab w:val="left" w:pos="6251"/>
        </w:tabs>
        <w:rPr>
          <w:rtl/>
        </w:rPr>
      </w:pPr>
    </w:p>
    <w:p w:rsidR="00DC717D" w:rsidRPr="00E76771" w:rsidRDefault="00DC717D" w:rsidP="00C1715B">
      <w:pPr>
        <w:pStyle w:val="Sansinterligne"/>
        <w:tabs>
          <w:tab w:val="left" w:pos="4670"/>
          <w:tab w:val="left" w:pos="4894"/>
          <w:tab w:val="left" w:pos="5202"/>
          <w:tab w:val="left" w:pos="6251"/>
        </w:tabs>
        <w:rPr>
          <w:rtl/>
        </w:rPr>
      </w:pPr>
    </w:p>
    <w:p w:rsidR="00DC717D" w:rsidRPr="00E76771" w:rsidRDefault="00346A04" w:rsidP="00E201CD">
      <w:pPr>
        <w:pStyle w:val="Sansinterligne"/>
        <w:tabs>
          <w:tab w:val="left" w:pos="4670"/>
          <w:tab w:val="left" w:pos="4894"/>
          <w:tab w:val="left" w:pos="5202"/>
          <w:tab w:val="left" w:pos="6251"/>
        </w:tabs>
        <w:rPr>
          <w:rtl/>
        </w:rPr>
      </w:pPr>
      <w:r w:rsidRPr="00E76771">
        <w:rPr>
          <w:rFonts w:hint="cs"/>
          <w:rtl/>
        </w:rPr>
        <w:t>7</w:t>
      </w:r>
      <w:r w:rsidR="004C5DB7">
        <w:rPr>
          <w:rFonts w:hint="cs"/>
          <w:rtl/>
        </w:rPr>
        <w:t>5</w:t>
      </w:r>
    </w:p>
    <w:p w:rsidR="00345933" w:rsidRPr="004C5DB7" w:rsidRDefault="00345933" w:rsidP="004C5DB7">
      <w:pPr>
        <w:pStyle w:val="Sansinterligne"/>
        <w:tabs>
          <w:tab w:val="left" w:pos="4670"/>
          <w:tab w:val="left" w:pos="4894"/>
          <w:tab w:val="left" w:pos="5202"/>
          <w:tab w:val="left" w:pos="6251"/>
        </w:tabs>
        <w:rPr>
          <w:b/>
          <w:bCs/>
          <w:sz w:val="40"/>
          <w:szCs w:val="40"/>
          <w:rtl/>
        </w:rPr>
      </w:pPr>
      <w:r w:rsidRPr="004C5DB7">
        <w:rPr>
          <w:rFonts w:hint="cs"/>
          <w:b/>
          <w:bCs/>
          <w:sz w:val="40"/>
          <w:szCs w:val="40"/>
          <w:rtl/>
        </w:rPr>
        <w:lastRenderedPageBreak/>
        <w:t>الباب السادس</w:t>
      </w:r>
    </w:p>
    <w:p w:rsidR="00DC717D" w:rsidRPr="00E76771" w:rsidRDefault="00345933" w:rsidP="004C5DB7">
      <w:pPr>
        <w:pStyle w:val="Sansinterligne"/>
        <w:tabs>
          <w:tab w:val="left" w:pos="4670"/>
          <w:tab w:val="left" w:pos="4894"/>
          <w:tab w:val="left" w:pos="5202"/>
          <w:tab w:val="left" w:pos="6251"/>
        </w:tabs>
        <w:rPr>
          <w:b/>
          <w:bCs/>
          <w:rtl/>
        </w:rPr>
      </w:pPr>
      <w:r w:rsidRPr="004C5DB7">
        <w:rPr>
          <w:rFonts w:hint="cs"/>
          <w:b/>
          <w:bCs/>
          <w:sz w:val="40"/>
          <w:szCs w:val="40"/>
          <w:rtl/>
        </w:rPr>
        <w:t xml:space="preserve">أحكام </w:t>
      </w:r>
      <w:r w:rsidR="00DC717D" w:rsidRPr="004C5DB7">
        <w:rPr>
          <w:rFonts w:hint="cs"/>
          <w:b/>
          <w:bCs/>
          <w:sz w:val="40"/>
          <w:szCs w:val="40"/>
          <w:rtl/>
        </w:rPr>
        <w:t>جزائية</w:t>
      </w:r>
      <w:r w:rsidR="004C5DB7">
        <w:rPr>
          <w:rFonts w:hint="cs"/>
          <w:b/>
          <w:bCs/>
          <w:sz w:val="40"/>
          <w:szCs w:val="40"/>
          <w:rtl/>
        </w:rPr>
        <w:t xml:space="preserve"> </w:t>
      </w:r>
    </w:p>
    <w:p w:rsidR="00345933" w:rsidRPr="00E76771" w:rsidRDefault="00345933" w:rsidP="004C5DB7">
      <w:pPr>
        <w:pStyle w:val="Sansinterligne"/>
        <w:tabs>
          <w:tab w:val="left" w:pos="4670"/>
          <w:tab w:val="left" w:pos="4894"/>
          <w:tab w:val="left" w:pos="5202"/>
          <w:tab w:val="left" w:pos="6251"/>
        </w:tabs>
        <w:bidi/>
        <w:jc w:val="both"/>
        <w:rPr>
          <w:rtl/>
        </w:rPr>
      </w:pPr>
      <w:r w:rsidRPr="00E76771">
        <w:rPr>
          <w:rFonts w:hint="cs"/>
          <w:b/>
          <w:bCs/>
          <w:rtl/>
        </w:rPr>
        <w:t xml:space="preserve">المادة 53: </w:t>
      </w:r>
      <w:r w:rsidRPr="00E76771">
        <w:rPr>
          <w:rFonts w:hint="cs"/>
          <w:rtl/>
        </w:rPr>
        <w:t xml:space="preserve">يعاقب بغرامة مالية </w:t>
      </w:r>
      <w:r w:rsidR="00F521F7" w:rsidRPr="00E76771">
        <w:rPr>
          <w:rFonts w:hint="cs"/>
          <w:rtl/>
        </w:rPr>
        <w:t>تتراوح ما بين 500</w:t>
      </w:r>
      <w:r w:rsidR="00850BFF" w:rsidRPr="00E76771">
        <w:rPr>
          <w:rFonts w:hint="cs"/>
          <w:rtl/>
        </w:rPr>
        <w:t>.</w:t>
      </w:r>
      <w:r w:rsidR="00F521F7" w:rsidRPr="00E76771">
        <w:rPr>
          <w:rFonts w:hint="cs"/>
          <w:rtl/>
        </w:rPr>
        <w:t>00 دج و2</w:t>
      </w:r>
      <w:r w:rsidR="00850BFF" w:rsidRPr="00E76771">
        <w:rPr>
          <w:rFonts w:hint="cs"/>
          <w:rtl/>
        </w:rPr>
        <w:t>.</w:t>
      </w:r>
      <w:r w:rsidR="00F521F7" w:rsidRPr="00E76771">
        <w:rPr>
          <w:rFonts w:hint="cs"/>
          <w:rtl/>
        </w:rPr>
        <w:t>000</w:t>
      </w:r>
      <w:r w:rsidR="00850BFF" w:rsidRPr="00E76771">
        <w:rPr>
          <w:rFonts w:hint="cs"/>
          <w:rtl/>
        </w:rPr>
        <w:t>.</w:t>
      </w:r>
      <w:r w:rsidR="00F521F7" w:rsidRPr="00E76771">
        <w:rPr>
          <w:rFonts w:hint="cs"/>
          <w:rtl/>
        </w:rPr>
        <w:t xml:space="preserve">00 دج كل من يتغيب من طرفي الخلاف الجماعي في العمل دون سبب شرعي عن جلسات المصالحة واجتماعاتها، </w:t>
      </w:r>
      <w:r w:rsidR="007060F0" w:rsidRPr="00E76771">
        <w:rPr>
          <w:rFonts w:hint="cs"/>
          <w:rtl/>
        </w:rPr>
        <w:t>التي تنظم طبقا لأحكام هذا القانون.</w:t>
      </w:r>
    </w:p>
    <w:p w:rsidR="007060F0" w:rsidRPr="00E76771" w:rsidRDefault="007060F0" w:rsidP="004C5DB7">
      <w:pPr>
        <w:pStyle w:val="Sansinterligne"/>
        <w:tabs>
          <w:tab w:val="left" w:pos="4670"/>
          <w:tab w:val="left" w:pos="4894"/>
          <w:tab w:val="left" w:pos="5202"/>
          <w:tab w:val="left" w:pos="6251"/>
        </w:tabs>
        <w:bidi/>
        <w:jc w:val="both"/>
        <w:rPr>
          <w:rtl/>
        </w:rPr>
      </w:pPr>
      <w:r w:rsidRPr="00E76771">
        <w:rPr>
          <w:rFonts w:hint="cs"/>
          <w:rtl/>
        </w:rPr>
        <w:t xml:space="preserve">     ويمكن أن ترفع هذه الغرامة المالية إلى 5</w:t>
      </w:r>
      <w:r w:rsidR="00850BFF" w:rsidRPr="00E76771">
        <w:rPr>
          <w:rFonts w:hint="cs"/>
          <w:rtl/>
        </w:rPr>
        <w:t>.</w:t>
      </w:r>
      <w:r w:rsidRPr="00E76771">
        <w:rPr>
          <w:rFonts w:hint="cs"/>
          <w:rtl/>
        </w:rPr>
        <w:t>000</w:t>
      </w:r>
      <w:r w:rsidR="00850BFF" w:rsidRPr="00E76771">
        <w:rPr>
          <w:rFonts w:hint="cs"/>
          <w:rtl/>
        </w:rPr>
        <w:t>.</w:t>
      </w:r>
      <w:r w:rsidRPr="00E76771">
        <w:rPr>
          <w:rFonts w:hint="cs"/>
          <w:rtl/>
        </w:rPr>
        <w:t>00 دج في حالة العود.</w:t>
      </w:r>
    </w:p>
    <w:p w:rsidR="00E333D5" w:rsidRPr="00E76771" w:rsidRDefault="007060F0" w:rsidP="004C5DB7">
      <w:pPr>
        <w:pStyle w:val="Sansinterligne"/>
        <w:tabs>
          <w:tab w:val="left" w:pos="4670"/>
          <w:tab w:val="left" w:pos="4894"/>
          <w:tab w:val="left" w:pos="5202"/>
          <w:tab w:val="left" w:pos="6251"/>
        </w:tabs>
        <w:bidi/>
        <w:jc w:val="both"/>
        <w:rPr>
          <w:rtl/>
        </w:rPr>
      </w:pPr>
      <w:r w:rsidRPr="00E76771">
        <w:rPr>
          <w:rFonts w:hint="cs"/>
          <w:b/>
          <w:bCs/>
          <w:rtl/>
        </w:rPr>
        <w:t xml:space="preserve">المادة 54: </w:t>
      </w:r>
      <w:r w:rsidRPr="00E76771">
        <w:rPr>
          <w:rFonts w:hint="cs"/>
          <w:rtl/>
        </w:rPr>
        <w:t>يعاقب بغرامة مالية تتراوح ما بين 5</w:t>
      </w:r>
      <w:r w:rsidR="00850BFF" w:rsidRPr="00E76771">
        <w:rPr>
          <w:rFonts w:hint="cs"/>
          <w:rtl/>
        </w:rPr>
        <w:t>.</w:t>
      </w:r>
      <w:r w:rsidRPr="00E76771">
        <w:rPr>
          <w:rFonts w:hint="cs"/>
          <w:rtl/>
        </w:rPr>
        <w:t>000</w:t>
      </w:r>
      <w:r w:rsidR="00850BFF" w:rsidRPr="00E76771">
        <w:rPr>
          <w:rFonts w:hint="cs"/>
          <w:rtl/>
        </w:rPr>
        <w:t>.</w:t>
      </w:r>
      <w:r w:rsidRPr="00E76771">
        <w:rPr>
          <w:rFonts w:hint="cs"/>
          <w:rtl/>
        </w:rPr>
        <w:t>00 دج و20</w:t>
      </w:r>
      <w:r w:rsidR="00850BFF" w:rsidRPr="00E76771">
        <w:rPr>
          <w:rFonts w:hint="cs"/>
          <w:rtl/>
        </w:rPr>
        <w:t>.</w:t>
      </w:r>
      <w:r w:rsidRPr="00E76771">
        <w:rPr>
          <w:rFonts w:hint="cs"/>
          <w:rtl/>
        </w:rPr>
        <w:t>000</w:t>
      </w:r>
      <w:r w:rsidR="00850BFF" w:rsidRPr="00E76771">
        <w:rPr>
          <w:rFonts w:hint="cs"/>
          <w:rtl/>
        </w:rPr>
        <w:t>.</w:t>
      </w:r>
      <w:r w:rsidRPr="00E76771">
        <w:rPr>
          <w:rFonts w:hint="cs"/>
          <w:rtl/>
        </w:rPr>
        <w:t xml:space="preserve">00 دج وشهرين إلى ستة(6) أشهر </w:t>
      </w:r>
      <w:r w:rsidR="007E056E" w:rsidRPr="00E76771">
        <w:rPr>
          <w:rFonts w:hint="cs"/>
          <w:rtl/>
        </w:rPr>
        <w:t>حبسا أو بإحدى هاتين العقوبتين، كل من زود الحكم والوسطاء المذكورين في أحكام هذا القانون بمعلومات غير صحيحة أو وثائق مزورة أو مارس مناورات احتيالية تستهدف الضغط على أعضاء هذين</w:t>
      </w:r>
      <w:r w:rsidR="007E056E" w:rsidRPr="00E76771">
        <w:rPr>
          <w:rFonts w:hint="cs"/>
          <w:i/>
          <w:iCs/>
          <w:rtl/>
        </w:rPr>
        <w:t xml:space="preserve"> </w:t>
      </w:r>
      <w:r w:rsidR="007E056E" w:rsidRPr="00E76771">
        <w:rPr>
          <w:rFonts w:hint="cs"/>
          <w:rtl/>
        </w:rPr>
        <w:t>الجهازين</w:t>
      </w:r>
      <w:r w:rsidR="007E056E" w:rsidRPr="00E76771">
        <w:rPr>
          <w:rFonts w:hint="cs"/>
          <w:i/>
          <w:iCs/>
          <w:rtl/>
        </w:rPr>
        <w:t xml:space="preserve"> </w:t>
      </w:r>
      <w:r w:rsidR="007E056E" w:rsidRPr="00E76771">
        <w:rPr>
          <w:rFonts w:hint="cs"/>
          <w:rtl/>
        </w:rPr>
        <w:t>بغية</w:t>
      </w:r>
      <w:r w:rsidR="007E056E" w:rsidRPr="00E76771">
        <w:rPr>
          <w:rFonts w:hint="cs"/>
          <w:i/>
          <w:iCs/>
          <w:rtl/>
        </w:rPr>
        <w:t xml:space="preserve"> </w:t>
      </w:r>
      <w:r w:rsidR="007E056E" w:rsidRPr="00E76771">
        <w:rPr>
          <w:rFonts w:hint="cs"/>
          <w:rtl/>
        </w:rPr>
        <w:t>توجيه</w:t>
      </w:r>
      <w:r w:rsidR="007E056E" w:rsidRPr="00E76771">
        <w:rPr>
          <w:rFonts w:hint="cs"/>
          <w:i/>
          <w:iCs/>
          <w:rtl/>
        </w:rPr>
        <w:t xml:space="preserve"> </w:t>
      </w:r>
      <w:r w:rsidR="007E056E" w:rsidRPr="00E76771">
        <w:rPr>
          <w:rFonts w:hint="cs"/>
          <w:rtl/>
        </w:rPr>
        <w:t xml:space="preserve">قرارهما </w:t>
      </w:r>
      <w:r w:rsidR="00E333D5" w:rsidRPr="00E76771">
        <w:rPr>
          <w:rFonts w:hint="cs"/>
          <w:rtl/>
        </w:rPr>
        <w:t>أو توصيتهما.</w:t>
      </w:r>
    </w:p>
    <w:p w:rsidR="00E333D5" w:rsidRPr="00E76771" w:rsidRDefault="00E333D5" w:rsidP="004C5DB7">
      <w:pPr>
        <w:pStyle w:val="Sansinterligne"/>
        <w:tabs>
          <w:tab w:val="left" w:pos="4670"/>
          <w:tab w:val="left" w:pos="4894"/>
          <w:tab w:val="left" w:pos="5202"/>
          <w:tab w:val="left" w:pos="6251"/>
        </w:tabs>
        <w:bidi/>
        <w:jc w:val="both"/>
        <w:rPr>
          <w:rtl/>
        </w:rPr>
      </w:pPr>
      <w:r w:rsidRPr="00E76771">
        <w:rPr>
          <w:rFonts w:hint="cs"/>
          <w:b/>
          <w:bCs/>
          <w:rtl/>
        </w:rPr>
        <w:t>المادة</w:t>
      </w:r>
      <w:r w:rsidR="00850BFF" w:rsidRPr="00E76771">
        <w:rPr>
          <w:rFonts w:hint="cs"/>
          <w:b/>
          <w:bCs/>
          <w:rtl/>
        </w:rPr>
        <w:t xml:space="preserve"> 5</w:t>
      </w:r>
      <w:r w:rsidRPr="00E76771">
        <w:rPr>
          <w:rFonts w:hint="cs"/>
          <w:b/>
          <w:bCs/>
          <w:rtl/>
        </w:rPr>
        <w:t xml:space="preserve">5: </w:t>
      </w:r>
      <w:r w:rsidRPr="00E76771">
        <w:rPr>
          <w:rFonts w:hint="cs"/>
          <w:rtl/>
        </w:rPr>
        <w:t>يعاقب با</w:t>
      </w:r>
      <w:r w:rsidR="00CB496D" w:rsidRPr="00E76771">
        <w:rPr>
          <w:rFonts w:hint="cs"/>
          <w:rtl/>
        </w:rPr>
        <w:t>ل</w:t>
      </w:r>
      <w:r w:rsidRPr="00E76771">
        <w:rPr>
          <w:rFonts w:hint="cs"/>
          <w:rtl/>
        </w:rPr>
        <w:t>حبس من ثمانية أيام إلى شهرين وبغرامة مالية تتراوح ما بين 500</w:t>
      </w:r>
      <w:r w:rsidR="00850BFF" w:rsidRPr="00E76771">
        <w:rPr>
          <w:rFonts w:hint="cs"/>
          <w:rtl/>
        </w:rPr>
        <w:t>.</w:t>
      </w:r>
      <w:r w:rsidRPr="00E76771">
        <w:rPr>
          <w:rFonts w:hint="cs"/>
          <w:rtl/>
        </w:rPr>
        <w:t>00 دج و2</w:t>
      </w:r>
      <w:r w:rsidR="00850BFF" w:rsidRPr="00E76771">
        <w:rPr>
          <w:rFonts w:hint="cs"/>
          <w:rtl/>
        </w:rPr>
        <w:t>.</w:t>
      </w:r>
      <w:r w:rsidRPr="00E76771">
        <w:rPr>
          <w:rFonts w:hint="cs"/>
          <w:rtl/>
        </w:rPr>
        <w:t>000</w:t>
      </w:r>
      <w:r w:rsidR="00850BFF" w:rsidRPr="00E76771">
        <w:rPr>
          <w:rFonts w:hint="cs"/>
          <w:rtl/>
        </w:rPr>
        <w:t>.</w:t>
      </w:r>
      <w:r w:rsidRPr="00E76771">
        <w:rPr>
          <w:rFonts w:hint="cs"/>
          <w:rtl/>
        </w:rPr>
        <w:t>00 دج</w:t>
      </w:r>
      <w:r w:rsidR="00CB496D" w:rsidRPr="00E76771">
        <w:rPr>
          <w:rFonts w:hint="cs"/>
          <w:rtl/>
        </w:rPr>
        <w:t xml:space="preserve"> </w:t>
      </w:r>
      <w:r w:rsidRPr="00E76771">
        <w:rPr>
          <w:rFonts w:hint="cs"/>
          <w:rtl/>
        </w:rPr>
        <w:t xml:space="preserve">أو </w:t>
      </w:r>
      <w:r w:rsidR="00CB496D" w:rsidRPr="00E76771">
        <w:rPr>
          <w:rFonts w:hint="cs"/>
          <w:rtl/>
        </w:rPr>
        <w:t>بإحدى هاتين العقوبتين كل من تسبب في التوقف التشاوري الجماعي عن العمل المخالف لأحكام هذا القانون، أو حاول أن يتسبب في ذلك أو عمل على استمراره أو حاول من أجل استمراره.</w:t>
      </w:r>
    </w:p>
    <w:p w:rsidR="00CB496D" w:rsidRPr="00E76771" w:rsidRDefault="00CB496D" w:rsidP="004C5DB7">
      <w:pPr>
        <w:pStyle w:val="Sansinterligne"/>
        <w:tabs>
          <w:tab w:val="left" w:pos="4670"/>
          <w:tab w:val="left" w:pos="4894"/>
          <w:tab w:val="left" w:pos="5202"/>
          <w:tab w:val="left" w:pos="6251"/>
        </w:tabs>
        <w:bidi/>
        <w:jc w:val="both"/>
        <w:rPr>
          <w:rtl/>
        </w:rPr>
      </w:pPr>
      <w:r w:rsidRPr="00E76771">
        <w:rPr>
          <w:rFonts w:hint="cs"/>
          <w:rtl/>
        </w:rPr>
        <w:t xml:space="preserve">     </w:t>
      </w:r>
      <w:r w:rsidR="004061D5" w:rsidRPr="00E76771">
        <w:rPr>
          <w:rFonts w:hint="cs"/>
          <w:rtl/>
        </w:rPr>
        <w:t>ترفع هاتان العقوبتان من ستة أشهر إلى ثلاث سنوات حبسا ومن 2</w:t>
      </w:r>
      <w:r w:rsidR="00850BFF" w:rsidRPr="00E76771">
        <w:rPr>
          <w:rFonts w:hint="cs"/>
          <w:rtl/>
        </w:rPr>
        <w:t>.</w:t>
      </w:r>
      <w:r w:rsidR="004061D5" w:rsidRPr="00E76771">
        <w:rPr>
          <w:rFonts w:hint="cs"/>
          <w:rtl/>
        </w:rPr>
        <w:t>000</w:t>
      </w:r>
      <w:r w:rsidR="00850BFF" w:rsidRPr="00E76771">
        <w:rPr>
          <w:rFonts w:hint="cs"/>
          <w:rtl/>
        </w:rPr>
        <w:t>.</w:t>
      </w:r>
      <w:r w:rsidR="004061D5" w:rsidRPr="00E76771">
        <w:rPr>
          <w:rFonts w:hint="cs"/>
          <w:rtl/>
        </w:rPr>
        <w:t>00 دج إلى 50</w:t>
      </w:r>
      <w:r w:rsidR="00850BFF" w:rsidRPr="00E76771">
        <w:rPr>
          <w:rFonts w:hint="cs"/>
          <w:rtl/>
        </w:rPr>
        <w:t>.</w:t>
      </w:r>
      <w:r w:rsidR="004061D5" w:rsidRPr="00E76771">
        <w:rPr>
          <w:rFonts w:hint="cs"/>
          <w:rtl/>
        </w:rPr>
        <w:t>000</w:t>
      </w:r>
      <w:r w:rsidR="00850BFF" w:rsidRPr="00E76771">
        <w:rPr>
          <w:rFonts w:hint="cs"/>
          <w:rtl/>
        </w:rPr>
        <w:t>.</w:t>
      </w:r>
      <w:r w:rsidR="004061D5" w:rsidRPr="00E76771">
        <w:rPr>
          <w:rFonts w:hint="cs"/>
          <w:rtl/>
        </w:rPr>
        <w:t>00 دج</w:t>
      </w:r>
      <w:r w:rsidR="007E0B73" w:rsidRPr="00E76771">
        <w:rPr>
          <w:rFonts w:hint="cs"/>
          <w:rtl/>
        </w:rPr>
        <w:t xml:space="preserve"> غرامة مالية، أو ترفع إحداهما، إذا صاحب التوقف التشاوري الجماعي عن العمل عنف أو اعتداء على الأشخاص أو الممتلكات.</w:t>
      </w:r>
    </w:p>
    <w:p w:rsidR="007E0B73" w:rsidRPr="00E76771" w:rsidRDefault="007E0B73" w:rsidP="00F34F5E">
      <w:pPr>
        <w:pStyle w:val="Sansinterligne"/>
        <w:tabs>
          <w:tab w:val="left" w:pos="4670"/>
          <w:tab w:val="left" w:pos="4894"/>
          <w:tab w:val="left" w:pos="5202"/>
          <w:tab w:val="left" w:pos="6251"/>
        </w:tabs>
        <w:bidi/>
        <w:jc w:val="both"/>
        <w:rPr>
          <w:rtl/>
        </w:rPr>
      </w:pPr>
      <w:r w:rsidRPr="00E76771">
        <w:rPr>
          <w:rFonts w:hint="cs"/>
          <w:b/>
          <w:bCs/>
          <w:rtl/>
        </w:rPr>
        <w:t xml:space="preserve">المادة56: </w:t>
      </w:r>
      <w:r w:rsidR="00375F84" w:rsidRPr="00E76771">
        <w:rPr>
          <w:rFonts w:hint="cs"/>
          <w:rtl/>
        </w:rPr>
        <w:t xml:space="preserve">يعاقب بغرامة مالية تتراوح ما بين 500.00 دج و 2.000.00 دج أو بإحدى العقوبتين، كل شخص يمس أو يحاول أن يمس ممارسة حق الإضراب في ظل احترام أحكام </w:t>
      </w:r>
      <w:r w:rsidR="00437B31" w:rsidRPr="00E76771">
        <w:rPr>
          <w:rFonts w:hint="cs"/>
          <w:rtl/>
        </w:rPr>
        <w:t>هذا القانون بتوظيفه عمالا آخرين أو تعيينهم.</w:t>
      </w:r>
    </w:p>
    <w:p w:rsidR="00437B31" w:rsidRPr="00E76771" w:rsidRDefault="00437B31" w:rsidP="00F34F5E">
      <w:pPr>
        <w:pStyle w:val="Sansinterligne"/>
        <w:tabs>
          <w:tab w:val="left" w:pos="4670"/>
          <w:tab w:val="left" w:pos="4894"/>
          <w:tab w:val="left" w:pos="5202"/>
          <w:tab w:val="left" w:pos="6251"/>
        </w:tabs>
        <w:bidi/>
        <w:jc w:val="both"/>
        <w:rPr>
          <w:rtl/>
        </w:rPr>
      </w:pPr>
      <w:r w:rsidRPr="00E76771">
        <w:rPr>
          <w:rFonts w:hint="cs"/>
          <w:rtl/>
        </w:rPr>
        <w:t xml:space="preserve">     وإذا صاحب مس ممارسة حق الإضراب تهديد أو عنف و/أو </w:t>
      </w:r>
      <w:r w:rsidR="00850BFF" w:rsidRPr="00E76771">
        <w:rPr>
          <w:rFonts w:hint="cs"/>
          <w:rtl/>
        </w:rPr>
        <w:t>اعتداء</w:t>
      </w:r>
      <w:r w:rsidRPr="00E76771">
        <w:rPr>
          <w:rFonts w:hint="cs"/>
          <w:rtl/>
        </w:rPr>
        <w:t xml:space="preserve"> ترفع هاتان العقوبتان من ستة أشهر إلى ثلاث سنوات حبسا ومن 2</w:t>
      </w:r>
      <w:r w:rsidR="00850BFF" w:rsidRPr="00E76771">
        <w:rPr>
          <w:rFonts w:hint="cs"/>
          <w:rtl/>
        </w:rPr>
        <w:t>.</w:t>
      </w:r>
      <w:r w:rsidRPr="00E76771">
        <w:rPr>
          <w:rFonts w:hint="cs"/>
          <w:rtl/>
        </w:rPr>
        <w:t>000</w:t>
      </w:r>
      <w:r w:rsidR="00850BFF" w:rsidRPr="00E76771">
        <w:rPr>
          <w:rFonts w:hint="cs"/>
          <w:rtl/>
        </w:rPr>
        <w:t>.</w:t>
      </w:r>
      <w:r w:rsidRPr="00E76771">
        <w:rPr>
          <w:rFonts w:hint="cs"/>
          <w:rtl/>
        </w:rPr>
        <w:t>00 دج إلى 50</w:t>
      </w:r>
      <w:r w:rsidR="00850BFF" w:rsidRPr="00E76771">
        <w:rPr>
          <w:rFonts w:hint="cs"/>
          <w:rtl/>
        </w:rPr>
        <w:t>.</w:t>
      </w:r>
      <w:r w:rsidRPr="00E76771">
        <w:rPr>
          <w:rFonts w:hint="cs"/>
          <w:rtl/>
        </w:rPr>
        <w:t>000</w:t>
      </w:r>
      <w:r w:rsidR="00850BFF" w:rsidRPr="00E76771">
        <w:rPr>
          <w:rFonts w:hint="cs"/>
          <w:rtl/>
        </w:rPr>
        <w:t>.</w:t>
      </w:r>
      <w:r w:rsidRPr="00E76771">
        <w:rPr>
          <w:rFonts w:hint="cs"/>
          <w:rtl/>
        </w:rPr>
        <w:t>00 دج أو بإحدى هاتين العقوبتين.</w:t>
      </w:r>
    </w:p>
    <w:p w:rsidR="00F34F5E" w:rsidRDefault="00437B31" w:rsidP="00F521F7">
      <w:pPr>
        <w:pStyle w:val="Sansinterligne"/>
        <w:tabs>
          <w:tab w:val="left" w:pos="4670"/>
          <w:tab w:val="left" w:pos="4894"/>
          <w:tab w:val="left" w:pos="5202"/>
          <w:tab w:val="left" w:pos="6251"/>
        </w:tabs>
        <w:rPr>
          <w:b/>
          <w:bCs/>
          <w:rtl/>
        </w:rPr>
      </w:pPr>
      <w:r w:rsidRPr="00E76771">
        <w:rPr>
          <w:rFonts w:hint="cs"/>
          <w:b/>
          <w:bCs/>
          <w:rtl/>
        </w:rPr>
        <w:t xml:space="preserve">                     </w:t>
      </w:r>
      <w:r w:rsidR="00872B4C" w:rsidRPr="00E76771">
        <w:rPr>
          <w:rFonts w:hint="cs"/>
          <w:b/>
          <w:bCs/>
          <w:rtl/>
        </w:rPr>
        <w:t xml:space="preserve">                   </w:t>
      </w:r>
    </w:p>
    <w:p w:rsidR="00F34F5E" w:rsidRDefault="00F34F5E" w:rsidP="00F521F7">
      <w:pPr>
        <w:pStyle w:val="Sansinterligne"/>
        <w:tabs>
          <w:tab w:val="left" w:pos="4670"/>
          <w:tab w:val="left" w:pos="4894"/>
          <w:tab w:val="left" w:pos="5202"/>
          <w:tab w:val="left" w:pos="6251"/>
        </w:tabs>
        <w:rPr>
          <w:b/>
          <w:bCs/>
          <w:rtl/>
        </w:rPr>
      </w:pPr>
    </w:p>
    <w:p w:rsidR="00F34F5E" w:rsidRDefault="00F34F5E" w:rsidP="00F521F7">
      <w:pPr>
        <w:pStyle w:val="Sansinterligne"/>
        <w:tabs>
          <w:tab w:val="left" w:pos="4670"/>
          <w:tab w:val="left" w:pos="4894"/>
          <w:tab w:val="left" w:pos="5202"/>
          <w:tab w:val="left" w:pos="6251"/>
        </w:tabs>
        <w:rPr>
          <w:b/>
          <w:bCs/>
          <w:rtl/>
        </w:rPr>
      </w:pPr>
    </w:p>
    <w:p w:rsidR="00F34F5E" w:rsidRDefault="00F34F5E" w:rsidP="00F521F7">
      <w:pPr>
        <w:pStyle w:val="Sansinterligne"/>
        <w:tabs>
          <w:tab w:val="left" w:pos="4670"/>
          <w:tab w:val="left" w:pos="4894"/>
          <w:tab w:val="left" w:pos="5202"/>
          <w:tab w:val="left" w:pos="6251"/>
        </w:tabs>
        <w:rPr>
          <w:b/>
          <w:bCs/>
          <w:rtl/>
        </w:rPr>
      </w:pPr>
    </w:p>
    <w:p w:rsidR="00F34F5E" w:rsidRPr="00F34F5E" w:rsidRDefault="00F34F5E" w:rsidP="00E201CD">
      <w:pPr>
        <w:pStyle w:val="Sansinterligne"/>
        <w:tabs>
          <w:tab w:val="left" w:pos="4670"/>
          <w:tab w:val="left" w:pos="4894"/>
          <w:tab w:val="left" w:pos="5202"/>
          <w:tab w:val="left" w:pos="6251"/>
        </w:tabs>
        <w:rPr>
          <w:rtl/>
        </w:rPr>
      </w:pPr>
      <w:r w:rsidRPr="00F34F5E">
        <w:rPr>
          <w:rFonts w:hint="cs"/>
          <w:rtl/>
        </w:rPr>
        <w:t>76</w:t>
      </w:r>
    </w:p>
    <w:p w:rsidR="00437B31" w:rsidRPr="00E76771" w:rsidRDefault="00872B4C" w:rsidP="00E201CD">
      <w:pPr>
        <w:pStyle w:val="Sansinterligne"/>
        <w:tabs>
          <w:tab w:val="left" w:pos="4670"/>
          <w:tab w:val="left" w:pos="4894"/>
          <w:tab w:val="left" w:pos="5202"/>
          <w:tab w:val="left" w:pos="6251"/>
        </w:tabs>
        <w:rPr>
          <w:b/>
          <w:bCs/>
          <w:rtl/>
        </w:rPr>
      </w:pPr>
      <w:r w:rsidRPr="00E76771">
        <w:rPr>
          <w:rFonts w:hint="cs"/>
          <w:b/>
          <w:bCs/>
          <w:rtl/>
        </w:rPr>
        <w:lastRenderedPageBreak/>
        <w:t>الباب السابع</w:t>
      </w:r>
    </w:p>
    <w:p w:rsidR="00872B4C" w:rsidRPr="00E76771" w:rsidRDefault="00872B4C" w:rsidP="00F34F5E">
      <w:pPr>
        <w:pStyle w:val="Sansinterligne"/>
        <w:tabs>
          <w:tab w:val="left" w:pos="4670"/>
          <w:tab w:val="left" w:pos="4894"/>
          <w:tab w:val="left" w:pos="5202"/>
          <w:tab w:val="left" w:pos="6251"/>
        </w:tabs>
        <w:rPr>
          <w:b/>
          <w:bCs/>
          <w:rtl/>
        </w:rPr>
      </w:pPr>
      <w:r w:rsidRPr="00E76771">
        <w:rPr>
          <w:rFonts w:hint="cs"/>
          <w:b/>
          <w:bCs/>
          <w:rtl/>
        </w:rPr>
        <w:t>أحكام نهائية</w:t>
      </w:r>
    </w:p>
    <w:p w:rsidR="00F34F5E" w:rsidRDefault="00872B4C" w:rsidP="00F34F5E">
      <w:pPr>
        <w:pStyle w:val="Sansinterligne"/>
        <w:tabs>
          <w:tab w:val="left" w:pos="4670"/>
          <w:tab w:val="left" w:pos="4894"/>
          <w:tab w:val="left" w:pos="5202"/>
          <w:tab w:val="left" w:pos="6251"/>
        </w:tabs>
        <w:bidi/>
        <w:jc w:val="both"/>
        <w:rPr>
          <w:rtl/>
        </w:rPr>
      </w:pPr>
      <w:r w:rsidRPr="00E76771">
        <w:rPr>
          <w:rFonts w:hint="cs"/>
          <w:b/>
          <w:bCs/>
          <w:rtl/>
        </w:rPr>
        <w:t xml:space="preserve">المادة 58: </w:t>
      </w:r>
      <w:r w:rsidRPr="00E76771">
        <w:rPr>
          <w:rFonts w:hint="cs"/>
          <w:rtl/>
        </w:rPr>
        <w:t>تلغى جميع الأحكام المخالفة لأحكام</w:t>
      </w:r>
      <w:r w:rsidRPr="00E76771">
        <w:rPr>
          <w:rFonts w:hint="cs"/>
          <w:b/>
          <w:bCs/>
          <w:rtl/>
        </w:rPr>
        <w:t xml:space="preserve"> </w:t>
      </w:r>
      <w:r w:rsidRPr="00E76771">
        <w:rPr>
          <w:rFonts w:hint="cs"/>
          <w:rtl/>
        </w:rPr>
        <w:t>هذا</w:t>
      </w:r>
      <w:r w:rsidRPr="00E76771">
        <w:rPr>
          <w:rFonts w:hint="cs"/>
          <w:b/>
          <w:bCs/>
          <w:rtl/>
        </w:rPr>
        <w:t xml:space="preserve"> </w:t>
      </w:r>
      <w:r w:rsidRPr="00E76771">
        <w:rPr>
          <w:rFonts w:hint="cs"/>
          <w:rtl/>
        </w:rPr>
        <w:t>القانون</w:t>
      </w:r>
      <w:r w:rsidR="00850BFF" w:rsidRPr="00E76771">
        <w:rPr>
          <w:rFonts w:hint="cs"/>
          <w:b/>
          <w:bCs/>
          <w:rtl/>
        </w:rPr>
        <w:t>،</w:t>
      </w:r>
      <w:r w:rsidR="00850BFF" w:rsidRPr="00E76771">
        <w:rPr>
          <w:rFonts w:hint="cs"/>
          <w:rtl/>
        </w:rPr>
        <w:t xml:space="preserve"> لاسيما</w:t>
      </w:r>
      <w:r w:rsidRPr="00E76771">
        <w:rPr>
          <w:rFonts w:hint="cs"/>
          <w:rtl/>
        </w:rPr>
        <w:t xml:space="preserve"> المادة 171 من الأمر رقم 66-</w:t>
      </w:r>
      <w:r w:rsidR="00DC717D" w:rsidRPr="00E76771">
        <w:rPr>
          <w:rFonts w:hint="cs"/>
          <w:rtl/>
        </w:rPr>
        <w:t xml:space="preserve">  </w:t>
      </w:r>
      <w:r w:rsidRPr="00E76771">
        <w:rPr>
          <w:rFonts w:hint="cs"/>
          <w:rtl/>
        </w:rPr>
        <w:t>156 المؤرخ في 8 يونيو سنة 1966، المعدل والمتمم والمتضمن قانون العقوبات</w:t>
      </w:r>
      <w:r w:rsidR="00DC717D" w:rsidRPr="00E76771">
        <w:rPr>
          <w:rFonts w:hint="cs"/>
          <w:rtl/>
        </w:rPr>
        <w:t>.</w:t>
      </w:r>
    </w:p>
    <w:p w:rsidR="00872B4C" w:rsidRPr="00E76771" w:rsidRDefault="00F34F5E" w:rsidP="00F34F5E">
      <w:pPr>
        <w:pStyle w:val="Sansinterligne"/>
        <w:tabs>
          <w:tab w:val="left" w:pos="4670"/>
          <w:tab w:val="left" w:pos="4894"/>
          <w:tab w:val="left" w:pos="5202"/>
          <w:tab w:val="left" w:pos="6251"/>
        </w:tabs>
        <w:bidi/>
        <w:jc w:val="both"/>
        <w:rPr>
          <w:rtl/>
        </w:rPr>
      </w:pPr>
      <w:r>
        <w:rPr>
          <w:rFonts w:hint="cs"/>
          <w:rtl/>
        </w:rPr>
        <w:t xml:space="preserve">     </w:t>
      </w:r>
      <w:r w:rsidR="00DC717D" w:rsidRPr="00E76771">
        <w:rPr>
          <w:rFonts w:hint="cs"/>
          <w:rtl/>
        </w:rPr>
        <w:t xml:space="preserve"> </w:t>
      </w:r>
      <w:r w:rsidR="00872B4C" w:rsidRPr="00E76771">
        <w:rPr>
          <w:rFonts w:hint="cs"/>
          <w:rtl/>
        </w:rPr>
        <w:t xml:space="preserve">كما تلغى أحكام القانون رقم 82-05 المؤرخ في 13 فبراير سنة 1982 والمتعلق بالوقاية من الخلافات الجماعية في العمل وتسويتها. </w:t>
      </w:r>
    </w:p>
    <w:p w:rsidR="00872B4C" w:rsidRPr="00E76771" w:rsidRDefault="00842429" w:rsidP="00F34F5E">
      <w:pPr>
        <w:pStyle w:val="Sansinterligne"/>
        <w:tabs>
          <w:tab w:val="left" w:pos="4670"/>
          <w:tab w:val="left" w:pos="4894"/>
          <w:tab w:val="left" w:pos="5202"/>
          <w:tab w:val="left" w:pos="6251"/>
        </w:tabs>
        <w:bidi/>
        <w:jc w:val="both"/>
        <w:rPr>
          <w:rtl/>
        </w:rPr>
      </w:pPr>
      <w:r w:rsidRPr="00E76771">
        <w:rPr>
          <w:rFonts w:hint="cs"/>
          <w:b/>
          <w:bCs/>
          <w:rtl/>
        </w:rPr>
        <w:t xml:space="preserve">المادة 59: </w:t>
      </w:r>
      <w:r w:rsidRPr="00E76771">
        <w:rPr>
          <w:rFonts w:hint="cs"/>
          <w:rtl/>
        </w:rPr>
        <w:t>ينشر هذا القانون في الجريدة الرسمية للجمهورية الجزائرية الديمقراطية الشعبية.</w:t>
      </w:r>
    </w:p>
    <w:p w:rsidR="007E0B73" w:rsidRPr="00E76771" w:rsidRDefault="00872B4C" w:rsidP="00872B4C">
      <w:pPr>
        <w:pStyle w:val="Sansinterligne"/>
        <w:tabs>
          <w:tab w:val="left" w:pos="4670"/>
          <w:tab w:val="left" w:pos="4894"/>
          <w:tab w:val="left" w:pos="5202"/>
          <w:tab w:val="left" w:pos="6251"/>
        </w:tabs>
        <w:rPr>
          <w:b/>
          <w:bCs/>
          <w:rtl/>
        </w:rPr>
      </w:pPr>
      <w:r w:rsidRPr="00E76771">
        <w:rPr>
          <w:rFonts w:hint="cs"/>
          <w:b/>
          <w:bCs/>
          <w:rtl/>
        </w:rPr>
        <w:t xml:space="preserve"> </w:t>
      </w:r>
    </w:p>
    <w:p w:rsidR="00850BFF" w:rsidRPr="00E76771" w:rsidRDefault="00850BFF" w:rsidP="00F521F7">
      <w:pPr>
        <w:pStyle w:val="Sansinterligne"/>
        <w:tabs>
          <w:tab w:val="left" w:pos="4670"/>
          <w:tab w:val="left" w:pos="4894"/>
          <w:tab w:val="left" w:pos="5202"/>
          <w:tab w:val="left" w:pos="6251"/>
        </w:tabs>
        <w:rPr>
          <w:b/>
          <w:bCs/>
          <w:rtl/>
        </w:rPr>
      </w:pPr>
    </w:p>
    <w:p w:rsidR="00850BFF" w:rsidRPr="00E76771" w:rsidRDefault="00850BFF" w:rsidP="00F521F7">
      <w:pPr>
        <w:pStyle w:val="Sansinterligne"/>
        <w:tabs>
          <w:tab w:val="left" w:pos="4670"/>
          <w:tab w:val="left" w:pos="4894"/>
          <w:tab w:val="left" w:pos="5202"/>
          <w:tab w:val="left" w:pos="6251"/>
        </w:tabs>
        <w:rPr>
          <w:b/>
          <w:bCs/>
          <w:rtl/>
        </w:rPr>
      </w:pPr>
    </w:p>
    <w:p w:rsidR="00850BFF" w:rsidRPr="00E76771" w:rsidRDefault="00850BFF" w:rsidP="00F521F7">
      <w:pPr>
        <w:pStyle w:val="Sansinterligne"/>
        <w:tabs>
          <w:tab w:val="left" w:pos="4670"/>
          <w:tab w:val="left" w:pos="4894"/>
          <w:tab w:val="left" w:pos="5202"/>
          <w:tab w:val="left" w:pos="6251"/>
        </w:tabs>
        <w:rPr>
          <w:b/>
          <w:bCs/>
          <w:rtl/>
        </w:rPr>
      </w:pPr>
    </w:p>
    <w:p w:rsidR="00850BFF" w:rsidRPr="00E76771" w:rsidRDefault="00850BFF" w:rsidP="00F521F7">
      <w:pPr>
        <w:pStyle w:val="Sansinterligne"/>
        <w:tabs>
          <w:tab w:val="left" w:pos="4670"/>
          <w:tab w:val="left" w:pos="4894"/>
          <w:tab w:val="left" w:pos="5202"/>
          <w:tab w:val="left" w:pos="6251"/>
        </w:tabs>
        <w:rPr>
          <w:b/>
          <w:bCs/>
          <w:rtl/>
        </w:rPr>
      </w:pPr>
    </w:p>
    <w:p w:rsidR="00850BFF" w:rsidRPr="00E76771" w:rsidRDefault="00850BFF" w:rsidP="00F521F7">
      <w:pPr>
        <w:pStyle w:val="Sansinterligne"/>
        <w:tabs>
          <w:tab w:val="left" w:pos="4670"/>
          <w:tab w:val="left" w:pos="4894"/>
          <w:tab w:val="left" w:pos="5202"/>
          <w:tab w:val="left" w:pos="6251"/>
        </w:tabs>
        <w:rPr>
          <w:b/>
          <w:bCs/>
          <w:rtl/>
        </w:rPr>
      </w:pPr>
    </w:p>
    <w:p w:rsidR="00850BFF" w:rsidRPr="00E76771" w:rsidRDefault="00850BFF" w:rsidP="00F521F7">
      <w:pPr>
        <w:pStyle w:val="Sansinterligne"/>
        <w:tabs>
          <w:tab w:val="left" w:pos="4670"/>
          <w:tab w:val="left" w:pos="4894"/>
          <w:tab w:val="left" w:pos="5202"/>
          <w:tab w:val="left" w:pos="6251"/>
        </w:tabs>
        <w:rPr>
          <w:b/>
          <w:bCs/>
          <w:rtl/>
        </w:rPr>
      </w:pPr>
    </w:p>
    <w:p w:rsidR="00850BFF" w:rsidRPr="00E76771" w:rsidRDefault="00850BFF" w:rsidP="00F521F7">
      <w:pPr>
        <w:pStyle w:val="Sansinterligne"/>
        <w:tabs>
          <w:tab w:val="left" w:pos="4670"/>
          <w:tab w:val="left" w:pos="4894"/>
          <w:tab w:val="left" w:pos="5202"/>
          <w:tab w:val="left" w:pos="6251"/>
        </w:tabs>
        <w:rPr>
          <w:b/>
          <w:bCs/>
          <w:rtl/>
        </w:rPr>
      </w:pPr>
    </w:p>
    <w:p w:rsidR="00850BFF" w:rsidRPr="00E76771" w:rsidRDefault="00850BFF" w:rsidP="00F521F7">
      <w:pPr>
        <w:pStyle w:val="Sansinterligne"/>
        <w:tabs>
          <w:tab w:val="left" w:pos="4670"/>
          <w:tab w:val="left" w:pos="4894"/>
          <w:tab w:val="left" w:pos="5202"/>
          <w:tab w:val="left" w:pos="6251"/>
        </w:tabs>
        <w:rPr>
          <w:b/>
          <w:bCs/>
          <w:rtl/>
        </w:rPr>
      </w:pPr>
    </w:p>
    <w:p w:rsidR="00850BFF" w:rsidRPr="00E76771" w:rsidRDefault="00850BFF"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F34F5E" w:rsidRDefault="00F34F5E" w:rsidP="00E201CD">
      <w:pPr>
        <w:pStyle w:val="Sansinterligne"/>
        <w:tabs>
          <w:tab w:val="left" w:pos="4670"/>
          <w:tab w:val="left" w:pos="4894"/>
          <w:tab w:val="left" w:pos="5202"/>
          <w:tab w:val="left" w:pos="6251"/>
        </w:tabs>
        <w:rPr>
          <w:rtl/>
        </w:rPr>
      </w:pPr>
      <w:r w:rsidRPr="00F34F5E">
        <w:rPr>
          <w:rFonts w:hint="cs"/>
          <w:rtl/>
        </w:rPr>
        <w:t>77</w:t>
      </w:r>
    </w:p>
    <w:p w:rsidR="00F34F5E" w:rsidRPr="00E76771" w:rsidRDefault="00F34F5E"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DC717D" w:rsidRPr="00E76771" w:rsidRDefault="00DC717D" w:rsidP="00F521F7">
      <w:pPr>
        <w:pStyle w:val="Sansinterligne"/>
        <w:tabs>
          <w:tab w:val="left" w:pos="4670"/>
          <w:tab w:val="left" w:pos="4894"/>
          <w:tab w:val="left" w:pos="5202"/>
          <w:tab w:val="left" w:pos="6251"/>
        </w:tabs>
        <w:rPr>
          <w:b/>
          <w:bCs/>
          <w:rtl/>
        </w:rPr>
      </w:pPr>
    </w:p>
    <w:p w:rsidR="00346A04" w:rsidRPr="00E76771" w:rsidRDefault="00346A04" w:rsidP="00F521F7">
      <w:pPr>
        <w:pStyle w:val="Sansinterligne"/>
        <w:tabs>
          <w:tab w:val="left" w:pos="4670"/>
          <w:tab w:val="left" w:pos="4894"/>
          <w:tab w:val="left" w:pos="5202"/>
          <w:tab w:val="left" w:pos="6251"/>
        </w:tabs>
        <w:rPr>
          <w:b/>
          <w:bCs/>
          <w:rtl/>
        </w:rPr>
      </w:pPr>
    </w:p>
    <w:p w:rsidR="00346A04" w:rsidRPr="00E76771" w:rsidRDefault="00346A04" w:rsidP="00F521F7">
      <w:pPr>
        <w:pStyle w:val="Sansinterligne"/>
        <w:tabs>
          <w:tab w:val="left" w:pos="4670"/>
          <w:tab w:val="left" w:pos="4894"/>
          <w:tab w:val="left" w:pos="5202"/>
          <w:tab w:val="left" w:pos="6251"/>
        </w:tabs>
        <w:rPr>
          <w:b/>
          <w:bCs/>
          <w:rtl/>
        </w:rPr>
      </w:pPr>
    </w:p>
    <w:p w:rsidR="00346A04" w:rsidRPr="00E76771" w:rsidRDefault="00346A04" w:rsidP="00F521F7">
      <w:pPr>
        <w:pStyle w:val="Sansinterligne"/>
        <w:tabs>
          <w:tab w:val="left" w:pos="4670"/>
          <w:tab w:val="left" w:pos="4894"/>
          <w:tab w:val="left" w:pos="5202"/>
          <w:tab w:val="left" w:pos="6251"/>
        </w:tabs>
        <w:rPr>
          <w:b/>
          <w:bCs/>
          <w:rtl/>
        </w:rPr>
      </w:pPr>
    </w:p>
    <w:p w:rsidR="00E333D5" w:rsidRPr="008C6FE2" w:rsidRDefault="00C37314" w:rsidP="00897E43">
      <w:pPr>
        <w:pStyle w:val="Sansinterligne"/>
        <w:tabs>
          <w:tab w:val="left" w:pos="4670"/>
          <w:tab w:val="left" w:pos="4894"/>
          <w:tab w:val="left" w:pos="5202"/>
          <w:tab w:val="left" w:pos="6251"/>
        </w:tabs>
        <w:rPr>
          <w:b/>
          <w:bCs/>
          <w:sz w:val="144"/>
          <w:szCs w:val="144"/>
          <w:rtl/>
        </w:rPr>
      </w:pPr>
      <w:r w:rsidRPr="008C6FE2">
        <w:rPr>
          <w:rFonts w:hint="cs"/>
          <w:b/>
          <w:bCs/>
          <w:sz w:val="144"/>
          <w:szCs w:val="144"/>
          <w:rtl/>
        </w:rPr>
        <w:t>قائمة المراجع</w:t>
      </w:r>
    </w:p>
    <w:p w:rsidR="00E333D5" w:rsidRPr="00E76771" w:rsidRDefault="00E333D5" w:rsidP="00F521F7">
      <w:pPr>
        <w:pStyle w:val="Sansinterligne"/>
        <w:tabs>
          <w:tab w:val="left" w:pos="4670"/>
          <w:tab w:val="left" w:pos="4894"/>
          <w:tab w:val="left" w:pos="5202"/>
          <w:tab w:val="left" w:pos="6251"/>
        </w:tabs>
        <w:rPr>
          <w:b/>
          <w:bCs/>
          <w:rtl/>
        </w:rPr>
      </w:pPr>
    </w:p>
    <w:p w:rsidR="00E333D5" w:rsidRPr="00E76771" w:rsidRDefault="00E333D5" w:rsidP="00F521F7">
      <w:pPr>
        <w:pStyle w:val="Sansinterligne"/>
        <w:tabs>
          <w:tab w:val="left" w:pos="4670"/>
          <w:tab w:val="left" w:pos="4894"/>
          <w:tab w:val="left" w:pos="5202"/>
          <w:tab w:val="left" w:pos="6251"/>
        </w:tabs>
        <w:rPr>
          <w:b/>
          <w:bCs/>
          <w:rtl/>
        </w:rPr>
      </w:pPr>
    </w:p>
    <w:p w:rsidR="00E333D5" w:rsidRPr="00E76771" w:rsidRDefault="00E333D5" w:rsidP="00F521F7">
      <w:pPr>
        <w:pStyle w:val="Sansinterligne"/>
        <w:tabs>
          <w:tab w:val="left" w:pos="4670"/>
          <w:tab w:val="left" w:pos="4894"/>
          <w:tab w:val="left" w:pos="5202"/>
          <w:tab w:val="left" w:pos="6251"/>
        </w:tabs>
        <w:rPr>
          <w:b/>
          <w:bCs/>
          <w:rtl/>
        </w:rPr>
      </w:pPr>
    </w:p>
    <w:p w:rsidR="00865996" w:rsidRPr="00E76771" w:rsidRDefault="00865996" w:rsidP="00F521F7">
      <w:pPr>
        <w:pStyle w:val="Sansinterligne"/>
        <w:tabs>
          <w:tab w:val="left" w:pos="4670"/>
          <w:tab w:val="left" w:pos="4894"/>
          <w:tab w:val="left" w:pos="5202"/>
          <w:tab w:val="left" w:pos="6251"/>
        </w:tabs>
        <w:rPr>
          <w:i/>
          <w:iCs/>
          <w:rtl/>
        </w:rPr>
      </w:pPr>
    </w:p>
    <w:p w:rsidR="00346A04" w:rsidRPr="00E76771" w:rsidRDefault="00346A04" w:rsidP="00F521F7">
      <w:pPr>
        <w:pStyle w:val="Sansinterligne"/>
        <w:tabs>
          <w:tab w:val="left" w:pos="4670"/>
          <w:tab w:val="left" w:pos="4894"/>
          <w:tab w:val="left" w:pos="5202"/>
          <w:tab w:val="left" w:pos="6251"/>
        </w:tabs>
        <w:rPr>
          <w:i/>
          <w:iCs/>
          <w:rtl/>
        </w:rPr>
      </w:pPr>
    </w:p>
    <w:p w:rsidR="00346A04" w:rsidRPr="00E76771" w:rsidRDefault="00346A04" w:rsidP="00F521F7">
      <w:pPr>
        <w:pStyle w:val="Sansinterligne"/>
        <w:tabs>
          <w:tab w:val="left" w:pos="4670"/>
          <w:tab w:val="left" w:pos="4894"/>
          <w:tab w:val="left" w:pos="5202"/>
          <w:tab w:val="left" w:pos="6251"/>
        </w:tabs>
        <w:rPr>
          <w:i/>
          <w:iCs/>
          <w:rtl/>
        </w:rPr>
      </w:pPr>
    </w:p>
    <w:p w:rsidR="00346A04" w:rsidRPr="00E76771" w:rsidRDefault="00346A04" w:rsidP="00F521F7">
      <w:pPr>
        <w:pStyle w:val="Sansinterligne"/>
        <w:tabs>
          <w:tab w:val="left" w:pos="4670"/>
          <w:tab w:val="left" w:pos="4894"/>
          <w:tab w:val="left" w:pos="5202"/>
          <w:tab w:val="left" w:pos="6251"/>
        </w:tabs>
        <w:rPr>
          <w:i/>
          <w:iCs/>
          <w:rtl/>
        </w:rPr>
      </w:pPr>
    </w:p>
    <w:p w:rsidR="00346A04" w:rsidRPr="00E76771" w:rsidRDefault="00346A04" w:rsidP="00F521F7">
      <w:pPr>
        <w:pStyle w:val="Sansinterligne"/>
        <w:tabs>
          <w:tab w:val="left" w:pos="4670"/>
          <w:tab w:val="left" w:pos="4894"/>
          <w:tab w:val="left" w:pos="5202"/>
          <w:tab w:val="left" w:pos="6251"/>
        </w:tabs>
        <w:rPr>
          <w:i/>
          <w:iCs/>
          <w:rtl/>
        </w:rPr>
      </w:pPr>
    </w:p>
    <w:p w:rsidR="00346A04" w:rsidRPr="00E76771" w:rsidRDefault="00346A04" w:rsidP="00F521F7">
      <w:pPr>
        <w:pStyle w:val="Sansinterligne"/>
        <w:tabs>
          <w:tab w:val="left" w:pos="4670"/>
          <w:tab w:val="left" w:pos="4894"/>
          <w:tab w:val="left" w:pos="5202"/>
          <w:tab w:val="left" w:pos="6251"/>
        </w:tabs>
        <w:rPr>
          <w:i/>
          <w:iCs/>
          <w:rtl/>
        </w:rPr>
      </w:pPr>
    </w:p>
    <w:p w:rsidR="00346A04" w:rsidRDefault="00346A04" w:rsidP="00F521F7">
      <w:pPr>
        <w:pStyle w:val="Sansinterligne"/>
        <w:tabs>
          <w:tab w:val="left" w:pos="4670"/>
          <w:tab w:val="left" w:pos="4894"/>
          <w:tab w:val="left" w:pos="5202"/>
          <w:tab w:val="left" w:pos="6251"/>
        </w:tabs>
        <w:rPr>
          <w:i/>
          <w:iCs/>
          <w:rtl/>
        </w:rPr>
      </w:pPr>
    </w:p>
    <w:p w:rsidR="008C6FE2" w:rsidRDefault="008C6FE2" w:rsidP="00F521F7">
      <w:pPr>
        <w:pStyle w:val="Sansinterligne"/>
        <w:tabs>
          <w:tab w:val="left" w:pos="4670"/>
          <w:tab w:val="left" w:pos="4894"/>
          <w:tab w:val="left" w:pos="5202"/>
          <w:tab w:val="left" w:pos="6251"/>
        </w:tabs>
        <w:rPr>
          <w:i/>
          <w:iCs/>
          <w:rtl/>
        </w:rPr>
      </w:pPr>
    </w:p>
    <w:p w:rsidR="008C6FE2" w:rsidRPr="00E76771" w:rsidRDefault="008C6FE2" w:rsidP="00F521F7">
      <w:pPr>
        <w:pStyle w:val="Sansinterligne"/>
        <w:tabs>
          <w:tab w:val="left" w:pos="4670"/>
          <w:tab w:val="left" w:pos="4894"/>
          <w:tab w:val="left" w:pos="5202"/>
          <w:tab w:val="left" w:pos="6251"/>
        </w:tabs>
        <w:rPr>
          <w:i/>
          <w:iCs/>
          <w:rtl/>
        </w:rPr>
      </w:pPr>
    </w:p>
    <w:p w:rsidR="007060F0" w:rsidRPr="00E76771" w:rsidRDefault="00C37314" w:rsidP="00897E43">
      <w:pPr>
        <w:pStyle w:val="Sansinterligne"/>
        <w:tabs>
          <w:tab w:val="left" w:pos="4670"/>
          <w:tab w:val="left" w:pos="4894"/>
          <w:tab w:val="left" w:pos="5202"/>
          <w:tab w:val="left" w:pos="6251"/>
        </w:tabs>
        <w:bidi/>
        <w:jc w:val="both"/>
        <w:rPr>
          <w:b/>
          <w:bCs/>
          <w:rtl/>
        </w:rPr>
      </w:pPr>
      <w:r w:rsidRPr="00E76771">
        <w:rPr>
          <w:rFonts w:hint="cs"/>
          <w:b/>
          <w:bCs/>
          <w:rtl/>
        </w:rPr>
        <w:lastRenderedPageBreak/>
        <w:t>قائمة المراجع</w:t>
      </w:r>
    </w:p>
    <w:p w:rsidR="00C37314" w:rsidRPr="00E76771" w:rsidRDefault="00936F1E" w:rsidP="00897E43">
      <w:pPr>
        <w:pStyle w:val="Sansinterligne"/>
        <w:tabs>
          <w:tab w:val="left" w:pos="4670"/>
          <w:tab w:val="left" w:pos="4894"/>
          <w:tab w:val="left" w:pos="5202"/>
          <w:tab w:val="left" w:pos="6251"/>
        </w:tabs>
        <w:bidi/>
        <w:jc w:val="both"/>
        <w:rPr>
          <w:b/>
          <w:bCs/>
          <w:rtl/>
        </w:rPr>
      </w:pPr>
      <w:r w:rsidRPr="00E76771">
        <w:rPr>
          <w:rFonts w:hint="cs"/>
          <w:b/>
          <w:bCs/>
          <w:rtl/>
        </w:rPr>
        <w:t>أولا: باللغة العربية</w:t>
      </w:r>
    </w:p>
    <w:p w:rsidR="00936F1E" w:rsidRPr="00E76771" w:rsidRDefault="00936F1E" w:rsidP="00897E43">
      <w:pPr>
        <w:pStyle w:val="Sansinterligne"/>
        <w:tabs>
          <w:tab w:val="left" w:pos="4670"/>
          <w:tab w:val="left" w:pos="4894"/>
          <w:tab w:val="left" w:pos="5202"/>
          <w:tab w:val="left" w:pos="6251"/>
        </w:tabs>
        <w:bidi/>
        <w:jc w:val="both"/>
        <w:rPr>
          <w:b/>
          <w:bCs/>
          <w:rtl/>
        </w:rPr>
      </w:pPr>
      <w:r w:rsidRPr="00E76771">
        <w:rPr>
          <w:rFonts w:hint="cs"/>
          <w:b/>
          <w:bCs/>
          <w:rtl/>
        </w:rPr>
        <w:t>أ: الكتب والمؤلفات</w:t>
      </w:r>
    </w:p>
    <w:p w:rsidR="007C7678" w:rsidRPr="00E76771" w:rsidRDefault="00936F1E" w:rsidP="008C6FE2">
      <w:pPr>
        <w:pStyle w:val="Sansinterligne"/>
        <w:tabs>
          <w:tab w:val="left" w:pos="4670"/>
          <w:tab w:val="left" w:pos="4894"/>
          <w:tab w:val="left" w:pos="5202"/>
          <w:tab w:val="left" w:pos="6251"/>
        </w:tabs>
        <w:bidi/>
        <w:jc w:val="both"/>
        <w:rPr>
          <w:rtl/>
        </w:rPr>
      </w:pPr>
      <w:r w:rsidRPr="00E76771">
        <w:rPr>
          <w:rFonts w:hint="cs"/>
          <w:rtl/>
        </w:rPr>
        <w:t>1-</w:t>
      </w:r>
      <w:r w:rsidR="007C7678" w:rsidRPr="00E76771">
        <w:rPr>
          <w:rFonts w:hint="cs"/>
          <w:rtl/>
        </w:rPr>
        <w:t>أبو عمرو مصطفى أحمد، علاقات العمل الجماعية(المفاوض</w:t>
      </w:r>
      <w:r w:rsidR="00593117" w:rsidRPr="00E76771">
        <w:rPr>
          <w:rFonts w:hint="cs"/>
          <w:rtl/>
        </w:rPr>
        <w:t>ات الجماعية- النقابات العمالية-ا</w:t>
      </w:r>
      <w:r w:rsidR="007C7678" w:rsidRPr="00E76771">
        <w:rPr>
          <w:rFonts w:hint="cs"/>
          <w:rtl/>
        </w:rPr>
        <w:t>تفاقيات العمل الجماعية-منازعات العمل الجماعية</w:t>
      </w:r>
      <w:r w:rsidR="004D7CBB" w:rsidRPr="00E76771">
        <w:rPr>
          <w:rFonts w:hint="cs"/>
          <w:rtl/>
        </w:rPr>
        <w:t>[الإضراب- الإغلاق- التحكيم-الوساطة-المفاوضة] في ضوء قانون العمل الجديد رقم12 لسنة 2003)، دار الجامعة الجديدة للنشر، مصر، 2005.</w:t>
      </w:r>
    </w:p>
    <w:p w:rsidR="008C6FE2" w:rsidRDefault="004D7CBB" w:rsidP="008C6FE2">
      <w:pPr>
        <w:pStyle w:val="Sansinterligne"/>
        <w:tabs>
          <w:tab w:val="left" w:pos="4670"/>
          <w:tab w:val="left" w:pos="4894"/>
          <w:tab w:val="left" w:pos="5202"/>
          <w:tab w:val="left" w:pos="6251"/>
        </w:tabs>
        <w:bidi/>
        <w:jc w:val="both"/>
        <w:rPr>
          <w:rtl/>
        </w:rPr>
      </w:pPr>
      <w:r w:rsidRPr="00E76771">
        <w:rPr>
          <w:rFonts w:hint="cs"/>
          <w:rtl/>
        </w:rPr>
        <w:t>2-</w:t>
      </w:r>
      <w:r w:rsidR="00936F1E" w:rsidRPr="00E76771">
        <w:rPr>
          <w:rFonts w:hint="cs"/>
          <w:rtl/>
        </w:rPr>
        <w:t>أحمية سليمان</w:t>
      </w:r>
      <w:r w:rsidR="009042AB" w:rsidRPr="00E76771">
        <w:rPr>
          <w:rFonts w:hint="cs"/>
          <w:rtl/>
        </w:rPr>
        <w:t>، آليات تسوية منازعات العمل والض</w:t>
      </w:r>
      <w:r w:rsidR="00936F1E" w:rsidRPr="00E76771">
        <w:rPr>
          <w:rFonts w:hint="cs"/>
          <w:rtl/>
        </w:rPr>
        <w:t xml:space="preserve">مان الاجتماعي، الطبعة الثانية، </w:t>
      </w:r>
      <w:r w:rsidR="00850BFF" w:rsidRPr="00E76771">
        <w:rPr>
          <w:rFonts w:hint="cs"/>
          <w:rtl/>
        </w:rPr>
        <w:t>ديوان المطبوعات الجامعية، ال</w:t>
      </w:r>
      <w:r w:rsidRPr="00E76771">
        <w:rPr>
          <w:rFonts w:hint="cs"/>
          <w:rtl/>
        </w:rPr>
        <w:t>جزائر، 2003.</w:t>
      </w:r>
    </w:p>
    <w:p w:rsidR="009042AB" w:rsidRPr="00E76771" w:rsidRDefault="003965B5" w:rsidP="003965B5">
      <w:pPr>
        <w:pStyle w:val="Sansinterligne"/>
        <w:tabs>
          <w:tab w:val="left" w:pos="4670"/>
          <w:tab w:val="left" w:pos="4894"/>
          <w:tab w:val="left" w:pos="5202"/>
          <w:tab w:val="left" w:pos="6251"/>
        </w:tabs>
        <w:bidi/>
        <w:jc w:val="both"/>
        <w:rPr>
          <w:rtl/>
        </w:rPr>
      </w:pPr>
      <w:r>
        <w:rPr>
          <w:rFonts w:hint="cs"/>
          <w:rtl/>
        </w:rPr>
        <w:t>3</w:t>
      </w:r>
      <w:r w:rsidR="009042AB" w:rsidRPr="00E76771">
        <w:rPr>
          <w:rFonts w:hint="cs"/>
          <w:rtl/>
        </w:rPr>
        <w:t>-أحمية سليمان، الوجيز في قانون علاقات العمل في التشريع الجزائري، ديوان المطبوعات الجامعية، الجزائر، 2012.</w:t>
      </w:r>
    </w:p>
    <w:p w:rsidR="009042AB" w:rsidRPr="00E76771" w:rsidRDefault="004D7CBB" w:rsidP="003965B5">
      <w:pPr>
        <w:pStyle w:val="Sansinterligne"/>
        <w:tabs>
          <w:tab w:val="left" w:pos="4670"/>
          <w:tab w:val="left" w:pos="4894"/>
          <w:tab w:val="left" w:pos="5202"/>
          <w:tab w:val="left" w:pos="6251"/>
        </w:tabs>
        <w:bidi/>
        <w:jc w:val="both"/>
        <w:rPr>
          <w:rtl/>
        </w:rPr>
      </w:pPr>
      <w:r w:rsidRPr="00E76771">
        <w:rPr>
          <w:rFonts w:hint="cs"/>
          <w:rtl/>
        </w:rPr>
        <w:t>4</w:t>
      </w:r>
      <w:r w:rsidR="009042AB" w:rsidRPr="00E76771">
        <w:rPr>
          <w:rFonts w:hint="cs"/>
          <w:rtl/>
        </w:rPr>
        <w:t xml:space="preserve">-أحمية سليمان، قانون علاقات العمل الجماعية في التشريع الجزائري والمقارن، </w:t>
      </w:r>
      <w:r w:rsidR="006B31B4" w:rsidRPr="00E76771">
        <w:rPr>
          <w:rFonts w:hint="cs"/>
          <w:rtl/>
        </w:rPr>
        <w:t>ديوان المطبوعات الجامعية، الجزائر، 2012.</w:t>
      </w:r>
    </w:p>
    <w:p w:rsidR="00DE6D38" w:rsidRPr="00E76771" w:rsidRDefault="00DE6D38" w:rsidP="003965B5">
      <w:pPr>
        <w:pStyle w:val="Sansinterligne"/>
        <w:tabs>
          <w:tab w:val="left" w:pos="4670"/>
          <w:tab w:val="left" w:pos="4894"/>
          <w:tab w:val="left" w:pos="5202"/>
          <w:tab w:val="left" w:pos="6251"/>
        </w:tabs>
        <w:bidi/>
        <w:jc w:val="both"/>
        <w:rPr>
          <w:rtl/>
        </w:rPr>
      </w:pPr>
      <w:r w:rsidRPr="00E76771">
        <w:rPr>
          <w:rFonts w:hint="cs"/>
          <w:rtl/>
        </w:rPr>
        <w:t>5-بعلي محمد الصغير، تشريع العمل في الجزائر، دار العلوم للنشر والتوزيع، الجزائر، 2000.</w:t>
      </w:r>
    </w:p>
    <w:p w:rsidR="00F764AB" w:rsidRPr="00E76771" w:rsidRDefault="00F764AB" w:rsidP="003965B5">
      <w:pPr>
        <w:pStyle w:val="Sansinterligne"/>
        <w:tabs>
          <w:tab w:val="left" w:pos="4670"/>
          <w:tab w:val="left" w:pos="4894"/>
          <w:tab w:val="left" w:pos="5202"/>
          <w:tab w:val="left" w:pos="6251"/>
        </w:tabs>
        <w:bidi/>
        <w:jc w:val="both"/>
        <w:rPr>
          <w:rtl/>
        </w:rPr>
      </w:pPr>
      <w:r w:rsidRPr="00E76771">
        <w:rPr>
          <w:rFonts w:hint="cs"/>
          <w:rtl/>
        </w:rPr>
        <w:t>6-بن سعيد لزهر،</w:t>
      </w:r>
      <w:r w:rsidR="00F54E1F" w:rsidRPr="00E76771">
        <w:rPr>
          <w:rFonts w:hint="cs"/>
          <w:rtl/>
        </w:rPr>
        <w:t xml:space="preserve"> التحكيم التجاري الدولي وفقا لقانون الإجراءات المدنية والإدارية والقوانين المقارنة، دار هومة للطباعة والنشر والتوزيع، الجزائر، 2012.</w:t>
      </w:r>
    </w:p>
    <w:p w:rsidR="006F1FAB" w:rsidRPr="00E76771" w:rsidRDefault="00F54E1F" w:rsidP="003965B5">
      <w:pPr>
        <w:pStyle w:val="Sansinterligne"/>
        <w:tabs>
          <w:tab w:val="left" w:pos="4670"/>
          <w:tab w:val="left" w:pos="4894"/>
          <w:tab w:val="left" w:pos="5202"/>
          <w:tab w:val="left" w:pos="6251"/>
        </w:tabs>
        <w:bidi/>
        <w:jc w:val="both"/>
        <w:rPr>
          <w:rtl/>
        </w:rPr>
      </w:pPr>
      <w:r w:rsidRPr="00E76771">
        <w:rPr>
          <w:rFonts w:hint="cs"/>
          <w:rtl/>
        </w:rPr>
        <w:t>7</w:t>
      </w:r>
      <w:r w:rsidR="006F1FAB" w:rsidRPr="00E76771">
        <w:rPr>
          <w:rFonts w:hint="cs"/>
          <w:rtl/>
        </w:rPr>
        <w:t>-</w:t>
      </w:r>
      <w:r w:rsidR="009D50FD" w:rsidRPr="00E76771">
        <w:rPr>
          <w:rFonts w:hint="cs"/>
          <w:rtl/>
        </w:rPr>
        <w:t>بن</w:t>
      </w:r>
      <w:r w:rsidR="00DE6D38" w:rsidRPr="00E76771">
        <w:rPr>
          <w:rFonts w:hint="cs"/>
          <w:rtl/>
        </w:rPr>
        <w:t xml:space="preserve"> </w:t>
      </w:r>
      <w:r w:rsidR="009D50FD" w:rsidRPr="00E76771">
        <w:rPr>
          <w:rFonts w:hint="cs"/>
          <w:rtl/>
        </w:rPr>
        <w:t>صابر بن عزوز، الاتفاقيات الجماعية للعمل في التشريع الجزائري والمقارن،</w:t>
      </w:r>
      <w:r w:rsidR="00DE6D38" w:rsidRPr="00E76771">
        <w:rPr>
          <w:rFonts w:hint="cs"/>
          <w:rtl/>
        </w:rPr>
        <w:t xml:space="preserve"> دار الحمد للنشر والتوزيع، الطبعة الأولى، الأردن، 2011.</w:t>
      </w:r>
    </w:p>
    <w:p w:rsidR="003910AF" w:rsidRPr="00E76771" w:rsidRDefault="00322798" w:rsidP="003965B5">
      <w:pPr>
        <w:pStyle w:val="Sansinterligne"/>
        <w:tabs>
          <w:tab w:val="left" w:pos="4670"/>
          <w:tab w:val="left" w:pos="4894"/>
          <w:tab w:val="left" w:pos="5202"/>
          <w:tab w:val="left" w:pos="6251"/>
        </w:tabs>
        <w:bidi/>
        <w:jc w:val="both"/>
        <w:rPr>
          <w:rtl/>
        </w:rPr>
      </w:pPr>
      <w:r w:rsidRPr="00E76771">
        <w:rPr>
          <w:rFonts w:hint="cs"/>
          <w:rtl/>
        </w:rPr>
        <w:t>8</w:t>
      </w:r>
      <w:r w:rsidR="003910AF" w:rsidRPr="00E76771">
        <w:rPr>
          <w:rFonts w:hint="cs"/>
          <w:rtl/>
        </w:rPr>
        <w:t xml:space="preserve">-خليفي عبد الرحمان، الوجيز في منازعات العمل والضمان </w:t>
      </w:r>
      <w:r w:rsidR="00850BFF" w:rsidRPr="00E76771">
        <w:rPr>
          <w:rFonts w:hint="cs"/>
          <w:rtl/>
        </w:rPr>
        <w:t>الاجتماعي</w:t>
      </w:r>
      <w:r w:rsidR="003910AF" w:rsidRPr="00E76771">
        <w:rPr>
          <w:rFonts w:hint="cs"/>
          <w:rtl/>
        </w:rPr>
        <w:t>، دار العلوم للنشر والتوزيع، الجزائر، 2008.</w:t>
      </w:r>
    </w:p>
    <w:p w:rsidR="000F00BA" w:rsidRPr="00E76771" w:rsidRDefault="00322798" w:rsidP="003965B5">
      <w:pPr>
        <w:pStyle w:val="Sansinterligne"/>
        <w:tabs>
          <w:tab w:val="left" w:pos="4670"/>
          <w:tab w:val="left" w:pos="4894"/>
          <w:tab w:val="left" w:pos="5202"/>
          <w:tab w:val="left" w:pos="6251"/>
        </w:tabs>
        <w:bidi/>
        <w:jc w:val="both"/>
        <w:rPr>
          <w:rtl/>
        </w:rPr>
      </w:pPr>
      <w:r w:rsidRPr="00E76771">
        <w:rPr>
          <w:rFonts w:hint="cs"/>
          <w:rtl/>
        </w:rPr>
        <w:t>9</w:t>
      </w:r>
      <w:r w:rsidR="00DE6D38" w:rsidRPr="00E76771">
        <w:rPr>
          <w:rFonts w:hint="cs"/>
          <w:rtl/>
        </w:rPr>
        <w:t xml:space="preserve">-راشد راشد، </w:t>
      </w:r>
      <w:r w:rsidR="000F00BA" w:rsidRPr="00E76771">
        <w:rPr>
          <w:rFonts w:hint="cs"/>
          <w:rtl/>
        </w:rPr>
        <w:t>شرح علاقات العمل الفردية والجماعية في ضوء التشريع الجزائري، ديوان المطبوعات الجامعية، الجزائر، 1991.</w:t>
      </w:r>
    </w:p>
    <w:p w:rsidR="003965B5" w:rsidRDefault="00322798" w:rsidP="003965B5">
      <w:pPr>
        <w:pStyle w:val="Sansinterligne"/>
        <w:tabs>
          <w:tab w:val="left" w:pos="4670"/>
          <w:tab w:val="left" w:pos="4894"/>
          <w:tab w:val="left" w:pos="5202"/>
          <w:tab w:val="left" w:pos="6251"/>
        </w:tabs>
        <w:bidi/>
        <w:jc w:val="both"/>
        <w:rPr>
          <w:rtl/>
        </w:rPr>
      </w:pPr>
      <w:r w:rsidRPr="00E76771">
        <w:rPr>
          <w:rFonts w:hint="cs"/>
          <w:rtl/>
        </w:rPr>
        <w:t>10</w:t>
      </w:r>
      <w:r w:rsidR="00980B8F" w:rsidRPr="00E76771">
        <w:rPr>
          <w:rFonts w:hint="cs"/>
          <w:rtl/>
        </w:rPr>
        <w:t>-عجة الجيلالي، الوجيز في قانون العمل والحماية الاجتماعية(النظرية العامة للقانون الاجتماعي في الجزائر)، دار الخلدونية للطباعة</w:t>
      </w:r>
      <w:r w:rsidRPr="00E76771">
        <w:rPr>
          <w:rFonts w:hint="cs"/>
          <w:rtl/>
        </w:rPr>
        <w:t xml:space="preserve"> والنشر والتوزيع، الجزائر، 2005. </w:t>
      </w:r>
    </w:p>
    <w:p w:rsidR="00980B8F" w:rsidRPr="00E76771" w:rsidRDefault="003965B5" w:rsidP="003965B5">
      <w:pPr>
        <w:pStyle w:val="Sansinterligne"/>
        <w:tabs>
          <w:tab w:val="left" w:pos="4670"/>
          <w:tab w:val="left" w:pos="4894"/>
          <w:tab w:val="left" w:pos="5202"/>
          <w:tab w:val="left" w:pos="6251"/>
        </w:tabs>
        <w:bidi/>
        <w:jc w:val="both"/>
        <w:rPr>
          <w:rtl/>
        </w:rPr>
      </w:pPr>
      <w:r>
        <w:rPr>
          <w:rFonts w:hint="cs"/>
          <w:rtl/>
        </w:rPr>
        <w:t>11</w:t>
      </w:r>
      <w:r w:rsidR="00427723" w:rsidRPr="00E76771">
        <w:rPr>
          <w:rFonts w:hint="cs"/>
          <w:rtl/>
        </w:rPr>
        <w:t>- محمد أحمد إسماعيل، قانون العمل(علاقات العمل الجماعية)، مصر، 2013.</w:t>
      </w:r>
    </w:p>
    <w:p w:rsidR="00C66A53" w:rsidRDefault="00322798" w:rsidP="003965B5">
      <w:pPr>
        <w:pStyle w:val="Sansinterligne"/>
        <w:tabs>
          <w:tab w:val="left" w:pos="4670"/>
          <w:tab w:val="left" w:pos="4894"/>
          <w:tab w:val="left" w:pos="5202"/>
          <w:tab w:val="left" w:pos="6251"/>
        </w:tabs>
        <w:bidi/>
        <w:jc w:val="both"/>
        <w:rPr>
          <w:rtl/>
        </w:rPr>
      </w:pPr>
      <w:r w:rsidRPr="00E76771">
        <w:rPr>
          <w:rFonts w:hint="cs"/>
          <w:rtl/>
        </w:rPr>
        <w:t>12</w:t>
      </w:r>
      <w:r w:rsidR="009F4F82" w:rsidRPr="00E76771">
        <w:rPr>
          <w:rFonts w:hint="cs"/>
          <w:rtl/>
        </w:rPr>
        <w:t xml:space="preserve">-مصدق </w:t>
      </w:r>
      <w:r w:rsidR="00C66A53" w:rsidRPr="00E76771">
        <w:rPr>
          <w:rFonts w:hint="cs"/>
          <w:rtl/>
        </w:rPr>
        <w:t xml:space="preserve">طالب عادل، الإضراب المهني للعمال وآثاره دراسة مقارنة، الطبعة الأولى، </w:t>
      </w:r>
      <w:r w:rsidR="003965B5">
        <w:rPr>
          <w:rFonts w:hint="cs"/>
          <w:rtl/>
        </w:rPr>
        <w:t xml:space="preserve">منشورات </w:t>
      </w:r>
      <w:r w:rsidR="00C66A53" w:rsidRPr="00E76771">
        <w:rPr>
          <w:rFonts w:hint="cs"/>
          <w:rtl/>
        </w:rPr>
        <w:t>الحلبي الحقوقية، لبنان،</w:t>
      </w:r>
      <w:r w:rsidR="009F4F82" w:rsidRPr="00E76771">
        <w:rPr>
          <w:rFonts w:hint="cs"/>
          <w:rtl/>
        </w:rPr>
        <w:t xml:space="preserve"> 2011.</w:t>
      </w:r>
    </w:p>
    <w:p w:rsidR="003965B5" w:rsidRDefault="003965B5" w:rsidP="003965B5">
      <w:pPr>
        <w:pStyle w:val="Sansinterligne"/>
        <w:tabs>
          <w:tab w:val="left" w:pos="4670"/>
          <w:tab w:val="left" w:pos="4894"/>
          <w:tab w:val="left" w:pos="5202"/>
          <w:tab w:val="left" w:pos="6251"/>
        </w:tabs>
        <w:bidi/>
        <w:jc w:val="both"/>
        <w:rPr>
          <w:rtl/>
        </w:rPr>
      </w:pPr>
    </w:p>
    <w:p w:rsidR="003965B5" w:rsidRPr="00E76771" w:rsidRDefault="003965B5" w:rsidP="00897E43">
      <w:pPr>
        <w:pStyle w:val="Sansinterligne"/>
        <w:tabs>
          <w:tab w:val="left" w:pos="4670"/>
          <w:tab w:val="left" w:pos="4894"/>
          <w:tab w:val="left" w:pos="5202"/>
          <w:tab w:val="left" w:pos="6251"/>
        </w:tabs>
        <w:bidi/>
        <w:rPr>
          <w:rtl/>
        </w:rPr>
      </w:pPr>
      <w:r>
        <w:rPr>
          <w:rFonts w:hint="cs"/>
          <w:rtl/>
        </w:rPr>
        <w:t>79</w:t>
      </w:r>
    </w:p>
    <w:p w:rsidR="003910AF" w:rsidRPr="00E76771" w:rsidRDefault="00322798" w:rsidP="00135209">
      <w:pPr>
        <w:pStyle w:val="Sansinterligne"/>
        <w:tabs>
          <w:tab w:val="left" w:pos="4670"/>
          <w:tab w:val="left" w:pos="4894"/>
          <w:tab w:val="left" w:pos="5202"/>
          <w:tab w:val="left" w:pos="6251"/>
        </w:tabs>
        <w:bidi/>
        <w:jc w:val="both"/>
        <w:rPr>
          <w:rtl/>
        </w:rPr>
      </w:pPr>
      <w:r w:rsidRPr="00E76771">
        <w:rPr>
          <w:rFonts w:hint="cs"/>
          <w:rtl/>
        </w:rPr>
        <w:lastRenderedPageBreak/>
        <w:t>13</w:t>
      </w:r>
      <w:r w:rsidR="00084C41" w:rsidRPr="00E76771">
        <w:rPr>
          <w:rFonts w:hint="cs"/>
          <w:rtl/>
        </w:rPr>
        <w:t>-مناني فراح، التحكيم طريق بديل لحل النزاعات(حسب آخر تعديل لقانون الإجراءات المدنية والإدارية</w:t>
      </w:r>
      <w:r w:rsidR="004A3677" w:rsidRPr="00E76771">
        <w:rPr>
          <w:rFonts w:hint="cs"/>
          <w:rtl/>
        </w:rPr>
        <w:t xml:space="preserve"> الجزائري)، دا</w:t>
      </w:r>
      <w:r w:rsidR="003910AF" w:rsidRPr="00E76771">
        <w:rPr>
          <w:rFonts w:hint="cs"/>
          <w:rtl/>
        </w:rPr>
        <w:t>ر الهدى للطباعة والنشر والتوزيع، الجزائر، 2010.</w:t>
      </w:r>
    </w:p>
    <w:p w:rsidR="00322798" w:rsidRPr="00E76771" w:rsidRDefault="00322798" w:rsidP="00322798">
      <w:pPr>
        <w:pStyle w:val="Sansinterligne"/>
        <w:tabs>
          <w:tab w:val="left" w:pos="4670"/>
          <w:tab w:val="left" w:pos="4894"/>
          <w:tab w:val="left" w:pos="5202"/>
          <w:tab w:val="left" w:pos="6251"/>
        </w:tabs>
        <w:bidi/>
        <w:jc w:val="both"/>
        <w:rPr>
          <w:rtl/>
        </w:rPr>
      </w:pPr>
      <w:r w:rsidRPr="00E76771">
        <w:rPr>
          <w:rFonts w:hint="cs"/>
          <w:rtl/>
        </w:rPr>
        <w:t>14-هدفي بشير، الوجيز في شرح قانون العمل(علاقات العمل الفردية والجماعية)</w:t>
      </w:r>
      <w:r w:rsidR="00593117" w:rsidRPr="00E76771">
        <w:rPr>
          <w:rFonts w:hint="cs"/>
          <w:rtl/>
        </w:rPr>
        <w:t>، الطبعة الثانية، جسور للنشر والتوزيع، الجزائر، 2009.</w:t>
      </w:r>
    </w:p>
    <w:p w:rsidR="00A67238" w:rsidRPr="00E76771" w:rsidRDefault="00322798" w:rsidP="00A67238">
      <w:pPr>
        <w:pStyle w:val="Sansinterligne"/>
        <w:tabs>
          <w:tab w:val="left" w:pos="4670"/>
          <w:tab w:val="left" w:pos="4894"/>
          <w:tab w:val="left" w:pos="5202"/>
          <w:tab w:val="left" w:pos="6251"/>
        </w:tabs>
        <w:bidi/>
        <w:jc w:val="both"/>
        <w:rPr>
          <w:rtl/>
        </w:rPr>
      </w:pPr>
      <w:r w:rsidRPr="00E76771">
        <w:rPr>
          <w:rFonts w:hint="cs"/>
          <w:rtl/>
        </w:rPr>
        <w:t>15</w:t>
      </w:r>
      <w:r w:rsidR="00A67238" w:rsidRPr="00E76771">
        <w:rPr>
          <w:rFonts w:hint="cs"/>
          <w:rtl/>
        </w:rPr>
        <w:t>-واضح رشيد، منازعات العمل الفردية والجماعية في ظل الإصلاحات الاقتصادية في الجزائر، الطبعة الرابعة، دار هومة للنشر والتوزيع، الجزائر، 2007.</w:t>
      </w:r>
    </w:p>
    <w:p w:rsidR="00135209" w:rsidRDefault="00850BFF" w:rsidP="00135209">
      <w:pPr>
        <w:pStyle w:val="Sansinterligne"/>
        <w:tabs>
          <w:tab w:val="left" w:pos="4670"/>
          <w:tab w:val="left" w:pos="4894"/>
          <w:tab w:val="left" w:pos="5202"/>
          <w:tab w:val="left" w:pos="6251"/>
        </w:tabs>
        <w:bidi/>
        <w:jc w:val="both"/>
        <w:rPr>
          <w:b/>
          <w:bCs/>
          <w:rtl/>
        </w:rPr>
      </w:pPr>
      <w:r w:rsidRPr="00E76771">
        <w:rPr>
          <w:rFonts w:hint="cs"/>
          <w:b/>
          <w:bCs/>
          <w:rtl/>
        </w:rPr>
        <w:t>ب-</w:t>
      </w:r>
      <w:r w:rsidR="00135209" w:rsidRPr="00E76771">
        <w:rPr>
          <w:rFonts w:hint="cs"/>
          <w:b/>
          <w:bCs/>
          <w:rtl/>
        </w:rPr>
        <w:t xml:space="preserve"> البحوث والرسائل</w:t>
      </w:r>
    </w:p>
    <w:p w:rsidR="001F0722" w:rsidRDefault="001F0722" w:rsidP="001F0722">
      <w:pPr>
        <w:pStyle w:val="Sansinterligne"/>
        <w:tabs>
          <w:tab w:val="left" w:pos="4670"/>
          <w:tab w:val="left" w:pos="4894"/>
          <w:tab w:val="left" w:pos="5202"/>
          <w:tab w:val="left" w:pos="6251"/>
        </w:tabs>
        <w:bidi/>
        <w:jc w:val="both"/>
        <w:rPr>
          <w:rtl/>
        </w:rPr>
      </w:pPr>
      <w:r>
        <w:rPr>
          <w:rFonts w:hint="cs"/>
          <w:rtl/>
        </w:rPr>
        <w:t>1-واضح رشيد، نظام التحكيم في تسوية منازعات الجماعية، أطروحة لنيل شهادة الدكتوراه في العلوم، تخصص قانون، جامعة مولود معمري، تيزي وزو، 12-07-2010.</w:t>
      </w:r>
    </w:p>
    <w:p w:rsidR="001F0722" w:rsidRDefault="001F0722" w:rsidP="001F0722">
      <w:pPr>
        <w:pStyle w:val="Sansinterligne"/>
        <w:tabs>
          <w:tab w:val="left" w:pos="4670"/>
          <w:tab w:val="left" w:pos="4894"/>
          <w:tab w:val="left" w:pos="5202"/>
          <w:tab w:val="left" w:pos="6251"/>
        </w:tabs>
        <w:bidi/>
        <w:jc w:val="both"/>
        <w:rPr>
          <w:rtl/>
        </w:rPr>
      </w:pPr>
      <w:r>
        <w:rPr>
          <w:rFonts w:hint="cs"/>
          <w:rtl/>
        </w:rPr>
        <w:t xml:space="preserve">2-سوالم سفيان، الطرق البديلة لحل </w:t>
      </w:r>
      <w:r w:rsidR="00642422">
        <w:rPr>
          <w:rFonts w:hint="cs"/>
          <w:rtl/>
        </w:rPr>
        <w:t>المنازعات المدنية في القانون الجزائري، أطروحة لنيل شهادة الدكتوراه في الحقوق، تخصص قانون خاص، كلية الحقوق والعلوم السياسية، جامعة محمد خيضر، بسكرة، 2013-2014.</w:t>
      </w:r>
    </w:p>
    <w:p w:rsidR="00642422" w:rsidRPr="001F0722" w:rsidRDefault="00642422" w:rsidP="00642422">
      <w:pPr>
        <w:pStyle w:val="Sansinterligne"/>
        <w:tabs>
          <w:tab w:val="left" w:pos="4670"/>
          <w:tab w:val="left" w:pos="4894"/>
          <w:tab w:val="left" w:pos="5202"/>
          <w:tab w:val="left" w:pos="6251"/>
        </w:tabs>
        <w:bidi/>
        <w:jc w:val="both"/>
        <w:rPr>
          <w:rtl/>
        </w:rPr>
      </w:pPr>
      <w:r>
        <w:rPr>
          <w:rFonts w:hint="cs"/>
          <w:rtl/>
        </w:rPr>
        <w:t xml:space="preserve">3-مخلف كمال، </w:t>
      </w:r>
      <w:r w:rsidR="00B402D2">
        <w:rPr>
          <w:rFonts w:hint="cs"/>
          <w:rtl/>
        </w:rPr>
        <w:t xml:space="preserve">آليات تسوية نزاعات العمل الجماعية في القانون الجزائري والمقارن، </w:t>
      </w:r>
      <w:r w:rsidR="00AA5B3B">
        <w:rPr>
          <w:rFonts w:hint="cs"/>
          <w:rtl/>
        </w:rPr>
        <w:t>بحث لنيل شهادة الماجستير، كلية الحقوق والعلوم السياسية، جامعة مولود معمري، تيزي وزو، 2001-2002.</w:t>
      </w:r>
    </w:p>
    <w:p w:rsidR="00850BFF" w:rsidRPr="00E76771" w:rsidRDefault="003929AC" w:rsidP="00EE2391">
      <w:pPr>
        <w:pStyle w:val="Sansinterligne"/>
        <w:tabs>
          <w:tab w:val="left" w:pos="4670"/>
          <w:tab w:val="left" w:pos="4894"/>
          <w:tab w:val="left" w:pos="5202"/>
          <w:tab w:val="left" w:pos="6251"/>
        </w:tabs>
        <w:bidi/>
        <w:jc w:val="both"/>
        <w:rPr>
          <w:rtl/>
        </w:rPr>
      </w:pPr>
      <w:r>
        <w:rPr>
          <w:rFonts w:hint="cs"/>
          <w:rtl/>
        </w:rPr>
        <w:t>4</w:t>
      </w:r>
      <w:r w:rsidR="00FD417C" w:rsidRPr="00E76771">
        <w:rPr>
          <w:rFonts w:hint="cs"/>
          <w:rtl/>
        </w:rPr>
        <w:t>-بن سعدي يوسف، الا</w:t>
      </w:r>
      <w:r w:rsidR="00211D01" w:rsidRPr="00E76771">
        <w:rPr>
          <w:rFonts w:hint="cs"/>
          <w:rtl/>
        </w:rPr>
        <w:t xml:space="preserve">تفاقيات الجماعية ودورها </w:t>
      </w:r>
      <w:r w:rsidR="00FD417C" w:rsidRPr="00E76771">
        <w:rPr>
          <w:rFonts w:hint="cs"/>
          <w:rtl/>
        </w:rPr>
        <w:t>في حل النزاعات الجماعية في العمل،</w:t>
      </w:r>
      <w:r w:rsidR="00850BFF" w:rsidRPr="00E76771">
        <w:rPr>
          <w:rFonts w:hint="cs"/>
          <w:rtl/>
        </w:rPr>
        <w:t xml:space="preserve"> </w:t>
      </w:r>
      <w:r w:rsidR="00FD417C" w:rsidRPr="00E76771">
        <w:rPr>
          <w:rFonts w:hint="cs"/>
          <w:rtl/>
        </w:rPr>
        <w:t>مذكرة لنيل شهادة ماجستير في القانون، فرع قانون الأعمال، جامعة مولود معمري، تيزي وزو، 2003-2004.</w:t>
      </w:r>
      <w:r w:rsidR="003A72FF" w:rsidRPr="00E76771">
        <w:rPr>
          <w:rFonts w:hint="cs"/>
          <w:rtl/>
        </w:rPr>
        <w:t xml:space="preserve">   5-</w:t>
      </w:r>
      <w:r w:rsidR="00850BFF" w:rsidRPr="00E76771">
        <w:rPr>
          <w:rFonts w:hint="cs"/>
          <w:rtl/>
        </w:rPr>
        <w:t>مختاري فاطمة الزهراء، الاتفاقيات الجماعية للعمل في ظل القانون 90-11، مذكرة من أجل الحصول على شهادة الماجستير في الحقوق، فرع إدارة ومالية، جامعة الجزائر 1، بن عكنون،2010-2011.</w:t>
      </w:r>
    </w:p>
    <w:p w:rsidR="00AA5B3B" w:rsidRDefault="00760B58" w:rsidP="00760B58">
      <w:pPr>
        <w:pStyle w:val="Sansinterligne"/>
        <w:tabs>
          <w:tab w:val="left" w:pos="4670"/>
          <w:tab w:val="left" w:pos="4894"/>
          <w:tab w:val="left" w:pos="5202"/>
          <w:tab w:val="left" w:pos="6251"/>
        </w:tabs>
        <w:bidi/>
        <w:jc w:val="both"/>
        <w:rPr>
          <w:rtl/>
        </w:rPr>
      </w:pPr>
      <w:r>
        <w:rPr>
          <w:rFonts w:hint="cs"/>
          <w:rtl/>
        </w:rPr>
        <w:t>6</w:t>
      </w:r>
      <w:r w:rsidR="00850BFF" w:rsidRPr="00E76771">
        <w:rPr>
          <w:rFonts w:hint="cs"/>
          <w:rtl/>
        </w:rPr>
        <w:t>-يحياوي نادية، الصلح وسيلة لتسوية نزاعات العمل وفقا لل</w:t>
      </w:r>
      <w:r>
        <w:rPr>
          <w:rFonts w:hint="cs"/>
          <w:rtl/>
        </w:rPr>
        <w:t xml:space="preserve">تشريع الجزائري، مذكرة لنيل شهادة       </w:t>
      </w:r>
      <w:r w:rsidR="00850BFF" w:rsidRPr="00E76771">
        <w:rPr>
          <w:rFonts w:hint="cs"/>
          <w:rtl/>
        </w:rPr>
        <w:t>الماجستير في القانون، قانون المسؤولية المهنية، جامعة مولود معمري، تيزي وزو، 2014.</w:t>
      </w:r>
    </w:p>
    <w:p w:rsidR="00EE2391" w:rsidRDefault="00760B58" w:rsidP="00AA5B3B">
      <w:pPr>
        <w:pStyle w:val="Sansinterligne"/>
        <w:tabs>
          <w:tab w:val="left" w:pos="4670"/>
          <w:tab w:val="left" w:pos="4894"/>
          <w:tab w:val="left" w:pos="5202"/>
          <w:tab w:val="left" w:pos="6251"/>
        </w:tabs>
        <w:bidi/>
        <w:jc w:val="both"/>
        <w:rPr>
          <w:rtl/>
        </w:rPr>
      </w:pPr>
      <w:r>
        <w:rPr>
          <w:rFonts w:hint="cs"/>
          <w:rtl/>
        </w:rPr>
        <w:t>7</w:t>
      </w:r>
      <w:r w:rsidR="00AA5B3B">
        <w:rPr>
          <w:rFonts w:hint="cs"/>
          <w:rtl/>
        </w:rPr>
        <w:t xml:space="preserve">-صحراوي هبة، التحكيم </w:t>
      </w:r>
      <w:r w:rsidR="00EE2391">
        <w:rPr>
          <w:rFonts w:hint="cs"/>
          <w:rtl/>
        </w:rPr>
        <w:t>كوسيلة لحل نزاعات العمل الجماعية، مذكرة لتحصل على جائزة المدرسة العليا للقضاء، الجزائر، 2006.</w:t>
      </w:r>
    </w:p>
    <w:p w:rsidR="00850BFF" w:rsidRPr="00E76771" w:rsidRDefault="00760B58" w:rsidP="00EE2391">
      <w:pPr>
        <w:pStyle w:val="Sansinterligne"/>
        <w:tabs>
          <w:tab w:val="left" w:pos="4670"/>
          <w:tab w:val="left" w:pos="4894"/>
          <w:tab w:val="left" w:pos="5202"/>
          <w:tab w:val="left" w:pos="6251"/>
        </w:tabs>
        <w:bidi/>
        <w:jc w:val="both"/>
        <w:rPr>
          <w:rtl/>
        </w:rPr>
      </w:pPr>
      <w:r>
        <w:rPr>
          <w:rFonts w:hint="cs"/>
          <w:rtl/>
        </w:rPr>
        <w:t>8</w:t>
      </w:r>
      <w:r w:rsidR="00EE2391">
        <w:rPr>
          <w:rFonts w:hint="cs"/>
          <w:rtl/>
        </w:rPr>
        <w:t>-الشايب أمال، أثر نزاعات العمل الجماعية على إنتاجية المؤسسة الاقتصادية العمومية الجزائرية(</w:t>
      </w:r>
      <w:r w:rsidR="003929AC">
        <w:rPr>
          <w:rFonts w:hint="cs"/>
          <w:rtl/>
        </w:rPr>
        <w:t>دراسة حالة مؤسسة سونلغاز-ورقلة-)،مذكرة لنيل شهادة الماستر أكاديمي في العلوم السياسية، فرع تنظيم سياسي وإداري، كلية الحقوق والعلوم السياسية، جامعة قاح، ورقلة، 2012-2013.</w:t>
      </w:r>
      <w:r w:rsidR="00850BFF" w:rsidRPr="00E76771">
        <w:rPr>
          <w:rFonts w:hint="cs"/>
          <w:rtl/>
        </w:rPr>
        <w:t xml:space="preserve"> </w:t>
      </w:r>
    </w:p>
    <w:p w:rsidR="00760B58" w:rsidRDefault="00760B58" w:rsidP="00FD417C">
      <w:pPr>
        <w:pStyle w:val="Sansinterligne"/>
        <w:tabs>
          <w:tab w:val="left" w:pos="4670"/>
          <w:tab w:val="left" w:pos="4894"/>
          <w:tab w:val="left" w:pos="5202"/>
          <w:tab w:val="left" w:pos="6251"/>
        </w:tabs>
        <w:bidi/>
        <w:jc w:val="both"/>
        <w:rPr>
          <w:b/>
          <w:bCs/>
          <w:rtl/>
        </w:rPr>
      </w:pPr>
    </w:p>
    <w:p w:rsidR="00760B58" w:rsidRPr="00760B58" w:rsidRDefault="00760B58" w:rsidP="00897E43">
      <w:pPr>
        <w:pStyle w:val="Sansinterligne"/>
        <w:tabs>
          <w:tab w:val="left" w:pos="4670"/>
          <w:tab w:val="left" w:pos="4894"/>
          <w:tab w:val="left" w:pos="5202"/>
          <w:tab w:val="left" w:pos="6251"/>
        </w:tabs>
        <w:bidi/>
        <w:rPr>
          <w:rtl/>
        </w:rPr>
      </w:pPr>
      <w:r w:rsidRPr="00760B58">
        <w:rPr>
          <w:rFonts w:hint="cs"/>
          <w:rtl/>
        </w:rPr>
        <w:t>80</w:t>
      </w:r>
    </w:p>
    <w:p w:rsidR="00FD417C" w:rsidRPr="00E76771" w:rsidRDefault="00850BFF" w:rsidP="00760B58">
      <w:pPr>
        <w:pStyle w:val="Sansinterligne"/>
        <w:tabs>
          <w:tab w:val="left" w:pos="4670"/>
          <w:tab w:val="left" w:pos="4894"/>
          <w:tab w:val="left" w:pos="5202"/>
          <w:tab w:val="left" w:pos="6251"/>
        </w:tabs>
        <w:bidi/>
        <w:jc w:val="both"/>
        <w:rPr>
          <w:b/>
          <w:bCs/>
          <w:rtl/>
        </w:rPr>
      </w:pPr>
      <w:r w:rsidRPr="00E76771">
        <w:rPr>
          <w:rFonts w:hint="cs"/>
          <w:b/>
          <w:bCs/>
          <w:rtl/>
        </w:rPr>
        <w:lastRenderedPageBreak/>
        <w:t>ج- المقالات</w:t>
      </w:r>
    </w:p>
    <w:p w:rsidR="00850BFF" w:rsidRPr="00E76771" w:rsidRDefault="00850BFF" w:rsidP="00850BFF">
      <w:pPr>
        <w:pStyle w:val="Sansinterligne"/>
        <w:tabs>
          <w:tab w:val="left" w:pos="4670"/>
          <w:tab w:val="left" w:pos="4894"/>
          <w:tab w:val="left" w:pos="5202"/>
          <w:tab w:val="left" w:pos="6251"/>
        </w:tabs>
        <w:bidi/>
        <w:jc w:val="both"/>
        <w:rPr>
          <w:rtl/>
        </w:rPr>
      </w:pPr>
      <w:r w:rsidRPr="00E76771">
        <w:rPr>
          <w:rFonts w:hint="cs"/>
          <w:rtl/>
        </w:rPr>
        <w:t>1-أحمية سليمان، الآليات المهنية الاتفاقية لتسوية نزاعات العمل الجماعية</w:t>
      </w:r>
      <w:r w:rsidRPr="00E76771">
        <w:rPr>
          <w:rFonts w:hint="cs"/>
          <w:b/>
          <w:bCs/>
          <w:rtl/>
        </w:rPr>
        <w:t xml:space="preserve"> </w:t>
      </w:r>
      <w:r w:rsidRPr="00E76771">
        <w:rPr>
          <w:rFonts w:hint="cs"/>
          <w:rtl/>
        </w:rPr>
        <w:t>بين الإطار القانوني والواقع العملي، حوليات جامعة الجزائر 1، الطرق البديلة لحل النزاعات، عدد3 ،6 -7 ماي 2014.</w:t>
      </w:r>
    </w:p>
    <w:p w:rsidR="00850BFF" w:rsidRPr="00E76771" w:rsidRDefault="00850BFF" w:rsidP="00850BFF">
      <w:pPr>
        <w:pStyle w:val="Sansinterligne"/>
        <w:tabs>
          <w:tab w:val="left" w:pos="4670"/>
          <w:tab w:val="left" w:pos="4894"/>
          <w:tab w:val="left" w:pos="5202"/>
          <w:tab w:val="left" w:pos="6251"/>
        </w:tabs>
        <w:bidi/>
        <w:jc w:val="both"/>
        <w:rPr>
          <w:rtl/>
        </w:rPr>
      </w:pPr>
      <w:r w:rsidRPr="00E76771">
        <w:rPr>
          <w:rFonts w:hint="cs"/>
          <w:rtl/>
        </w:rPr>
        <w:t>2-بن حملة سامي، دور الطرق البديلة في تسوية نزاعات العمل الجماعية، حوليات جامعة الجزائر 1، الطرق البديلة لحل النزاعات، عدد3، الجزائر، 6-7 ماي 2014.</w:t>
      </w:r>
    </w:p>
    <w:p w:rsidR="00135209" w:rsidRPr="00E76771" w:rsidRDefault="00850BFF" w:rsidP="00135209">
      <w:pPr>
        <w:pStyle w:val="Sansinterligne"/>
        <w:tabs>
          <w:tab w:val="left" w:pos="4670"/>
          <w:tab w:val="left" w:pos="4894"/>
          <w:tab w:val="left" w:pos="5202"/>
          <w:tab w:val="left" w:pos="6251"/>
        </w:tabs>
        <w:bidi/>
        <w:jc w:val="both"/>
        <w:rPr>
          <w:rtl/>
        </w:rPr>
      </w:pPr>
      <w:r w:rsidRPr="00E76771">
        <w:rPr>
          <w:rFonts w:hint="cs"/>
          <w:rtl/>
        </w:rPr>
        <w:t xml:space="preserve">3- بوسعيدة دليلة، </w:t>
      </w:r>
      <w:r w:rsidR="001406D8" w:rsidRPr="00E76771">
        <w:rPr>
          <w:rFonts w:hint="cs"/>
          <w:rtl/>
        </w:rPr>
        <w:t>التنظيم القانوني لممارسة حق الإضراب وفقا لأحكام قانون العمل الجزائري، مجلة معارف، عدد9، جامعة العقيد أكلي محند أولحاج، البويرة، ديسمبر 2010.</w:t>
      </w:r>
    </w:p>
    <w:p w:rsidR="00850BFF" w:rsidRPr="00E76771" w:rsidRDefault="00593117" w:rsidP="00850BFF">
      <w:pPr>
        <w:pStyle w:val="Sansinterligne"/>
        <w:tabs>
          <w:tab w:val="left" w:pos="4670"/>
          <w:tab w:val="left" w:pos="4894"/>
          <w:tab w:val="left" w:pos="5202"/>
          <w:tab w:val="left" w:pos="6251"/>
        </w:tabs>
        <w:bidi/>
        <w:jc w:val="both"/>
        <w:rPr>
          <w:rtl/>
        </w:rPr>
      </w:pPr>
      <w:r w:rsidRPr="00E76771">
        <w:rPr>
          <w:rFonts w:hint="cs"/>
          <w:rtl/>
        </w:rPr>
        <w:t>4-مانع جمال عبد الناصر</w:t>
      </w:r>
      <w:r w:rsidR="00850BFF" w:rsidRPr="00E76771">
        <w:rPr>
          <w:rFonts w:hint="cs"/>
          <w:rtl/>
        </w:rPr>
        <w:t xml:space="preserve">، النزاعات الجماعية في العمل وممارسة حق الإضراب في الجزائر، مجلة العلوم القانونية، عنابة، عدد خاص(10)، جوان 2006. </w:t>
      </w:r>
    </w:p>
    <w:p w:rsidR="00850BFF" w:rsidRPr="00E76771" w:rsidRDefault="00850BFF" w:rsidP="00850BFF">
      <w:pPr>
        <w:pStyle w:val="Sansinterligne"/>
        <w:tabs>
          <w:tab w:val="left" w:pos="4670"/>
          <w:tab w:val="left" w:pos="4894"/>
          <w:tab w:val="left" w:pos="5202"/>
          <w:tab w:val="left" w:pos="6251"/>
        </w:tabs>
        <w:bidi/>
        <w:jc w:val="both"/>
        <w:rPr>
          <w:rtl/>
        </w:rPr>
      </w:pPr>
      <w:r w:rsidRPr="00E76771">
        <w:rPr>
          <w:rFonts w:hint="cs"/>
          <w:rtl/>
        </w:rPr>
        <w:t>5-معاشو نبالي فطة، عدم ملائمة أحكام التحكيم الواردة في قانون الإجراءات المدنية والإدارية على نزاعات العمل الجماعية، المجلة النقدية للقانون والعلوم السياسية، عدد2، كلية الحقوق، جامعة مولود معمري، تيزي وزو، 2013.</w:t>
      </w:r>
    </w:p>
    <w:p w:rsidR="00850BFF" w:rsidRDefault="00850BFF" w:rsidP="00850BFF">
      <w:pPr>
        <w:pStyle w:val="Sansinterligne"/>
        <w:tabs>
          <w:tab w:val="left" w:pos="4670"/>
          <w:tab w:val="left" w:pos="4894"/>
          <w:tab w:val="left" w:pos="5202"/>
          <w:tab w:val="left" w:pos="6251"/>
        </w:tabs>
        <w:bidi/>
        <w:jc w:val="both"/>
        <w:rPr>
          <w:b/>
          <w:bCs/>
          <w:rtl/>
        </w:rPr>
      </w:pPr>
      <w:r w:rsidRPr="00E76771">
        <w:rPr>
          <w:rFonts w:hint="cs"/>
          <w:b/>
          <w:bCs/>
          <w:rtl/>
        </w:rPr>
        <w:t>د- النصوص القانونية</w:t>
      </w:r>
    </w:p>
    <w:p w:rsidR="00760B58" w:rsidRDefault="00760B58" w:rsidP="00760B58">
      <w:pPr>
        <w:pStyle w:val="Sansinterligne"/>
        <w:tabs>
          <w:tab w:val="left" w:pos="4670"/>
          <w:tab w:val="left" w:pos="4894"/>
          <w:tab w:val="left" w:pos="5202"/>
          <w:tab w:val="left" w:pos="6251"/>
        </w:tabs>
        <w:bidi/>
        <w:jc w:val="both"/>
        <w:rPr>
          <w:rtl/>
        </w:rPr>
      </w:pPr>
      <w:r>
        <w:rPr>
          <w:rFonts w:hint="cs"/>
          <w:rtl/>
        </w:rPr>
        <w:t>1-الأمر رقم 75-31 المؤرخ في 29 أفريل 1975</w:t>
      </w:r>
      <w:r w:rsidR="00411202">
        <w:rPr>
          <w:rFonts w:hint="cs"/>
          <w:rtl/>
        </w:rPr>
        <w:t xml:space="preserve"> المتعلق بالشروط العامة لعلاقات العمل في القطاع الخاص، جريدة رسمية عدد39 لسنة 1975.</w:t>
      </w:r>
    </w:p>
    <w:p w:rsidR="00411202" w:rsidRDefault="00411202" w:rsidP="00411202">
      <w:pPr>
        <w:pStyle w:val="Sansinterligne"/>
        <w:tabs>
          <w:tab w:val="left" w:pos="4670"/>
          <w:tab w:val="left" w:pos="4894"/>
          <w:tab w:val="left" w:pos="5202"/>
          <w:tab w:val="left" w:pos="6251"/>
        </w:tabs>
        <w:bidi/>
        <w:jc w:val="both"/>
        <w:rPr>
          <w:rtl/>
        </w:rPr>
      </w:pPr>
      <w:r>
        <w:rPr>
          <w:rFonts w:hint="cs"/>
          <w:rtl/>
        </w:rPr>
        <w:t>2-القانون رقم 78-12 المؤرخ في 05-08-1978 المتعلق بالقانون الأساسي العام للعمال، جريدة رسمية عدد32</w:t>
      </w:r>
      <w:r w:rsidR="0040613B">
        <w:rPr>
          <w:rFonts w:hint="cs"/>
          <w:rtl/>
        </w:rPr>
        <w:t xml:space="preserve"> لسنة 1978.</w:t>
      </w:r>
    </w:p>
    <w:p w:rsidR="0040613B" w:rsidRPr="00760B58" w:rsidRDefault="0040613B" w:rsidP="0040613B">
      <w:pPr>
        <w:pStyle w:val="Sansinterligne"/>
        <w:tabs>
          <w:tab w:val="left" w:pos="4670"/>
          <w:tab w:val="left" w:pos="4894"/>
          <w:tab w:val="left" w:pos="5202"/>
          <w:tab w:val="left" w:pos="6251"/>
        </w:tabs>
        <w:bidi/>
        <w:jc w:val="both"/>
        <w:rPr>
          <w:rtl/>
        </w:rPr>
      </w:pPr>
      <w:r>
        <w:rPr>
          <w:rFonts w:hint="cs"/>
          <w:rtl/>
        </w:rPr>
        <w:t>3-القانون رقم 82-05المؤرخ في 13-02-1982المتعلق باتقاء الخلافات الجماعية في العمل وتسويتها</w:t>
      </w:r>
      <w:r w:rsidR="00E62750">
        <w:rPr>
          <w:rFonts w:hint="cs"/>
          <w:rtl/>
        </w:rPr>
        <w:t>، جريدة رسمية عدد07 لسنة 1982.</w:t>
      </w:r>
    </w:p>
    <w:p w:rsidR="00850BFF" w:rsidRPr="00E76771" w:rsidRDefault="00760B58" w:rsidP="00850BFF">
      <w:pPr>
        <w:pStyle w:val="Sansinterligne"/>
        <w:tabs>
          <w:tab w:val="left" w:pos="4670"/>
          <w:tab w:val="left" w:pos="4894"/>
          <w:tab w:val="left" w:pos="5202"/>
          <w:tab w:val="left" w:pos="6251"/>
        </w:tabs>
        <w:bidi/>
        <w:jc w:val="both"/>
        <w:rPr>
          <w:rtl/>
        </w:rPr>
      </w:pPr>
      <w:r>
        <w:rPr>
          <w:rFonts w:hint="cs"/>
          <w:rtl/>
        </w:rPr>
        <w:t>4</w:t>
      </w:r>
      <w:r w:rsidR="00850BFF" w:rsidRPr="00E76771">
        <w:rPr>
          <w:rFonts w:hint="cs"/>
          <w:rtl/>
        </w:rPr>
        <w:t>-القانون 90-02 المؤرخ في 06-02-1990 المعدل والمتمم بالقانون 91-27 المؤرخ في 21-12-1991 المتعلق بالوقاية من النزاعات الجماعية في العمل وتسويتها وممارسة حق الإضراب</w:t>
      </w:r>
      <w:r w:rsidR="0050020E">
        <w:rPr>
          <w:rFonts w:hint="cs"/>
          <w:rtl/>
        </w:rPr>
        <w:t>، جريدة رسمية عدد6 لسنة 1990</w:t>
      </w:r>
      <w:r w:rsidR="00850BFF" w:rsidRPr="00E76771">
        <w:rPr>
          <w:rFonts w:hint="cs"/>
          <w:rtl/>
        </w:rPr>
        <w:t>.</w:t>
      </w:r>
    </w:p>
    <w:p w:rsidR="00850BFF" w:rsidRPr="00E76771" w:rsidRDefault="00760B58" w:rsidP="00850BFF">
      <w:pPr>
        <w:pStyle w:val="Sansinterligne"/>
        <w:tabs>
          <w:tab w:val="left" w:pos="4670"/>
          <w:tab w:val="left" w:pos="4894"/>
          <w:tab w:val="left" w:pos="5202"/>
          <w:tab w:val="left" w:pos="6251"/>
        </w:tabs>
        <w:bidi/>
        <w:jc w:val="both"/>
        <w:rPr>
          <w:rtl/>
        </w:rPr>
      </w:pPr>
      <w:r>
        <w:rPr>
          <w:rFonts w:hint="cs"/>
          <w:rtl/>
        </w:rPr>
        <w:t>5</w:t>
      </w:r>
      <w:r w:rsidR="00850BFF" w:rsidRPr="00E76771">
        <w:rPr>
          <w:rFonts w:hint="cs"/>
          <w:rtl/>
        </w:rPr>
        <w:t>-القانون 90-11 المؤرخ في 06-02-1</w:t>
      </w:r>
      <w:r w:rsidR="0050020E">
        <w:rPr>
          <w:rFonts w:hint="cs"/>
          <w:rtl/>
        </w:rPr>
        <w:t xml:space="preserve">990 المعدل والمتمم، </w:t>
      </w:r>
      <w:r w:rsidR="00850BFF" w:rsidRPr="00E76771">
        <w:rPr>
          <w:rFonts w:hint="cs"/>
          <w:rtl/>
        </w:rPr>
        <w:t>المتعلق بعلاقات العمل</w:t>
      </w:r>
      <w:r w:rsidR="0050020E">
        <w:rPr>
          <w:rFonts w:hint="cs"/>
          <w:rtl/>
        </w:rPr>
        <w:t>، جريدة رسمية عدد17 لسنة 1990</w:t>
      </w:r>
      <w:r w:rsidR="00850BFF" w:rsidRPr="00E76771">
        <w:rPr>
          <w:rFonts w:hint="cs"/>
          <w:rtl/>
        </w:rPr>
        <w:t>.</w:t>
      </w:r>
    </w:p>
    <w:p w:rsidR="0084781F" w:rsidRPr="00E76771" w:rsidRDefault="0084781F" w:rsidP="0084781F">
      <w:pPr>
        <w:pStyle w:val="Sansinterligne"/>
        <w:tabs>
          <w:tab w:val="left" w:pos="4670"/>
          <w:tab w:val="left" w:pos="4894"/>
          <w:tab w:val="left" w:pos="5202"/>
          <w:tab w:val="left" w:pos="6251"/>
        </w:tabs>
        <w:bidi/>
        <w:jc w:val="both"/>
        <w:rPr>
          <w:rtl/>
        </w:rPr>
      </w:pPr>
    </w:p>
    <w:p w:rsidR="0084781F" w:rsidRPr="00E76771" w:rsidRDefault="0084781F" w:rsidP="0084781F">
      <w:pPr>
        <w:pStyle w:val="Sansinterligne"/>
        <w:tabs>
          <w:tab w:val="left" w:pos="4670"/>
          <w:tab w:val="left" w:pos="4894"/>
          <w:tab w:val="left" w:pos="5202"/>
          <w:tab w:val="left" w:pos="6251"/>
        </w:tabs>
        <w:bidi/>
        <w:jc w:val="both"/>
        <w:rPr>
          <w:rtl/>
        </w:rPr>
      </w:pPr>
    </w:p>
    <w:p w:rsidR="0084781F" w:rsidRPr="00E76771" w:rsidRDefault="00E62750" w:rsidP="00897E43">
      <w:pPr>
        <w:pStyle w:val="Sansinterligne"/>
        <w:tabs>
          <w:tab w:val="left" w:pos="4670"/>
          <w:tab w:val="left" w:pos="4894"/>
          <w:tab w:val="left" w:pos="5202"/>
          <w:tab w:val="left" w:pos="6251"/>
        </w:tabs>
        <w:bidi/>
        <w:rPr>
          <w:rtl/>
        </w:rPr>
      </w:pPr>
      <w:r>
        <w:rPr>
          <w:rFonts w:hint="cs"/>
          <w:rtl/>
        </w:rPr>
        <w:t>81</w:t>
      </w:r>
    </w:p>
    <w:p w:rsidR="0050020E" w:rsidRDefault="0050020E" w:rsidP="00E62750">
      <w:pPr>
        <w:pStyle w:val="Sansinterligne"/>
        <w:tabs>
          <w:tab w:val="left" w:pos="4670"/>
          <w:tab w:val="left" w:pos="4894"/>
          <w:tab w:val="left" w:pos="5202"/>
          <w:tab w:val="left" w:pos="6251"/>
        </w:tabs>
        <w:bidi/>
        <w:jc w:val="both"/>
        <w:rPr>
          <w:b/>
          <w:bCs/>
          <w:rtl/>
        </w:rPr>
      </w:pPr>
    </w:p>
    <w:p w:rsidR="00850BFF" w:rsidRPr="00E76771" w:rsidRDefault="00850BFF" w:rsidP="0050020E">
      <w:pPr>
        <w:pStyle w:val="Sansinterligne"/>
        <w:tabs>
          <w:tab w:val="left" w:pos="4670"/>
          <w:tab w:val="left" w:pos="4894"/>
          <w:tab w:val="left" w:pos="5202"/>
          <w:tab w:val="left" w:pos="6251"/>
        </w:tabs>
        <w:bidi/>
        <w:jc w:val="both"/>
        <w:rPr>
          <w:b/>
          <w:bCs/>
          <w:rtl/>
        </w:rPr>
      </w:pPr>
      <w:r w:rsidRPr="00E76771">
        <w:rPr>
          <w:rFonts w:hint="cs"/>
          <w:b/>
          <w:bCs/>
          <w:rtl/>
        </w:rPr>
        <w:lastRenderedPageBreak/>
        <w:t>ه-المواقع الإلكترونية</w:t>
      </w:r>
    </w:p>
    <w:p w:rsidR="00850BFF" w:rsidRPr="00E76771" w:rsidRDefault="00850BFF" w:rsidP="00850BFF">
      <w:pPr>
        <w:pStyle w:val="Sansinterligne"/>
        <w:tabs>
          <w:tab w:val="left" w:pos="4670"/>
          <w:tab w:val="left" w:pos="4894"/>
          <w:tab w:val="left" w:pos="5202"/>
          <w:tab w:val="left" w:pos="6251"/>
        </w:tabs>
        <w:bidi/>
        <w:jc w:val="both"/>
        <w:rPr>
          <w:rtl/>
        </w:rPr>
      </w:pPr>
      <w:r w:rsidRPr="00E76771">
        <w:rPr>
          <w:rFonts w:hint="cs"/>
          <w:rtl/>
        </w:rPr>
        <w:t>1-الوسائل السلمية لحل نزاعات الشغل الجماعية</w:t>
      </w:r>
    </w:p>
    <w:p w:rsidR="00C66A53" w:rsidRPr="00E76771" w:rsidRDefault="001406D8" w:rsidP="00135209">
      <w:pPr>
        <w:pStyle w:val="Sansinterligne"/>
        <w:tabs>
          <w:tab w:val="left" w:pos="4670"/>
          <w:tab w:val="left" w:pos="4894"/>
          <w:tab w:val="left" w:pos="5202"/>
          <w:tab w:val="left" w:pos="6251"/>
        </w:tabs>
        <w:jc w:val="both"/>
        <w:rPr>
          <w:rtl/>
        </w:rPr>
      </w:pPr>
      <w:r w:rsidRPr="00E76771">
        <w:t>http</w:t>
      </w:r>
      <w:r w:rsidR="00850BFF" w:rsidRPr="00E76771">
        <w:rPr>
          <w:rFonts w:hint="cs"/>
          <w:rtl/>
        </w:rPr>
        <w:t>//:</w:t>
      </w:r>
      <w:r w:rsidR="00850BFF" w:rsidRPr="00E76771">
        <w:t>anibrass.blogspot.com/2014/11/blog.post-19.html</w:t>
      </w:r>
    </w:p>
    <w:p w:rsidR="00850BFF" w:rsidRPr="00E76771" w:rsidRDefault="007D1153" w:rsidP="000F00BA">
      <w:pPr>
        <w:pStyle w:val="Sansinterligne"/>
        <w:tabs>
          <w:tab w:val="left" w:pos="4670"/>
          <w:tab w:val="left" w:pos="4894"/>
          <w:tab w:val="center" w:pos="5102"/>
          <w:tab w:val="left" w:pos="5202"/>
          <w:tab w:val="right" w:pos="10204"/>
        </w:tabs>
        <w:jc w:val="left"/>
        <w:rPr>
          <w:b/>
          <w:bCs/>
          <w:rtl/>
        </w:rPr>
      </w:pPr>
      <w:r w:rsidRPr="00E76771">
        <w:rPr>
          <w:rtl/>
        </w:rPr>
        <w:tab/>
      </w:r>
      <w:r w:rsidRPr="00E76771">
        <w:rPr>
          <w:rtl/>
        </w:rPr>
        <w:tab/>
      </w:r>
      <w:r w:rsidRPr="00E76771">
        <w:rPr>
          <w:rtl/>
        </w:rPr>
        <w:tab/>
      </w:r>
      <w:r w:rsidR="00D8651D" w:rsidRPr="00E76771">
        <w:rPr>
          <w:rFonts w:hint="cs"/>
          <w:rtl/>
        </w:rPr>
        <w:t xml:space="preserve"> </w:t>
      </w:r>
      <w:r w:rsidRPr="00E76771">
        <w:rPr>
          <w:rtl/>
        </w:rPr>
        <w:tab/>
      </w:r>
      <w:r w:rsidR="000F00BA" w:rsidRPr="00E76771">
        <w:rPr>
          <w:rtl/>
        </w:rPr>
        <w:tab/>
      </w:r>
      <w:r w:rsidR="00AF25C4" w:rsidRPr="00E76771">
        <w:rPr>
          <w:rFonts w:hint="cs"/>
          <w:b/>
          <w:bCs/>
          <w:rtl/>
        </w:rPr>
        <w:t xml:space="preserve"> </w:t>
      </w:r>
      <w:r w:rsidR="00850BFF" w:rsidRPr="00E76771">
        <w:rPr>
          <w:rFonts w:hint="cs"/>
          <w:b/>
          <w:bCs/>
          <w:rtl/>
        </w:rPr>
        <w:t>ثانيا: باللغة الأجنبية</w:t>
      </w:r>
    </w:p>
    <w:p w:rsidR="00202FFB" w:rsidRPr="00E76771" w:rsidRDefault="00AF25C4" w:rsidP="00850BFF">
      <w:pPr>
        <w:pStyle w:val="Sansinterligne"/>
        <w:tabs>
          <w:tab w:val="left" w:pos="4670"/>
          <w:tab w:val="left" w:pos="4894"/>
          <w:tab w:val="center" w:pos="5102"/>
          <w:tab w:val="left" w:pos="5202"/>
          <w:tab w:val="right" w:pos="10204"/>
        </w:tabs>
        <w:jc w:val="left"/>
        <w:rPr>
          <w:rtl/>
        </w:rPr>
      </w:pPr>
      <w:r w:rsidRPr="00E76771">
        <w:rPr>
          <w:rFonts w:hint="cs"/>
          <w:b/>
          <w:bCs/>
          <w:rtl/>
        </w:rPr>
        <w:t xml:space="preserve">        </w:t>
      </w:r>
      <w:r w:rsidR="00850BFF" w:rsidRPr="00E76771">
        <w:t xml:space="preserve">1-Bernard </w:t>
      </w:r>
      <w:r w:rsidR="00DE2915" w:rsidRPr="00E76771">
        <w:t>Teyssier</w:t>
      </w:r>
      <w:r w:rsidR="00850BFF" w:rsidRPr="00E76771">
        <w:rPr>
          <w:rFonts w:hint="cs"/>
          <w:rtl/>
        </w:rPr>
        <w:t>:</w:t>
      </w:r>
      <w:r w:rsidR="00850BFF" w:rsidRPr="00E76771">
        <w:t xml:space="preserve"> Les conflits du travail-grève look out tome2 édition </w:t>
      </w:r>
      <w:r w:rsidR="001406D8" w:rsidRPr="00E76771">
        <w:t>litent</w:t>
      </w:r>
      <w:r w:rsidR="00850BFF" w:rsidRPr="00E76771">
        <w:t xml:space="preserve"> paris 1981. </w:t>
      </w:r>
    </w:p>
    <w:p w:rsidR="00850BFF" w:rsidRPr="00E76771" w:rsidRDefault="00850BFF" w:rsidP="00850BFF">
      <w:pPr>
        <w:pStyle w:val="Sansinterligne"/>
        <w:tabs>
          <w:tab w:val="left" w:pos="4670"/>
          <w:tab w:val="left" w:pos="4894"/>
          <w:tab w:val="center" w:pos="5102"/>
          <w:tab w:val="left" w:pos="5202"/>
          <w:tab w:val="right" w:pos="10204"/>
        </w:tabs>
        <w:jc w:val="left"/>
        <w:rPr>
          <w:rtl/>
        </w:rPr>
      </w:pPr>
    </w:p>
    <w:p w:rsidR="00850BFF" w:rsidRPr="00E76771" w:rsidRDefault="00850BFF" w:rsidP="00850BFF">
      <w:pPr>
        <w:pStyle w:val="Sansinterligne"/>
        <w:tabs>
          <w:tab w:val="left" w:pos="4670"/>
          <w:tab w:val="left" w:pos="4894"/>
          <w:tab w:val="center" w:pos="5102"/>
          <w:tab w:val="left" w:pos="5202"/>
          <w:tab w:val="right" w:pos="10204"/>
        </w:tabs>
        <w:jc w:val="left"/>
        <w:rPr>
          <w:rtl/>
        </w:rPr>
      </w:pPr>
    </w:p>
    <w:p w:rsidR="00850BFF" w:rsidRPr="00E76771" w:rsidRDefault="00850BFF" w:rsidP="00850BFF">
      <w:pPr>
        <w:pStyle w:val="Sansinterligne"/>
        <w:tabs>
          <w:tab w:val="left" w:pos="4670"/>
          <w:tab w:val="left" w:pos="4894"/>
          <w:tab w:val="center" w:pos="5102"/>
          <w:tab w:val="left" w:pos="5202"/>
          <w:tab w:val="right" w:pos="10204"/>
        </w:tabs>
        <w:jc w:val="left"/>
        <w:rPr>
          <w:rtl/>
        </w:rPr>
      </w:pPr>
    </w:p>
    <w:p w:rsidR="00850BFF" w:rsidRPr="00E76771" w:rsidRDefault="00850BFF" w:rsidP="00850BFF">
      <w:pPr>
        <w:pStyle w:val="Sansinterligne"/>
        <w:tabs>
          <w:tab w:val="left" w:pos="4670"/>
          <w:tab w:val="left" w:pos="4894"/>
          <w:tab w:val="center" w:pos="5102"/>
          <w:tab w:val="left" w:pos="5202"/>
          <w:tab w:val="right" w:pos="10204"/>
        </w:tabs>
        <w:jc w:val="left"/>
        <w:rPr>
          <w:rtl/>
        </w:rPr>
      </w:pPr>
    </w:p>
    <w:p w:rsidR="00850BFF" w:rsidRPr="00E76771" w:rsidRDefault="00850BFF"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3B6F2C" w:rsidRPr="00E76771" w:rsidRDefault="003B6F2C" w:rsidP="00850BFF">
      <w:pPr>
        <w:pStyle w:val="Sansinterligne"/>
        <w:tabs>
          <w:tab w:val="left" w:pos="4670"/>
          <w:tab w:val="left" w:pos="4894"/>
          <w:tab w:val="center" w:pos="5102"/>
          <w:tab w:val="left" w:pos="5202"/>
          <w:tab w:val="right" w:pos="10204"/>
        </w:tabs>
        <w:jc w:val="left"/>
        <w:rPr>
          <w:rtl/>
        </w:rPr>
      </w:pPr>
    </w:p>
    <w:p w:rsidR="00850BFF" w:rsidRPr="00E76771" w:rsidRDefault="00850BFF" w:rsidP="00850BFF">
      <w:pPr>
        <w:pStyle w:val="Sansinterligne"/>
        <w:tabs>
          <w:tab w:val="left" w:pos="4670"/>
          <w:tab w:val="left" w:pos="4894"/>
          <w:tab w:val="center" w:pos="5102"/>
          <w:tab w:val="left" w:pos="5202"/>
          <w:tab w:val="right" w:pos="10204"/>
        </w:tabs>
        <w:jc w:val="left"/>
        <w:rPr>
          <w:rtl/>
        </w:rPr>
      </w:pPr>
    </w:p>
    <w:p w:rsidR="003B6F2C" w:rsidRDefault="003B6F2C" w:rsidP="003B6F2C">
      <w:pPr>
        <w:pStyle w:val="Sansinterligne"/>
        <w:tabs>
          <w:tab w:val="left" w:pos="4670"/>
          <w:tab w:val="left" w:pos="4894"/>
          <w:tab w:val="center" w:pos="5102"/>
          <w:tab w:val="left" w:pos="5202"/>
          <w:tab w:val="right" w:pos="10204"/>
        </w:tabs>
        <w:rPr>
          <w:rtl/>
        </w:rPr>
      </w:pPr>
    </w:p>
    <w:p w:rsidR="00BD349F" w:rsidRPr="00E76771" w:rsidRDefault="00BD349F" w:rsidP="003B6F2C">
      <w:pPr>
        <w:pStyle w:val="Sansinterligne"/>
        <w:tabs>
          <w:tab w:val="left" w:pos="4670"/>
          <w:tab w:val="left" w:pos="4894"/>
          <w:tab w:val="center" w:pos="5102"/>
          <w:tab w:val="left" w:pos="5202"/>
          <w:tab w:val="right" w:pos="10204"/>
        </w:tabs>
        <w:rPr>
          <w:rtl/>
        </w:rPr>
      </w:pPr>
    </w:p>
    <w:p w:rsidR="003B6F2C" w:rsidRPr="00E76771" w:rsidRDefault="00E62750" w:rsidP="00897E43">
      <w:pPr>
        <w:pStyle w:val="Sansinterligne"/>
        <w:tabs>
          <w:tab w:val="left" w:pos="4670"/>
          <w:tab w:val="left" w:pos="4894"/>
          <w:tab w:val="center" w:pos="5102"/>
          <w:tab w:val="left" w:pos="5202"/>
          <w:tab w:val="right" w:pos="10204"/>
        </w:tabs>
        <w:rPr>
          <w:rtl/>
        </w:rPr>
      </w:pPr>
      <w:r>
        <w:rPr>
          <w:rFonts w:hint="cs"/>
          <w:rtl/>
        </w:rPr>
        <w:t>82</w:t>
      </w:r>
    </w:p>
    <w:p w:rsidR="003B6F2C" w:rsidRPr="00E76771" w:rsidRDefault="003B6F2C" w:rsidP="00850BFF">
      <w:pPr>
        <w:rPr>
          <w:b/>
          <w:bCs/>
          <w:rtl/>
        </w:rPr>
      </w:pPr>
    </w:p>
    <w:p w:rsidR="003B6F2C" w:rsidRPr="00E76771" w:rsidRDefault="003B6F2C" w:rsidP="00850BFF">
      <w:pPr>
        <w:rPr>
          <w:b/>
          <w:bCs/>
          <w:rtl/>
        </w:rPr>
      </w:pPr>
    </w:p>
    <w:p w:rsidR="003B6F2C" w:rsidRPr="00E76771" w:rsidRDefault="003B6F2C" w:rsidP="00850BFF">
      <w:pPr>
        <w:rPr>
          <w:b/>
          <w:bCs/>
          <w:rtl/>
        </w:rPr>
      </w:pPr>
    </w:p>
    <w:p w:rsidR="003B6F2C" w:rsidRPr="00E76771" w:rsidRDefault="003B6F2C" w:rsidP="00850BFF">
      <w:pPr>
        <w:rPr>
          <w:b/>
          <w:bCs/>
          <w:rtl/>
        </w:rPr>
      </w:pPr>
    </w:p>
    <w:p w:rsidR="003B6F2C" w:rsidRPr="00E76771" w:rsidRDefault="003B6F2C" w:rsidP="00850BFF">
      <w:pPr>
        <w:rPr>
          <w:b/>
          <w:bCs/>
          <w:rtl/>
        </w:rPr>
      </w:pPr>
    </w:p>
    <w:p w:rsidR="003B6F2C" w:rsidRDefault="003B6F2C" w:rsidP="00850BFF">
      <w:pPr>
        <w:rPr>
          <w:b/>
          <w:bCs/>
          <w:rtl/>
        </w:rPr>
      </w:pPr>
    </w:p>
    <w:p w:rsidR="00E62750" w:rsidRDefault="00E62750" w:rsidP="00850BFF">
      <w:pPr>
        <w:rPr>
          <w:b/>
          <w:bCs/>
          <w:rtl/>
        </w:rPr>
      </w:pPr>
    </w:p>
    <w:p w:rsidR="00E62750" w:rsidRDefault="00E62750" w:rsidP="00850BFF">
      <w:pPr>
        <w:rPr>
          <w:b/>
          <w:bCs/>
          <w:rtl/>
        </w:rPr>
      </w:pPr>
    </w:p>
    <w:p w:rsidR="00E62750" w:rsidRDefault="00E62750" w:rsidP="00850BFF">
      <w:pPr>
        <w:rPr>
          <w:b/>
          <w:bCs/>
          <w:rtl/>
        </w:rPr>
      </w:pPr>
    </w:p>
    <w:p w:rsidR="00E62750" w:rsidRDefault="00E62750" w:rsidP="00850BFF">
      <w:pPr>
        <w:rPr>
          <w:b/>
          <w:bCs/>
          <w:rtl/>
        </w:rPr>
      </w:pPr>
    </w:p>
    <w:p w:rsidR="00E62750" w:rsidRDefault="00E62750" w:rsidP="00850BFF">
      <w:pPr>
        <w:rPr>
          <w:b/>
          <w:bCs/>
          <w:rtl/>
        </w:rPr>
      </w:pPr>
    </w:p>
    <w:p w:rsidR="00E62750" w:rsidRPr="00E76771" w:rsidRDefault="00E62750" w:rsidP="00BD349F">
      <w:pPr>
        <w:jc w:val="both"/>
        <w:rPr>
          <w:b/>
          <w:bCs/>
          <w:rtl/>
        </w:rPr>
      </w:pPr>
    </w:p>
    <w:p w:rsidR="003B6F2C" w:rsidRPr="00E62750" w:rsidRDefault="00EA3217" w:rsidP="00E62750">
      <w:pPr>
        <w:rPr>
          <w:b/>
          <w:bCs/>
          <w:sz w:val="144"/>
          <w:szCs w:val="144"/>
          <w:rtl/>
        </w:rPr>
      </w:pPr>
      <w:r w:rsidRPr="00E62750">
        <w:rPr>
          <w:rFonts w:hint="cs"/>
          <w:b/>
          <w:bCs/>
          <w:sz w:val="144"/>
          <w:szCs w:val="144"/>
          <w:rtl/>
        </w:rPr>
        <w:t>الفهرس</w:t>
      </w:r>
    </w:p>
    <w:p w:rsidR="003B6F2C" w:rsidRPr="00E76771" w:rsidRDefault="003B6F2C" w:rsidP="00850BFF">
      <w:pPr>
        <w:rPr>
          <w:b/>
          <w:bCs/>
          <w:rtl/>
        </w:rPr>
      </w:pPr>
    </w:p>
    <w:p w:rsidR="003B6F2C" w:rsidRPr="00E76771" w:rsidRDefault="003B6F2C" w:rsidP="00850BFF">
      <w:pPr>
        <w:rPr>
          <w:b/>
          <w:bCs/>
          <w:rtl/>
        </w:rPr>
      </w:pPr>
    </w:p>
    <w:p w:rsidR="003B6F2C" w:rsidRPr="00E76771" w:rsidRDefault="003B6F2C" w:rsidP="00850BFF">
      <w:pPr>
        <w:rPr>
          <w:b/>
          <w:bCs/>
          <w:rtl/>
        </w:rPr>
      </w:pPr>
    </w:p>
    <w:p w:rsidR="003B6F2C" w:rsidRPr="00E76771" w:rsidRDefault="003B6F2C" w:rsidP="00850BFF">
      <w:pPr>
        <w:rPr>
          <w:b/>
          <w:bCs/>
          <w:rtl/>
        </w:rPr>
      </w:pPr>
    </w:p>
    <w:p w:rsidR="003B6F2C" w:rsidRPr="00E76771" w:rsidRDefault="003B6F2C" w:rsidP="00850BFF">
      <w:pPr>
        <w:rPr>
          <w:b/>
          <w:bCs/>
          <w:rtl/>
        </w:rPr>
      </w:pPr>
    </w:p>
    <w:p w:rsidR="003B6F2C" w:rsidRPr="00E76771" w:rsidRDefault="003B6F2C" w:rsidP="00850BFF">
      <w:pPr>
        <w:rPr>
          <w:b/>
          <w:bCs/>
          <w:rtl/>
        </w:rPr>
      </w:pPr>
    </w:p>
    <w:p w:rsidR="003B6F2C" w:rsidRPr="00E76771" w:rsidRDefault="003B6F2C" w:rsidP="00850BFF">
      <w:pPr>
        <w:rPr>
          <w:b/>
          <w:bCs/>
          <w:rtl/>
        </w:rPr>
      </w:pPr>
    </w:p>
    <w:p w:rsidR="003B6F2C" w:rsidRPr="00E76771" w:rsidRDefault="003B6F2C" w:rsidP="00850BFF">
      <w:pPr>
        <w:rPr>
          <w:b/>
          <w:bCs/>
          <w:rtl/>
        </w:rPr>
      </w:pPr>
    </w:p>
    <w:p w:rsidR="003B6F2C" w:rsidRDefault="003B6F2C" w:rsidP="00850BFF">
      <w:pPr>
        <w:rPr>
          <w:b/>
          <w:bCs/>
          <w:rtl/>
        </w:rPr>
      </w:pPr>
    </w:p>
    <w:p w:rsidR="001C7BE6" w:rsidRPr="00E76771" w:rsidRDefault="001C7BE6" w:rsidP="00850BFF">
      <w:pPr>
        <w:rPr>
          <w:b/>
          <w:bCs/>
          <w:rtl/>
        </w:rPr>
      </w:pPr>
    </w:p>
    <w:p w:rsidR="003B6F2C" w:rsidRPr="00E76771" w:rsidRDefault="003B6F2C" w:rsidP="00850BFF">
      <w:pPr>
        <w:rPr>
          <w:b/>
          <w:bCs/>
          <w:rtl/>
        </w:rPr>
      </w:pPr>
    </w:p>
    <w:p w:rsidR="00850BFF" w:rsidRPr="00E76771" w:rsidRDefault="003B6F2C" w:rsidP="00E62750">
      <w:pPr>
        <w:bidi/>
        <w:jc w:val="both"/>
        <w:rPr>
          <w:b/>
          <w:bCs/>
          <w:rtl/>
        </w:rPr>
      </w:pPr>
      <w:r w:rsidRPr="00E76771">
        <w:rPr>
          <w:rFonts w:hint="cs"/>
          <w:b/>
          <w:bCs/>
          <w:rtl/>
        </w:rPr>
        <w:lastRenderedPageBreak/>
        <w:t>ا</w:t>
      </w:r>
      <w:r w:rsidR="00850BFF" w:rsidRPr="00E76771">
        <w:rPr>
          <w:rFonts w:hint="cs"/>
          <w:b/>
          <w:bCs/>
          <w:rtl/>
        </w:rPr>
        <w:t>لفهرس</w:t>
      </w:r>
    </w:p>
    <w:p w:rsidR="000A56F0" w:rsidRDefault="000A56F0"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tl/>
        </w:rPr>
        <w:sectPr w:rsidR="000A56F0" w:rsidSect="008F3AF9">
          <w:footerReference w:type="default" r:id="rId10"/>
          <w:footnotePr>
            <w:numRestart w:val="eachPage"/>
          </w:footnotePr>
          <w:pgSz w:w="11906" w:h="16838"/>
          <w:pgMar w:top="851" w:right="851" w:bottom="851" w:left="851" w:header="680" w:footer="709" w:gutter="0"/>
          <w:pgBorders w:display="firstPage" w:offsetFrom="page">
            <w:top w:val="waveline" w:sz="20" w:space="24" w:color="auto"/>
            <w:left w:val="waveline" w:sz="20" w:space="24" w:color="auto"/>
            <w:bottom w:val="waveline" w:sz="20" w:space="24" w:color="auto"/>
            <w:right w:val="waveline" w:sz="20" w:space="24" w:color="auto"/>
          </w:pgBorders>
          <w:cols w:space="708"/>
          <w:titlePg/>
          <w:docGrid w:linePitch="435"/>
        </w:sectPr>
      </w:pPr>
    </w:p>
    <w:p w:rsidR="00850BFF" w:rsidRPr="00E7677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tl/>
        </w:rPr>
      </w:pPr>
      <w:r w:rsidRPr="00E76771">
        <w:rPr>
          <w:rFonts w:hint="cs"/>
          <w:b/>
          <w:bCs/>
          <w:rtl/>
        </w:rPr>
        <w:lastRenderedPageBreak/>
        <w:t>مقدمة</w:t>
      </w:r>
      <w:r w:rsidR="009B594A">
        <w:rPr>
          <w:rFonts w:hint="cs"/>
          <w:b/>
          <w:bCs/>
          <w:rtl/>
        </w:rPr>
        <w:t xml:space="preserve">     </w:t>
      </w:r>
      <w:r w:rsidR="00B80B63" w:rsidRPr="00E76771">
        <w:rPr>
          <w:rFonts w:hint="cs"/>
          <w:b/>
          <w:bCs/>
          <w:rtl/>
        </w:rPr>
        <w:t xml:space="preserve">                                                         </w:t>
      </w:r>
      <w:r w:rsidR="00333F36">
        <w:rPr>
          <w:rFonts w:hint="cs"/>
          <w:b/>
          <w:bCs/>
          <w:rtl/>
        </w:rPr>
        <w:t xml:space="preserve">                           </w:t>
      </w:r>
      <w:r w:rsidR="00067310">
        <w:rPr>
          <w:rFonts w:hint="cs"/>
          <w:b/>
          <w:bCs/>
          <w:rtl/>
        </w:rPr>
        <w:t xml:space="preserve"> </w:t>
      </w:r>
      <w:r w:rsidR="00B80B63" w:rsidRPr="00E76771">
        <w:rPr>
          <w:rFonts w:hint="cs"/>
          <w:b/>
          <w:bCs/>
          <w:rtl/>
        </w:rPr>
        <w:t xml:space="preserve"> 1</w:t>
      </w:r>
    </w:p>
    <w:p w:rsidR="00850BFF" w:rsidRPr="00E7677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10"/>
          <w:tab w:val="right" w:pos="10204"/>
        </w:tabs>
        <w:bidi/>
        <w:jc w:val="both"/>
        <w:rPr>
          <w:b/>
          <w:bCs/>
          <w:rtl/>
        </w:rPr>
      </w:pPr>
      <w:r w:rsidRPr="00E76771">
        <w:rPr>
          <w:rFonts w:hint="cs"/>
          <w:b/>
          <w:bCs/>
          <w:rtl/>
        </w:rPr>
        <w:t>الفصل الأول: التسوية السلمية لنزاعات العمل الجماعية</w:t>
      </w:r>
      <w:r w:rsidR="00BD68F3">
        <w:rPr>
          <w:rFonts w:hint="cs"/>
          <w:b/>
          <w:bCs/>
          <w:rtl/>
        </w:rPr>
        <w:t xml:space="preserve"> </w:t>
      </w:r>
      <w:r w:rsidR="009B594A">
        <w:rPr>
          <w:rFonts w:hint="cs"/>
          <w:b/>
          <w:bCs/>
          <w:rtl/>
        </w:rPr>
        <w:t xml:space="preserve">          </w:t>
      </w:r>
      <w:r w:rsidR="00BD68F3">
        <w:rPr>
          <w:rFonts w:hint="cs"/>
          <w:b/>
          <w:bCs/>
          <w:rtl/>
        </w:rPr>
        <w:t xml:space="preserve"> </w:t>
      </w:r>
      <w:r w:rsidR="00BD68F3">
        <w:rPr>
          <w:b/>
          <w:bCs/>
        </w:rPr>
        <w:t xml:space="preserve">  </w:t>
      </w:r>
      <w:r w:rsidR="00F40D37">
        <w:rPr>
          <w:rFonts w:hint="cs"/>
          <w:b/>
          <w:bCs/>
          <w:rtl/>
        </w:rPr>
        <w:t xml:space="preserve">                            </w:t>
      </w:r>
      <w:r w:rsidR="00067310">
        <w:rPr>
          <w:rFonts w:hint="cs"/>
          <w:b/>
          <w:bCs/>
          <w:rtl/>
        </w:rPr>
        <w:t xml:space="preserve"> </w:t>
      </w:r>
      <w:r w:rsidR="00F40D37">
        <w:rPr>
          <w:rFonts w:hint="cs"/>
          <w:b/>
          <w:bCs/>
          <w:rtl/>
        </w:rPr>
        <w:t>5</w:t>
      </w:r>
    </w:p>
    <w:p w:rsidR="008E556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Pr>
      </w:pPr>
      <w:r w:rsidRPr="00E76771">
        <w:rPr>
          <w:rFonts w:hint="cs"/>
          <w:b/>
          <w:bCs/>
          <w:rtl/>
        </w:rPr>
        <w:t>المبحث الأول:</w:t>
      </w:r>
      <w:r w:rsidR="00C25C2C">
        <w:rPr>
          <w:rFonts w:hint="cs"/>
          <w:b/>
          <w:bCs/>
          <w:rtl/>
        </w:rPr>
        <w:t xml:space="preserve"> </w:t>
      </w:r>
      <w:r w:rsidRPr="00E76771">
        <w:rPr>
          <w:rFonts w:hint="cs"/>
          <w:b/>
          <w:bCs/>
          <w:rtl/>
        </w:rPr>
        <w:t>الإجراءات الوقائية من النزاعات الجماعية في العمل</w:t>
      </w:r>
      <w:r w:rsidR="00C959FB">
        <w:rPr>
          <w:rFonts w:hint="cs"/>
          <w:b/>
          <w:bCs/>
          <w:rtl/>
        </w:rPr>
        <w:t xml:space="preserve"> </w:t>
      </w:r>
      <w:r w:rsidR="009B594A">
        <w:rPr>
          <w:rFonts w:hint="cs"/>
          <w:b/>
          <w:bCs/>
          <w:rtl/>
        </w:rPr>
        <w:t xml:space="preserve"> </w:t>
      </w:r>
      <w:r w:rsidR="00C959FB">
        <w:rPr>
          <w:rFonts w:hint="cs"/>
          <w:b/>
          <w:bCs/>
          <w:rtl/>
        </w:rPr>
        <w:t xml:space="preserve">                         </w:t>
      </w:r>
      <w:r w:rsidR="00A024F1">
        <w:rPr>
          <w:rFonts w:hint="cs"/>
          <w:b/>
          <w:bCs/>
          <w:rtl/>
        </w:rPr>
        <w:t xml:space="preserve">  </w:t>
      </w:r>
      <w:r w:rsidR="00F40D37">
        <w:rPr>
          <w:rFonts w:hint="cs"/>
          <w:b/>
          <w:bCs/>
          <w:rtl/>
        </w:rPr>
        <w:t xml:space="preserve"> </w:t>
      </w:r>
      <w:r w:rsidR="00067310">
        <w:rPr>
          <w:rFonts w:hint="cs"/>
          <w:b/>
          <w:bCs/>
          <w:rtl/>
        </w:rPr>
        <w:t xml:space="preserve"> </w:t>
      </w:r>
      <w:r w:rsidR="00A024F1">
        <w:rPr>
          <w:b/>
          <w:bCs/>
        </w:rPr>
        <w:t xml:space="preserve"> </w:t>
      </w:r>
      <w:r w:rsidR="00333F36">
        <w:rPr>
          <w:rFonts w:hint="cs"/>
          <w:b/>
          <w:bCs/>
          <w:sz w:val="32"/>
          <w:rtl/>
        </w:rPr>
        <w:t>7</w:t>
      </w:r>
      <w:r w:rsidR="00A024F1">
        <w:rPr>
          <w:b/>
          <w:bCs/>
        </w:rPr>
        <w:t xml:space="preserve"> </w:t>
      </w:r>
    </w:p>
    <w:p w:rsidR="00850BFF" w:rsidRPr="00E76771" w:rsidRDefault="00A024F1" w:rsidP="008E5561">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tl/>
        </w:rPr>
      </w:pPr>
      <w:r>
        <w:rPr>
          <w:b/>
          <w:bCs/>
        </w:rPr>
        <w:t xml:space="preserve"> </w:t>
      </w:r>
      <w:r w:rsidR="00850BFF" w:rsidRPr="00E76771">
        <w:rPr>
          <w:rFonts w:hint="cs"/>
          <w:b/>
          <w:bCs/>
          <w:rtl/>
        </w:rPr>
        <w:t>المطلب الأول:</w:t>
      </w:r>
      <w:r w:rsidR="00C25C2C">
        <w:rPr>
          <w:rFonts w:hint="cs"/>
          <w:b/>
          <w:bCs/>
          <w:rtl/>
        </w:rPr>
        <w:t xml:space="preserve"> </w:t>
      </w:r>
      <w:r w:rsidR="00850BFF" w:rsidRPr="00E76771">
        <w:rPr>
          <w:rFonts w:hint="cs"/>
          <w:b/>
          <w:bCs/>
          <w:rtl/>
        </w:rPr>
        <w:t>التفاوض الجماعي المباشر</w:t>
      </w:r>
      <w:r w:rsidR="009B594A">
        <w:rPr>
          <w:rFonts w:hint="cs"/>
          <w:b/>
          <w:bCs/>
          <w:rtl/>
        </w:rPr>
        <w:t xml:space="preserve">  </w:t>
      </w:r>
      <w:r w:rsidR="00B80B63" w:rsidRPr="00E76771">
        <w:rPr>
          <w:rFonts w:hint="cs"/>
          <w:b/>
          <w:bCs/>
          <w:rtl/>
        </w:rPr>
        <w:t xml:space="preserve">                     </w:t>
      </w:r>
      <w:r w:rsidR="00333F36">
        <w:rPr>
          <w:rFonts w:hint="cs"/>
          <w:b/>
          <w:bCs/>
          <w:rtl/>
        </w:rPr>
        <w:t xml:space="preserve">                            </w:t>
      </w:r>
      <w:r w:rsidR="00B80B63" w:rsidRPr="00E76771">
        <w:rPr>
          <w:rFonts w:hint="cs"/>
          <w:b/>
          <w:bCs/>
          <w:rtl/>
        </w:rPr>
        <w:t xml:space="preserve"> </w:t>
      </w:r>
      <w:r>
        <w:rPr>
          <w:b/>
          <w:bCs/>
        </w:rPr>
        <w:t xml:space="preserve"> </w:t>
      </w:r>
      <w:r w:rsidR="00F40D37">
        <w:rPr>
          <w:rFonts w:hint="cs"/>
          <w:b/>
          <w:bCs/>
          <w:rtl/>
        </w:rPr>
        <w:t xml:space="preserve"> </w:t>
      </w:r>
      <w:r w:rsidR="00067310">
        <w:rPr>
          <w:rFonts w:hint="cs"/>
          <w:b/>
          <w:bCs/>
          <w:rtl/>
        </w:rPr>
        <w:t xml:space="preserve"> </w:t>
      </w:r>
      <w:r>
        <w:rPr>
          <w:b/>
          <w:bCs/>
        </w:rPr>
        <w:t xml:space="preserve"> </w:t>
      </w:r>
      <w:r w:rsidR="00B80B63" w:rsidRPr="00A024F1">
        <w:rPr>
          <w:rFonts w:hint="cs"/>
          <w:b/>
          <w:bCs/>
          <w:sz w:val="32"/>
          <w:rtl/>
        </w:rPr>
        <w:t>7</w:t>
      </w:r>
      <w:r>
        <w:rPr>
          <w:b/>
          <w:bCs/>
        </w:rPr>
        <w:t xml:space="preserve"> </w:t>
      </w:r>
    </w:p>
    <w:p w:rsidR="008E556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left"/>
        <w:rPr>
          <w:b/>
          <w:bCs/>
          <w:sz w:val="32"/>
        </w:rPr>
      </w:pPr>
      <w:r w:rsidRPr="00E76771">
        <w:rPr>
          <w:rFonts w:hint="cs"/>
          <w:b/>
          <w:bCs/>
          <w:rtl/>
        </w:rPr>
        <w:t>الفرع الأول:</w:t>
      </w:r>
      <w:r w:rsidR="00C25C2C">
        <w:rPr>
          <w:rFonts w:hint="cs"/>
          <w:b/>
          <w:bCs/>
          <w:rtl/>
        </w:rPr>
        <w:t xml:space="preserve"> </w:t>
      </w:r>
      <w:r w:rsidRPr="00E76771">
        <w:rPr>
          <w:rFonts w:hint="cs"/>
          <w:b/>
          <w:bCs/>
          <w:rtl/>
        </w:rPr>
        <w:t>الشروط الواجب توفرها في الوسيط</w:t>
      </w:r>
      <w:r w:rsidR="00B80B63" w:rsidRPr="00E76771">
        <w:rPr>
          <w:rFonts w:hint="cs"/>
          <w:b/>
          <w:bCs/>
          <w:rtl/>
        </w:rPr>
        <w:t xml:space="preserve"> </w:t>
      </w:r>
      <w:r w:rsidR="009B594A">
        <w:rPr>
          <w:rFonts w:hint="cs"/>
          <w:b/>
          <w:bCs/>
          <w:rtl/>
        </w:rPr>
        <w:t xml:space="preserve">   </w:t>
      </w:r>
      <w:r w:rsidR="00B80B63" w:rsidRPr="00E76771">
        <w:rPr>
          <w:rFonts w:hint="cs"/>
          <w:b/>
          <w:bCs/>
          <w:rtl/>
        </w:rPr>
        <w:t xml:space="preserve">               </w:t>
      </w:r>
      <w:r w:rsidR="00735AFD">
        <w:rPr>
          <w:rFonts w:hint="cs"/>
          <w:b/>
          <w:bCs/>
          <w:rtl/>
        </w:rPr>
        <w:t xml:space="preserve">                           </w:t>
      </w:r>
      <w:r w:rsidR="00674F40">
        <w:rPr>
          <w:rFonts w:hint="cs"/>
          <w:b/>
          <w:bCs/>
          <w:rtl/>
        </w:rPr>
        <w:t xml:space="preserve">    </w:t>
      </w:r>
      <w:r w:rsidR="00A024F1">
        <w:rPr>
          <w:b/>
          <w:bCs/>
        </w:rPr>
        <w:t xml:space="preserve"> </w:t>
      </w:r>
      <w:r w:rsidR="00674F40">
        <w:rPr>
          <w:rFonts w:hint="cs"/>
          <w:b/>
          <w:bCs/>
          <w:rtl/>
        </w:rPr>
        <w:t>8</w:t>
      </w:r>
      <w:r w:rsidR="00A024F1">
        <w:rPr>
          <w:b/>
          <w:bCs/>
          <w:szCs w:val="24"/>
        </w:rPr>
        <w:t xml:space="preserve"> </w:t>
      </w:r>
      <w:r w:rsidR="00067310">
        <w:rPr>
          <w:rFonts w:hint="cs"/>
          <w:b/>
          <w:bCs/>
          <w:szCs w:val="24"/>
          <w:rtl/>
        </w:rPr>
        <w:t xml:space="preserve"> </w:t>
      </w:r>
      <w:r w:rsidR="00F40D37">
        <w:rPr>
          <w:rFonts w:hint="cs"/>
          <w:b/>
          <w:bCs/>
          <w:sz w:val="32"/>
          <w:rtl/>
        </w:rPr>
        <w:t xml:space="preserve"> </w:t>
      </w:r>
      <w:r w:rsidR="00067310">
        <w:rPr>
          <w:rFonts w:hint="cs"/>
          <w:b/>
          <w:bCs/>
          <w:sz w:val="32"/>
          <w:rtl/>
        </w:rPr>
        <w:t xml:space="preserve"> </w:t>
      </w:r>
    </w:p>
    <w:p w:rsidR="008E5561" w:rsidRDefault="00850BFF" w:rsidP="008E5561">
      <w:pPr>
        <w:pBdr>
          <w:top w:val="single" w:sz="4" w:space="1" w:color="auto"/>
          <w:left w:val="single" w:sz="4" w:space="4" w:color="auto"/>
          <w:bottom w:val="single" w:sz="4" w:space="1" w:color="auto"/>
          <w:right w:val="single" w:sz="4" w:space="4" w:color="auto"/>
          <w:between w:val="single" w:sz="4" w:space="1" w:color="auto"/>
          <w:bar w:val="single" w:sz="4" w:color="auto"/>
        </w:pBdr>
        <w:bidi/>
        <w:jc w:val="left"/>
        <w:rPr>
          <w:b/>
          <w:bCs/>
        </w:rPr>
      </w:pPr>
      <w:r w:rsidRPr="00770CA1">
        <w:rPr>
          <w:rFonts w:hint="cs"/>
          <w:b/>
          <w:bCs/>
          <w:rtl/>
        </w:rPr>
        <w:t>أولا: الأهلية</w:t>
      </w:r>
      <w:r w:rsidR="00B80B63" w:rsidRPr="00770CA1">
        <w:rPr>
          <w:rFonts w:hint="cs"/>
          <w:b/>
          <w:bCs/>
          <w:rtl/>
        </w:rPr>
        <w:t xml:space="preserve">                                   </w:t>
      </w:r>
      <w:r w:rsidR="009B594A">
        <w:rPr>
          <w:rFonts w:hint="cs"/>
          <w:b/>
          <w:bCs/>
          <w:rtl/>
        </w:rPr>
        <w:t xml:space="preserve">    </w:t>
      </w:r>
      <w:r w:rsidR="00B80B63" w:rsidRPr="00770CA1">
        <w:rPr>
          <w:rFonts w:hint="cs"/>
          <w:b/>
          <w:bCs/>
          <w:rtl/>
        </w:rPr>
        <w:t xml:space="preserve">             </w:t>
      </w:r>
      <w:r w:rsidR="009B594A">
        <w:rPr>
          <w:rFonts w:hint="cs"/>
          <w:b/>
          <w:bCs/>
          <w:rtl/>
        </w:rPr>
        <w:t xml:space="preserve"> </w:t>
      </w:r>
      <w:r w:rsidR="00B80B63" w:rsidRPr="00770CA1">
        <w:rPr>
          <w:rFonts w:hint="cs"/>
          <w:b/>
          <w:bCs/>
          <w:rtl/>
        </w:rPr>
        <w:t xml:space="preserve">  </w:t>
      </w:r>
      <w:r w:rsidR="00735AFD">
        <w:rPr>
          <w:rFonts w:hint="cs"/>
          <w:b/>
          <w:bCs/>
          <w:rtl/>
        </w:rPr>
        <w:t xml:space="preserve">                      </w:t>
      </w:r>
      <w:r w:rsidR="00333F36">
        <w:rPr>
          <w:rFonts w:hint="cs"/>
          <w:b/>
          <w:bCs/>
          <w:rtl/>
        </w:rPr>
        <w:t xml:space="preserve"> </w:t>
      </w:r>
      <w:r w:rsidR="00735AFD">
        <w:rPr>
          <w:rFonts w:hint="cs"/>
          <w:b/>
          <w:bCs/>
          <w:rtl/>
        </w:rPr>
        <w:t xml:space="preserve">  </w:t>
      </w:r>
      <w:r w:rsidR="00333F36">
        <w:rPr>
          <w:rFonts w:hint="cs"/>
          <w:b/>
          <w:bCs/>
          <w:rtl/>
        </w:rPr>
        <w:t xml:space="preserve"> </w:t>
      </w:r>
      <w:r w:rsidR="00674F40">
        <w:rPr>
          <w:rFonts w:hint="cs"/>
          <w:b/>
          <w:bCs/>
          <w:rtl/>
        </w:rPr>
        <w:t xml:space="preserve">     8    </w:t>
      </w:r>
    </w:p>
    <w:p w:rsidR="00850BFF" w:rsidRPr="00E76771" w:rsidRDefault="00850BFF" w:rsidP="008E5561">
      <w:pPr>
        <w:pBdr>
          <w:top w:val="single" w:sz="4" w:space="1" w:color="auto"/>
          <w:left w:val="single" w:sz="4" w:space="4" w:color="auto"/>
          <w:bottom w:val="single" w:sz="4" w:space="1" w:color="auto"/>
          <w:right w:val="single" w:sz="4" w:space="4" w:color="auto"/>
          <w:between w:val="single" w:sz="4" w:space="1" w:color="auto"/>
          <w:bar w:val="single" w:sz="4" w:color="auto"/>
        </w:pBdr>
        <w:bidi/>
        <w:jc w:val="left"/>
        <w:rPr>
          <w:b/>
          <w:bCs/>
          <w:rtl/>
        </w:rPr>
      </w:pPr>
      <w:r w:rsidRPr="00E76771">
        <w:rPr>
          <w:rFonts w:hint="cs"/>
          <w:b/>
          <w:bCs/>
          <w:rtl/>
        </w:rPr>
        <w:t>ثانيا: الحصول على تفويض</w:t>
      </w:r>
      <w:r w:rsidR="00B80B63" w:rsidRPr="00E76771">
        <w:rPr>
          <w:rFonts w:hint="cs"/>
          <w:b/>
          <w:bCs/>
          <w:rtl/>
        </w:rPr>
        <w:t xml:space="preserve">                                 </w:t>
      </w:r>
      <w:r w:rsidR="009B594A">
        <w:rPr>
          <w:rFonts w:hint="cs"/>
          <w:b/>
          <w:bCs/>
          <w:rtl/>
        </w:rPr>
        <w:t xml:space="preserve">    </w:t>
      </w:r>
      <w:r w:rsidR="00B80B63" w:rsidRPr="00E76771">
        <w:rPr>
          <w:rFonts w:hint="cs"/>
          <w:b/>
          <w:bCs/>
          <w:rtl/>
        </w:rPr>
        <w:t xml:space="preserve">                 </w:t>
      </w:r>
      <w:r w:rsidR="00A024F1">
        <w:rPr>
          <w:rFonts w:hint="cs"/>
          <w:b/>
          <w:bCs/>
          <w:rtl/>
        </w:rPr>
        <w:t xml:space="preserve">              </w:t>
      </w:r>
      <w:r w:rsidR="00A024F1">
        <w:rPr>
          <w:b/>
          <w:bCs/>
        </w:rPr>
        <w:t xml:space="preserve"> </w:t>
      </w:r>
      <w:r w:rsidR="00B80B63" w:rsidRPr="00E76771">
        <w:rPr>
          <w:rFonts w:hint="cs"/>
          <w:b/>
          <w:bCs/>
          <w:rtl/>
        </w:rPr>
        <w:t xml:space="preserve"> </w:t>
      </w:r>
      <w:r w:rsidR="00735AFD">
        <w:rPr>
          <w:rFonts w:hint="cs"/>
          <w:b/>
          <w:bCs/>
          <w:sz w:val="32"/>
          <w:rtl/>
        </w:rPr>
        <w:t>9</w:t>
      </w:r>
    </w:p>
    <w:p w:rsidR="00850BFF" w:rsidRPr="00E7677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tl/>
        </w:rPr>
      </w:pPr>
      <w:r w:rsidRPr="00E76771">
        <w:rPr>
          <w:rFonts w:hint="cs"/>
          <w:b/>
          <w:bCs/>
          <w:rtl/>
        </w:rPr>
        <w:t>ثالثا: عدم تفويضه في بعض اختصاصات المستخدم</w:t>
      </w:r>
      <w:r w:rsidR="00B80B63" w:rsidRPr="00E76771">
        <w:rPr>
          <w:rFonts w:hint="cs"/>
          <w:b/>
          <w:bCs/>
          <w:rtl/>
        </w:rPr>
        <w:t xml:space="preserve">           </w:t>
      </w:r>
      <w:r w:rsidR="00C959FB">
        <w:rPr>
          <w:rFonts w:hint="cs"/>
          <w:b/>
          <w:bCs/>
          <w:rtl/>
        </w:rPr>
        <w:t xml:space="preserve">                              </w:t>
      </w:r>
      <w:r w:rsidR="009B594A">
        <w:rPr>
          <w:rFonts w:hint="cs"/>
          <w:b/>
          <w:bCs/>
          <w:rtl/>
        </w:rPr>
        <w:t xml:space="preserve"> </w:t>
      </w:r>
      <w:r w:rsidR="00B80B63" w:rsidRPr="00E76771">
        <w:rPr>
          <w:rFonts w:hint="cs"/>
          <w:b/>
          <w:bCs/>
          <w:rtl/>
        </w:rPr>
        <w:t xml:space="preserve"> </w:t>
      </w:r>
      <w:r w:rsidR="00735AFD">
        <w:rPr>
          <w:rFonts w:hint="cs"/>
          <w:b/>
          <w:bCs/>
          <w:rtl/>
        </w:rPr>
        <w:t xml:space="preserve"> </w:t>
      </w:r>
      <w:r w:rsidR="00C959FB">
        <w:rPr>
          <w:b/>
          <w:bCs/>
        </w:rPr>
        <w:t xml:space="preserve">  </w:t>
      </w:r>
      <w:r w:rsidR="00B80B63" w:rsidRPr="00E76771">
        <w:rPr>
          <w:rFonts w:hint="cs"/>
          <w:b/>
          <w:bCs/>
          <w:rtl/>
        </w:rPr>
        <w:t>9</w:t>
      </w:r>
    </w:p>
    <w:p w:rsidR="00850BFF" w:rsidRPr="00E7677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tl/>
        </w:rPr>
      </w:pPr>
      <w:r w:rsidRPr="00E76771">
        <w:rPr>
          <w:rFonts w:hint="cs"/>
          <w:b/>
          <w:bCs/>
          <w:rtl/>
        </w:rPr>
        <w:t>الفرع الثان</w:t>
      </w:r>
      <w:r w:rsidR="00674F40">
        <w:rPr>
          <w:rFonts w:hint="cs"/>
          <w:b/>
          <w:bCs/>
          <w:rtl/>
        </w:rPr>
        <w:t>ي: أهمية التفاوض الجماعي المباشر</w:t>
      </w:r>
      <w:r w:rsidR="00B80B63" w:rsidRPr="00E76771">
        <w:rPr>
          <w:rFonts w:hint="cs"/>
          <w:b/>
          <w:bCs/>
          <w:rtl/>
        </w:rPr>
        <w:t xml:space="preserve">           </w:t>
      </w:r>
      <w:r w:rsidR="00674F40">
        <w:rPr>
          <w:rFonts w:hint="cs"/>
          <w:b/>
          <w:bCs/>
          <w:rtl/>
        </w:rPr>
        <w:t xml:space="preserve">                                      10</w:t>
      </w:r>
    </w:p>
    <w:p w:rsidR="00850BFF" w:rsidRPr="00E7677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tl/>
        </w:rPr>
      </w:pPr>
      <w:r w:rsidRPr="00E76771">
        <w:rPr>
          <w:rFonts w:hint="cs"/>
          <w:b/>
          <w:bCs/>
          <w:rtl/>
        </w:rPr>
        <w:t>الفرع الثالث: نتائج التفاوض الجماعي المباشر</w:t>
      </w:r>
      <w:r w:rsidR="00B80B63" w:rsidRPr="00E76771">
        <w:rPr>
          <w:rFonts w:hint="cs"/>
          <w:b/>
          <w:bCs/>
          <w:rtl/>
        </w:rPr>
        <w:t xml:space="preserve">                                            </w:t>
      </w:r>
      <w:r w:rsidR="009B594A">
        <w:rPr>
          <w:rFonts w:hint="cs"/>
          <w:b/>
          <w:bCs/>
          <w:rtl/>
        </w:rPr>
        <w:t xml:space="preserve">  </w:t>
      </w:r>
      <w:r w:rsidR="00B80B63" w:rsidRPr="00E76771">
        <w:rPr>
          <w:rFonts w:hint="cs"/>
          <w:b/>
          <w:bCs/>
          <w:rtl/>
        </w:rPr>
        <w:t xml:space="preserve">    10</w:t>
      </w:r>
    </w:p>
    <w:p w:rsidR="008E556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Pr>
      </w:pPr>
      <w:r w:rsidRPr="00E76771">
        <w:rPr>
          <w:rFonts w:hint="cs"/>
          <w:b/>
          <w:bCs/>
          <w:rtl/>
        </w:rPr>
        <w:t>المطلب الثاني: لجنة المشاركة</w:t>
      </w:r>
      <w:r w:rsidR="00B80B63" w:rsidRPr="00E76771">
        <w:rPr>
          <w:rFonts w:hint="cs"/>
          <w:b/>
          <w:bCs/>
          <w:rtl/>
        </w:rPr>
        <w:t xml:space="preserve">                                     </w:t>
      </w:r>
      <w:r w:rsidR="00BD68F3">
        <w:rPr>
          <w:rFonts w:hint="cs"/>
          <w:b/>
          <w:bCs/>
          <w:rtl/>
        </w:rPr>
        <w:t xml:space="preserve">                       </w:t>
      </w:r>
      <w:r w:rsidR="009B594A">
        <w:rPr>
          <w:rFonts w:hint="cs"/>
          <w:b/>
          <w:bCs/>
          <w:rtl/>
        </w:rPr>
        <w:t xml:space="preserve">  </w:t>
      </w:r>
      <w:r w:rsidR="00BD68F3">
        <w:rPr>
          <w:rFonts w:hint="cs"/>
          <w:b/>
          <w:bCs/>
          <w:rtl/>
        </w:rPr>
        <w:t xml:space="preserve">    </w:t>
      </w:r>
      <w:r w:rsidR="00BD68F3" w:rsidRPr="00BD68F3">
        <w:rPr>
          <w:b/>
          <w:bCs/>
          <w:sz w:val="32"/>
        </w:rPr>
        <w:t>12</w:t>
      </w:r>
      <w:r w:rsidR="00735AFD">
        <w:rPr>
          <w:rFonts w:hint="cs"/>
          <w:b/>
          <w:bCs/>
          <w:sz w:val="32"/>
          <w:rtl/>
        </w:rPr>
        <w:t xml:space="preserve"> </w:t>
      </w:r>
    </w:p>
    <w:p w:rsidR="008E5561" w:rsidRDefault="00850BFF" w:rsidP="008E5561">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Pr>
      </w:pPr>
      <w:r w:rsidRPr="00E76771">
        <w:rPr>
          <w:rFonts w:hint="cs"/>
          <w:b/>
          <w:bCs/>
          <w:rtl/>
        </w:rPr>
        <w:t>الفرع الأول: كيفية إنتخاب لجنة المشاركة</w:t>
      </w:r>
      <w:r w:rsidR="00B80B63" w:rsidRPr="00E76771">
        <w:rPr>
          <w:rFonts w:hint="cs"/>
          <w:b/>
          <w:bCs/>
          <w:rtl/>
        </w:rPr>
        <w:t xml:space="preserve">                      </w:t>
      </w:r>
      <w:r w:rsidR="00BD68F3">
        <w:rPr>
          <w:rFonts w:hint="cs"/>
          <w:b/>
          <w:bCs/>
          <w:rtl/>
        </w:rPr>
        <w:t xml:space="preserve">                           </w:t>
      </w:r>
      <w:r w:rsidR="009B594A">
        <w:rPr>
          <w:rFonts w:hint="cs"/>
          <w:b/>
          <w:bCs/>
          <w:rtl/>
        </w:rPr>
        <w:t xml:space="preserve">  </w:t>
      </w:r>
      <w:r w:rsidR="00BD68F3">
        <w:rPr>
          <w:rFonts w:hint="cs"/>
          <w:b/>
          <w:bCs/>
          <w:rtl/>
        </w:rPr>
        <w:t xml:space="preserve">    </w:t>
      </w:r>
      <w:r w:rsidR="00BD68F3" w:rsidRPr="00BD68F3">
        <w:rPr>
          <w:b/>
          <w:bCs/>
          <w:sz w:val="32"/>
        </w:rPr>
        <w:t>12</w:t>
      </w:r>
      <w:r w:rsidR="00735AFD">
        <w:rPr>
          <w:rFonts w:hint="cs"/>
          <w:b/>
          <w:bCs/>
          <w:sz w:val="32"/>
          <w:rtl/>
        </w:rPr>
        <w:t xml:space="preserve"> </w:t>
      </w:r>
    </w:p>
    <w:p w:rsidR="00850BFF" w:rsidRPr="00E76771" w:rsidRDefault="00850BFF" w:rsidP="008E5561">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tl/>
        </w:rPr>
      </w:pPr>
      <w:r w:rsidRPr="00E76771">
        <w:rPr>
          <w:rFonts w:hint="cs"/>
          <w:b/>
          <w:bCs/>
          <w:rtl/>
        </w:rPr>
        <w:t>الفرع الثاني: تنظيم وسير لجنة المشاركة</w:t>
      </w:r>
      <w:r w:rsidR="00B80B63" w:rsidRPr="00E76771">
        <w:rPr>
          <w:rFonts w:hint="cs"/>
          <w:b/>
          <w:bCs/>
          <w:rtl/>
        </w:rPr>
        <w:t xml:space="preserve">                                                  </w:t>
      </w:r>
      <w:r w:rsidR="009B594A">
        <w:rPr>
          <w:rFonts w:hint="cs"/>
          <w:b/>
          <w:bCs/>
          <w:rtl/>
        </w:rPr>
        <w:t xml:space="preserve">  </w:t>
      </w:r>
      <w:r w:rsidR="00B80B63" w:rsidRPr="00E76771">
        <w:rPr>
          <w:rFonts w:hint="cs"/>
          <w:b/>
          <w:bCs/>
          <w:rtl/>
        </w:rPr>
        <w:t xml:space="preserve">    </w:t>
      </w:r>
      <w:r w:rsidR="00456129" w:rsidRPr="00456129">
        <w:rPr>
          <w:b/>
          <w:bCs/>
          <w:sz w:val="32"/>
        </w:rPr>
        <w:t>14</w:t>
      </w:r>
      <w:r w:rsidR="00735AFD">
        <w:rPr>
          <w:rFonts w:hint="cs"/>
          <w:b/>
          <w:bCs/>
          <w:sz w:val="32"/>
          <w:rtl/>
        </w:rPr>
        <w:t xml:space="preserve"> </w:t>
      </w:r>
    </w:p>
    <w:p w:rsidR="00674F40"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left"/>
        <w:rPr>
          <w:b/>
          <w:bCs/>
          <w:rtl/>
        </w:rPr>
      </w:pPr>
      <w:r w:rsidRPr="00E76771">
        <w:rPr>
          <w:rFonts w:hint="cs"/>
          <w:b/>
          <w:bCs/>
          <w:rtl/>
        </w:rPr>
        <w:t>الف</w:t>
      </w:r>
      <w:r w:rsidR="00333F36">
        <w:rPr>
          <w:rFonts w:hint="cs"/>
          <w:b/>
          <w:bCs/>
          <w:rtl/>
        </w:rPr>
        <w:t xml:space="preserve">رع الثالث: صلاحيات لجنة المشاركة </w:t>
      </w:r>
      <w:r w:rsidR="00674F40">
        <w:rPr>
          <w:rFonts w:hint="cs"/>
          <w:b/>
          <w:bCs/>
          <w:rtl/>
        </w:rPr>
        <w:t xml:space="preserve">                                                         15</w:t>
      </w:r>
    </w:p>
    <w:p w:rsidR="002E6866" w:rsidRDefault="00402F62"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left"/>
        <w:rPr>
          <w:b/>
          <w:bCs/>
          <w:sz w:val="32"/>
          <w:rtl/>
        </w:rPr>
      </w:pPr>
      <w:r w:rsidRPr="00402F62">
        <w:rPr>
          <w:rFonts w:hint="cs"/>
          <w:b/>
          <w:bCs/>
          <w:rtl/>
        </w:rPr>
        <w:t xml:space="preserve">المبحث الثاني: </w:t>
      </w:r>
      <w:r w:rsidR="00333F36">
        <w:rPr>
          <w:rFonts w:hint="cs"/>
          <w:b/>
          <w:bCs/>
          <w:rtl/>
        </w:rPr>
        <w:t>الإجراءات</w:t>
      </w:r>
      <w:r w:rsidRPr="00402F62">
        <w:rPr>
          <w:rFonts w:hint="cs"/>
          <w:b/>
          <w:bCs/>
          <w:rtl/>
        </w:rPr>
        <w:t xml:space="preserve"> العلاجية من النزاعات الجماعية في العمل</w:t>
      </w:r>
      <w:r w:rsidRPr="00E76771">
        <w:rPr>
          <w:rFonts w:hint="cs"/>
          <w:b/>
          <w:bCs/>
          <w:rtl/>
        </w:rPr>
        <w:t xml:space="preserve">                         </w:t>
      </w:r>
      <w:r>
        <w:rPr>
          <w:b/>
          <w:bCs/>
        </w:rPr>
        <w:t xml:space="preserve"> </w:t>
      </w:r>
      <w:r w:rsidRPr="00E76771">
        <w:rPr>
          <w:rFonts w:hint="cs"/>
          <w:b/>
          <w:bCs/>
          <w:rtl/>
        </w:rPr>
        <w:t xml:space="preserve"> </w:t>
      </w:r>
      <w:r w:rsidR="00770CA1">
        <w:rPr>
          <w:b/>
          <w:bCs/>
        </w:rPr>
        <w:t xml:space="preserve"> </w:t>
      </w:r>
      <w:r w:rsidRPr="00E76771">
        <w:rPr>
          <w:rFonts w:hint="cs"/>
          <w:b/>
          <w:bCs/>
          <w:rtl/>
        </w:rPr>
        <w:t xml:space="preserve"> </w:t>
      </w:r>
      <w:r w:rsidR="00040C83" w:rsidRPr="00040C83">
        <w:rPr>
          <w:b/>
          <w:bCs/>
          <w:sz w:val="32"/>
        </w:rPr>
        <w:t>17</w:t>
      </w:r>
      <w:r w:rsidR="006D53A4">
        <w:rPr>
          <w:b/>
          <w:bCs/>
          <w:sz w:val="32"/>
        </w:rPr>
        <w:t xml:space="preserve"> </w:t>
      </w:r>
    </w:p>
    <w:p w:rsidR="002E6866" w:rsidRDefault="002E6866"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left"/>
        <w:rPr>
          <w:b/>
          <w:bCs/>
          <w:sz w:val="32"/>
          <w:rtl/>
        </w:rPr>
      </w:pPr>
      <w:r>
        <w:rPr>
          <w:rFonts w:hint="cs"/>
          <w:b/>
          <w:bCs/>
          <w:sz w:val="32"/>
          <w:rtl/>
        </w:rPr>
        <w:t>المطلب الأول: المصالحة                                                                        17</w:t>
      </w:r>
    </w:p>
    <w:p w:rsidR="00850BFF" w:rsidRPr="00E7677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left"/>
        <w:rPr>
          <w:b/>
          <w:bCs/>
          <w:rtl/>
        </w:rPr>
      </w:pPr>
      <w:r w:rsidRPr="00E76771">
        <w:rPr>
          <w:rFonts w:hint="cs"/>
          <w:b/>
          <w:bCs/>
          <w:rtl/>
        </w:rPr>
        <w:t>الفرع الأول: أنواع المصالحة</w:t>
      </w:r>
      <w:r w:rsidR="00B80B63" w:rsidRPr="00E76771">
        <w:rPr>
          <w:rFonts w:hint="cs"/>
          <w:b/>
          <w:bCs/>
          <w:rtl/>
        </w:rPr>
        <w:t xml:space="preserve">                                                                 </w:t>
      </w:r>
      <w:r w:rsidR="00770CA1">
        <w:rPr>
          <w:b/>
          <w:bCs/>
        </w:rPr>
        <w:t xml:space="preserve">   </w:t>
      </w:r>
      <w:r w:rsidR="00B80B63" w:rsidRPr="00E76771">
        <w:rPr>
          <w:rFonts w:hint="cs"/>
          <w:b/>
          <w:bCs/>
          <w:rtl/>
        </w:rPr>
        <w:t xml:space="preserve"> </w:t>
      </w:r>
      <w:r w:rsidR="00040C83" w:rsidRPr="00040C83">
        <w:rPr>
          <w:b/>
          <w:bCs/>
          <w:sz w:val="32"/>
        </w:rPr>
        <w:t>18</w:t>
      </w:r>
    </w:p>
    <w:p w:rsidR="00850BFF" w:rsidRPr="00E7677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tl/>
        </w:rPr>
      </w:pPr>
      <w:r w:rsidRPr="00E76771">
        <w:rPr>
          <w:rFonts w:hint="cs"/>
          <w:b/>
          <w:bCs/>
          <w:rtl/>
        </w:rPr>
        <w:t>أولا: المصالحة الإتفاقية</w:t>
      </w:r>
      <w:r w:rsidR="00B80B63" w:rsidRPr="00E76771">
        <w:rPr>
          <w:rFonts w:hint="cs"/>
          <w:b/>
          <w:bCs/>
          <w:rtl/>
        </w:rPr>
        <w:t xml:space="preserve">                                           </w:t>
      </w:r>
      <w:r w:rsidR="00040C83">
        <w:rPr>
          <w:rFonts w:hint="cs"/>
          <w:b/>
          <w:bCs/>
          <w:rtl/>
        </w:rPr>
        <w:t xml:space="preserve">                            </w:t>
      </w:r>
      <w:r w:rsidR="00F40D37">
        <w:rPr>
          <w:rFonts w:hint="cs"/>
          <w:b/>
          <w:bCs/>
          <w:rtl/>
        </w:rPr>
        <w:t xml:space="preserve">  </w:t>
      </w:r>
      <w:r w:rsidR="00040C83" w:rsidRPr="006D53A4">
        <w:rPr>
          <w:b/>
          <w:bCs/>
          <w:sz w:val="32"/>
        </w:rPr>
        <w:t>18</w:t>
      </w:r>
    </w:p>
    <w:p w:rsidR="00850BFF" w:rsidRPr="00E76771" w:rsidRDefault="006D53A4"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tl/>
        </w:rPr>
      </w:pPr>
      <w:r>
        <w:rPr>
          <w:b/>
          <w:bCs/>
        </w:rPr>
        <w:t xml:space="preserve"> </w:t>
      </w:r>
      <w:r w:rsidR="00850BFF" w:rsidRPr="00E76771">
        <w:rPr>
          <w:rFonts w:hint="cs"/>
          <w:b/>
          <w:bCs/>
          <w:rtl/>
        </w:rPr>
        <w:t>ثانيا: المصالحة القانونية</w:t>
      </w:r>
      <w:r w:rsidR="00B80B63" w:rsidRPr="00E76771">
        <w:rPr>
          <w:rFonts w:hint="cs"/>
          <w:b/>
          <w:bCs/>
          <w:rtl/>
        </w:rPr>
        <w:t xml:space="preserve">  </w:t>
      </w:r>
      <w:r>
        <w:rPr>
          <w:b/>
          <w:bCs/>
        </w:rPr>
        <w:t xml:space="preserve"> </w:t>
      </w:r>
      <w:r w:rsidR="00B80B63" w:rsidRPr="00E76771">
        <w:rPr>
          <w:rFonts w:hint="cs"/>
          <w:b/>
          <w:bCs/>
          <w:rtl/>
        </w:rPr>
        <w:t xml:space="preserve">                                     </w:t>
      </w:r>
      <w:r>
        <w:rPr>
          <w:rFonts w:hint="cs"/>
          <w:b/>
          <w:bCs/>
          <w:rtl/>
        </w:rPr>
        <w:t xml:space="preserve">                              </w:t>
      </w:r>
      <w:r w:rsidR="00945FAD">
        <w:rPr>
          <w:rFonts w:hint="cs"/>
          <w:b/>
          <w:bCs/>
          <w:sz w:val="32"/>
          <w:rtl/>
        </w:rPr>
        <w:t xml:space="preserve"> 18</w:t>
      </w:r>
    </w:p>
    <w:p w:rsidR="008E5561" w:rsidRDefault="00850BFF" w:rsidP="002E6866">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Pr>
      </w:pPr>
      <w:proofErr w:type="gramStart"/>
      <w:r w:rsidRPr="00897E43">
        <w:rPr>
          <w:rFonts w:hint="cs"/>
          <w:b/>
          <w:bCs/>
          <w:rtl/>
        </w:rPr>
        <w:t>الفرع</w:t>
      </w:r>
      <w:proofErr w:type="gramEnd"/>
      <w:r w:rsidRPr="00897E43">
        <w:rPr>
          <w:rFonts w:hint="cs"/>
          <w:b/>
          <w:bCs/>
          <w:rtl/>
        </w:rPr>
        <w:t xml:space="preserve"> الثاني: أهداف المصالحة</w:t>
      </w:r>
      <w:r w:rsidR="00B851D8" w:rsidRPr="00897E43">
        <w:rPr>
          <w:rFonts w:hint="cs"/>
          <w:b/>
          <w:bCs/>
          <w:rtl/>
        </w:rPr>
        <w:t xml:space="preserve">                                                                </w:t>
      </w:r>
      <w:r w:rsidR="008E5561">
        <w:rPr>
          <w:b/>
          <w:bCs/>
        </w:rPr>
        <w:t xml:space="preserve"> </w:t>
      </w:r>
      <w:r w:rsidR="006D53A4" w:rsidRPr="00897E43">
        <w:rPr>
          <w:b/>
          <w:bCs/>
          <w:sz w:val="32"/>
        </w:rPr>
        <w:t>19</w:t>
      </w:r>
      <w:r w:rsidR="006D53A4">
        <w:rPr>
          <w:b/>
          <w:bCs/>
          <w:sz w:val="32"/>
        </w:rPr>
        <w:t xml:space="preserve"> </w:t>
      </w:r>
    </w:p>
    <w:p w:rsidR="008E5561" w:rsidRDefault="00850BFF" w:rsidP="008E5561">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Pr>
      </w:pPr>
      <w:r w:rsidRPr="00E76771">
        <w:rPr>
          <w:rFonts w:hint="cs"/>
          <w:b/>
          <w:bCs/>
          <w:rtl/>
        </w:rPr>
        <w:t>الفرع الثالث: إجراءات المصالحة</w:t>
      </w:r>
      <w:r w:rsidR="00B851D8" w:rsidRPr="00E76771">
        <w:rPr>
          <w:rFonts w:hint="cs"/>
          <w:b/>
          <w:bCs/>
          <w:rtl/>
        </w:rPr>
        <w:t xml:space="preserve">                                                              </w:t>
      </w:r>
      <w:r w:rsidR="00770CA1">
        <w:rPr>
          <w:b/>
          <w:bCs/>
          <w:sz w:val="32"/>
        </w:rPr>
        <w:t xml:space="preserve">20  </w:t>
      </w:r>
    </w:p>
    <w:p w:rsidR="008E5561" w:rsidRDefault="00850BFF" w:rsidP="008E5561">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Pr>
      </w:pPr>
      <w:r w:rsidRPr="00E76771">
        <w:rPr>
          <w:rFonts w:hint="cs"/>
          <w:b/>
          <w:bCs/>
          <w:rtl/>
        </w:rPr>
        <w:t>الفرع الرابع: نتائج المصالحة</w:t>
      </w:r>
      <w:r w:rsidR="00B851D8" w:rsidRPr="00E76771">
        <w:rPr>
          <w:rFonts w:hint="cs"/>
          <w:b/>
          <w:bCs/>
          <w:rtl/>
        </w:rPr>
        <w:t xml:space="preserve">                                                                 </w:t>
      </w:r>
      <w:r w:rsidR="00B50D05" w:rsidRPr="00B50D05">
        <w:rPr>
          <w:b/>
          <w:bCs/>
          <w:sz w:val="32"/>
        </w:rPr>
        <w:t>21</w:t>
      </w:r>
      <w:r w:rsidR="008E5561">
        <w:rPr>
          <w:b/>
          <w:bCs/>
          <w:sz w:val="32"/>
        </w:rPr>
        <w:t xml:space="preserve">  </w:t>
      </w:r>
      <w:r w:rsidR="00770CA1">
        <w:rPr>
          <w:b/>
          <w:bCs/>
          <w:sz w:val="32"/>
        </w:rPr>
        <w:t xml:space="preserve"> </w:t>
      </w:r>
    </w:p>
    <w:p w:rsidR="000A56F0" w:rsidRDefault="00850BFF" w:rsidP="008E5561">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rPr>
        <w:sectPr w:rsidR="000A56F0" w:rsidSect="000A56F0">
          <w:footnotePr>
            <w:numRestart w:val="eachPage"/>
          </w:footnotePr>
          <w:type w:val="continuous"/>
          <w:pgSz w:w="11906" w:h="16838"/>
          <w:pgMar w:top="851" w:right="851" w:bottom="851" w:left="851" w:header="680" w:footer="709" w:gutter="0"/>
          <w:pgBorders w:display="firstPage" w:offsetFrom="page">
            <w:top w:val="waveline" w:sz="20" w:space="24" w:color="auto"/>
            <w:left w:val="waveline" w:sz="20" w:space="24" w:color="auto"/>
            <w:bottom w:val="waveline" w:sz="20" w:space="24" w:color="auto"/>
            <w:right w:val="waveline" w:sz="20" w:space="24" w:color="auto"/>
          </w:pgBorders>
          <w:cols w:space="708"/>
          <w:titlePg/>
          <w:docGrid w:linePitch="435"/>
        </w:sectPr>
      </w:pPr>
      <w:r w:rsidRPr="00E76771">
        <w:rPr>
          <w:rFonts w:hint="cs"/>
          <w:b/>
          <w:bCs/>
          <w:rtl/>
        </w:rPr>
        <w:t>المطلب الثاني: الوساطة</w:t>
      </w:r>
      <w:r w:rsidR="00B851D8" w:rsidRPr="00E76771">
        <w:rPr>
          <w:rFonts w:hint="cs"/>
          <w:b/>
          <w:bCs/>
          <w:rtl/>
        </w:rPr>
        <w:t xml:space="preserve">                                     </w:t>
      </w:r>
      <w:r w:rsidR="00770CA1">
        <w:rPr>
          <w:rFonts w:hint="cs"/>
          <w:b/>
          <w:bCs/>
          <w:rtl/>
        </w:rPr>
        <w:t xml:space="preserve">                          </w:t>
      </w:r>
      <w:r w:rsidR="005A677B" w:rsidRPr="005A677B">
        <w:rPr>
          <w:b/>
          <w:bCs/>
          <w:sz w:val="32"/>
        </w:rPr>
        <w:t>23</w:t>
      </w:r>
      <w:r w:rsidR="008E5561">
        <w:rPr>
          <w:b/>
          <w:bCs/>
        </w:rPr>
        <w:t xml:space="preserve">           </w:t>
      </w:r>
    </w:p>
    <w:p w:rsidR="00067310" w:rsidRPr="000A56F0" w:rsidRDefault="005A677B" w:rsidP="000A56F0">
      <w:pPr>
        <w:bidi/>
        <w:rPr>
          <w:rtl/>
        </w:rPr>
      </w:pPr>
      <w:r w:rsidRPr="005A677B">
        <w:rPr>
          <w:sz w:val="32"/>
        </w:rPr>
        <w:lastRenderedPageBreak/>
        <w:t>84</w:t>
      </w:r>
      <w:r w:rsidR="001C7BE6">
        <w:rPr>
          <w:rFonts w:hint="cs"/>
          <w:sz w:val="32"/>
          <w:rtl/>
        </w:rPr>
        <w:t xml:space="preserve">                                                      </w:t>
      </w:r>
      <w:r w:rsidR="000A56F0">
        <w:rPr>
          <w:rFonts w:hint="cs"/>
          <w:sz w:val="32"/>
          <w:rtl/>
        </w:rPr>
        <w:t xml:space="preserve">                          </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E76771">
        <w:rPr>
          <w:rFonts w:hint="cs"/>
          <w:b/>
          <w:bCs/>
          <w:rtl/>
        </w:rPr>
        <w:lastRenderedPageBreak/>
        <w:t xml:space="preserve">ثالثا: الإضراب </w:t>
      </w:r>
      <w:r w:rsidRPr="00C959FB">
        <w:rPr>
          <w:rFonts w:hint="cs"/>
          <w:b/>
          <w:bCs/>
          <w:sz w:val="32"/>
          <w:rtl/>
        </w:rPr>
        <w:t>الجزئي</w:t>
      </w:r>
      <w:r w:rsidR="001D50FA" w:rsidRPr="00C959FB">
        <w:rPr>
          <w:rFonts w:hint="cs"/>
          <w:b/>
          <w:bCs/>
          <w:sz w:val="32"/>
          <w:rtl/>
        </w:rPr>
        <w:t xml:space="preserve">                                                                    </w:t>
      </w:r>
      <w:r w:rsidR="00963362">
        <w:rPr>
          <w:b/>
          <w:bCs/>
          <w:sz w:val="32"/>
        </w:rPr>
        <w:t xml:space="preserve">  </w:t>
      </w:r>
      <w:r w:rsidR="001D50FA" w:rsidRPr="00C959FB">
        <w:rPr>
          <w:rFonts w:hint="cs"/>
          <w:b/>
          <w:bCs/>
          <w:sz w:val="32"/>
          <w:rtl/>
        </w:rPr>
        <w:t xml:space="preserve"> </w:t>
      </w:r>
      <w:r w:rsidR="00F40D37">
        <w:rPr>
          <w:rFonts w:hint="cs"/>
          <w:b/>
          <w:bCs/>
          <w:sz w:val="32"/>
          <w:rtl/>
        </w:rPr>
        <w:t xml:space="preserve">  </w:t>
      </w:r>
      <w:r w:rsidR="001D50FA" w:rsidRPr="00C959FB">
        <w:rPr>
          <w:rFonts w:hint="cs"/>
          <w:b/>
          <w:bCs/>
          <w:sz w:val="32"/>
          <w:rtl/>
        </w:rPr>
        <w:t xml:space="preserve"> </w:t>
      </w:r>
      <w:r w:rsidR="00897E43">
        <w:rPr>
          <w:rFonts w:hint="cs"/>
          <w:b/>
          <w:bCs/>
          <w:sz w:val="32"/>
          <w:rtl/>
        </w:rPr>
        <w:t xml:space="preserve"> </w:t>
      </w:r>
      <w:r w:rsidR="00272DB3" w:rsidRPr="00C959FB">
        <w:rPr>
          <w:b/>
          <w:bCs/>
          <w:sz w:val="32"/>
        </w:rPr>
        <w:t>43</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 xml:space="preserve">رابعا: الإضراب القصير </w:t>
      </w:r>
      <w:r w:rsidR="009823C0">
        <w:rPr>
          <w:rFonts w:hint="cs"/>
          <w:b/>
          <w:bCs/>
          <w:sz w:val="32"/>
          <w:rtl/>
        </w:rPr>
        <w:t xml:space="preserve">                                                                       </w:t>
      </w:r>
      <w:r w:rsidR="00F40D37">
        <w:rPr>
          <w:rFonts w:hint="cs"/>
          <w:b/>
          <w:bCs/>
          <w:sz w:val="32"/>
          <w:rtl/>
        </w:rPr>
        <w:t xml:space="preserve"> </w:t>
      </w:r>
      <w:r w:rsidR="009823C0">
        <w:rPr>
          <w:rFonts w:hint="cs"/>
          <w:b/>
          <w:bCs/>
          <w:sz w:val="32"/>
          <w:rtl/>
        </w:rPr>
        <w:t xml:space="preserve"> </w:t>
      </w:r>
      <w:r w:rsidR="00945FAD" w:rsidRPr="00C959FB">
        <w:rPr>
          <w:b/>
          <w:bCs/>
          <w:sz w:val="32"/>
        </w:rPr>
        <w:t>44</w:t>
      </w:r>
      <w:r w:rsidR="00945FAD">
        <w:rPr>
          <w:rFonts w:hint="cs"/>
          <w:b/>
          <w:bCs/>
          <w:sz w:val="32"/>
          <w:rtl/>
        </w:rPr>
        <w:t xml:space="preserve"> </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 xml:space="preserve">خامسا: الإضراب البطيء </w:t>
      </w:r>
      <w:r w:rsidR="001D50FA" w:rsidRPr="00C959FB">
        <w:rPr>
          <w:rFonts w:hint="cs"/>
          <w:b/>
          <w:bCs/>
          <w:sz w:val="32"/>
          <w:rtl/>
        </w:rPr>
        <w:t xml:space="preserve">                                                               </w:t>
      </w:r>
      <w:r w:rsidR="00963362">
        <w:rPr>
          <w:b/>
          <w:bCs/>
          <w:sz w:val="32"/>
        </w:rPr>
        <w:t xml:space="preserve">  </w:t>
      </w:r>
      <w:r w:rsidR="001D50FA" w:rsidRPr="00C959FB">
        <w:rPr>
          <w:rFonts w:hint="cs"/>
          <w:b/>
          <w:bCs/>
          <w:sz w:val="32"/>
          <w:rtl/>
        </w:rPr>
        <w:t xml:space="preserve">  </w:t>
      </w:r>
      <w:r w:rsidR="00897E43">
        <w:rPr>
          <w:rFonts w:hint="cs"/>
          <w:b/>
          <w:bCs/>
          <w:sz w:val="32"/>
          <w:rtl/>
        </w:rPr>
        <w:t xml:space="preserve"> </w:t>
      </w:r>
      <w:r w:rsidR="00F40D37">
        <w:rPr>
          <w:rFonts w:hint="cs"/>
          <w:b/>
          <w:bCs/>
          <w:sz w:val="32"/>
          <w:rtl/>
        </w:rPr>
        <w:t xml:space="preserve">  </w:t>
      </w:r>
      <w:r w:rsidR="001D50FA" w:rsidRPr="00C959FB">
        <w:rPr>
          <w:rFonts w:hint="cs"/>
          <w:b/>
          <w:bCs/>
          <w:sz w:val="32"/>
          <w:rtl/>
        </w:rPr>
        <w:t xml:space="preserve"> </w:t>
      </w:r>
      <w:r w:rsidR="00272DB3" w:rsidRPr="00C959FB">
        <w:rPr>
          <w:b/>
          <w:bCs/>
          <w:sz w:val="32"/>
        </w:rPr>
        <w:t>44</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سادسا: إضراب المبالغة في النشاط</w:t>
      </w:r>
      <w:r w:rsidR="001D50FA" w:rsidRPr="00C959FB">
        <w:rPr>
          <w:rFonts w:hint="cs"/>
          <w:b/>
          <w:bCs/>
          <w:sz w:val="32"/>
          <w:rtl/>
        </w:rPr>
        <w:t xml:space="preserve">                            </w:t>
      </w:r>
      <w:r w:rsidR="00897E43">
        <w:rPr>
          <w:rFonts w:hint="cs"/>
          <w:b/>
          <w:bCs/>
          <w:sz w:val="32"/>
          <w:rtl/>
        </w:rPr>
        <w:t xml:space="preserve">                      </w:t>
      </w:r>
      <w:r w:rsidR="001D50FA" w:rsidRPr="00C959FB">
        <w:rPr>
          <w:rFonts w:hint="cs"/>
          <w:b/>
          <w:bCs/>
          <w:sz w:val="32"/>
          <w:rtl/>
        </w:rPr>
        <w:t xml:space="preserve">       </w:t>
      </w:r>
      <w:r w:rsidR="00F40D37">
        <w:rPr>
          <w:rFonts w:hint="cs"/>
          <w:b/>
          <w:bCs/>
          <w:sz w:val="32"/>
          <w:rtl/>
        </w:rPr>
        <w:t xml:space="preserve">  </w:t>
      </w:r>
      <w:r w:rsidR="00963362">
        <w:rPr>
          <w:b/>
          <w:bCs/>
          <w:sz w:val="32"/>
        </w:rPr>
        <w:t xml:space="preserve">  </w:t>
      </w:r>
      <w:r w:rsidR="001D50FA" w:rsidRPr="00C959FB">
        <w:rPr>
          <w:rFonts w:hint="cs"/>
          <w:b/>
          <w:bCs/>
          <w:sz w:val="32"/>
          <w:rtl/>
        </w:rPr>
        <w:t xml:space="preserve"> </w:t>
      </w:r>
      <w:r w:rsidR="00272DB3" w:rsidRPr="00C959FB">
        <w:rPr>
          <w:b/>
          <w:bCs/>
          <w:sz w:val="32"/>
        </w:rPr>
        <w:t>45</w:t>
      </w:r>
      <w:r w:rsidR="00897E43">
        <w:rPr>
          <w:rFonts w:hint="cs"/>
          <w:b/>
          <w:bCs/>
          <w:sz w:val="32"/>
          <w:rtl/>
        </w:rPr>
        <w:t xml:space="preserve">    </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الفرع الثاني: إجراءات الإضراب</w:t>
      </w:r>
      <w:r w:rsidR="001D50FA" w:rsidRPr="00C959FB">
        <w:rPr>
          <w:rFonts w:hint="cs"/>
          <w:b/>
          <w:bCs/>
          <w:sz w:val="32"/>
          <w:rtl/>
        </w:rPr>
        <w:t xml:space="preserve">             </w:t>
      </w:r>
      <w:r w:rsidR="00963362">
        <w:rPr>
          <w:b/>
          <w:bCs/>
          <w:sz w:val="32"/>
        </w:rPr>
        <w:t xml:space="preserve"> </w:t>
      </w:r>
      <w:r w:rsidR="001D50FA" w:rsidRPr="00C959FB">
        <w:rPr>
          <w:rFonts w:hint="cs"/>
          <w:b/>
          <w:bCs/>
          <w:sz w:val="32"/>
          <w:rtl/>
        </w:rPr>
        <w:t xml:space="preserve">                 </w:t>
      </w:r>
      <w:r w:rsidR="00B420E0" w:rsidRPr="00C959FB">
        <w:rPr>
          <w:rFonts w:hint="cs"/>
          <w:b/>
          <w:bCs/>
          <w:sz w:val="32"/>
          <w:rtl/>
        </w:rPr>
        <w:t xml:space="preserve">                        </w:t>
      </w:r>
      <w:r w:rsidR="00897E43">
        <w:rPr>
          <w:rFonts w:hint="cs"/>
          <w:b/>
          <w:bCs/>
          <w:sz w:val="32"/>
          <w:rtl/>
        </w:rPr>
        <w:t xml:space="preserve"> </w:t>
      </w:r>
      <w:r w:rsidR="00B420E0" w:rsidRPr="00C959FB">
        <w:rPr>
          <w:rFonts w:hint="cs"/>
          <w:b/>
          <w:bCs/>
          <w:sz w:val="32"/>
          <w:rtl/>
        </w:rPr>
        <w:t xml:space="preserve">     </w:t>
      </w:r>
      <w:r w:rsidR="00F40D37">
        <w:rPr>
          <w:rFonts w:hint="cs"/>
          <w:b/>
          <w:bCs/>
          <w:sz w:val="32"/>
          <w:rtl/>
        </w:rPr>
        <w:t xml:space="preserve">  </w:t>
      </w:r>
      <w:r w:rsidR="001D50FA" w:rsidRPr="00C959FB">
        <w:rPr>
          <w:rFonts w:hint="cs"/>
          <w:b/>
          <w:bCs/>
          <w:sz w:val="32"/>
          <w:rtl/>
        </w:rPr>
        <w:t xml:space="preserve"> </w:t>
      </w:r>
      <w:r w:rsidR="00963362">
        <w:rPr>
          <w:b/>
          <w:bCs/>
          <w:sz w:val="32"/>
        </w:rPr>
        <w:t xml:space="preserve"> </w:t>
      </w:r>
      <w:r w:rsidR="00B420E0" w:rsidRPr="00C959FB">
        <w:rPr>
          <w:rFonts w:hint="cs"/>
          <w:b/>
          <w:bCs/>
          <w:sz w:val="32"/>
          <w:rtl/>
        </w:rPr>
        <w:t xml:space="preserve"> </w:t>
      </w:r>
      <w:r w:rsidR="00272DB3" w:rsidRPr="00C959FB">
        <w:rPr>
          <w:b/>
          <w:bCs/>
          <w:sz w:val="32"/>
        </w:rPr>
        <w:t>45</w:t>
      </w:r>
    </w:p>
    <w:p w:rsidR="00B420E0"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أولا: موافقة جماعة العمال على الإضراب</w:t>
      </w:r>
      <w:r w:rsidR="001D43DA" w:rsidRPr="00C959FB">
        <w:rPr>
          <w:rFonts w:hint="cs"/>
          <w:b/>
          <w:bCs/>
          <w:sz w:val="32"/>
          <w:rtl/>
        </w:rPr>
        <w:t xml:space="preserve">                                               </w:t>
      </w:r>
      <w:r w:rsidR="00897E43">
        <w:rPr>
          <w:rFonts w:hint="cs"/>
          <w:b/>
          <w:bCs/>
          <w:sz w:val="32"/>
          <w:rtl/>
        </w:rPr>
        <w:t xml:space="preserve"> </w:t>
      </w:r>
      <w:r w:rsidR="001D43DA" w:rsidRPr="00C959FB">
        <w:rPr>
          <w:rFonts w:hint="cs"/>
          <w:b/>
          <w:bCs/>
          <w:sz w:val="32"/>
          <w:rtl/>
        </w:rPr>
        <w:t xml:space="preserve">  </w:t>
      </w:r>
      <w:r w:rsidR="00963362">
        <w:rPr>
          <w:b/>
          <w:bCs/>
          <w:sz w:val="32"/>
        </w:rPr>
        <w:t xml:space="preserve">   </w:t>
      </w:r>
      <w:r w:rsidR="001D43DA" w:rsidRPr="00C959FB">
        <w:rPr>
          <w:rFonts w:hint="cs"/>
          <w:b/>
          <w:bCs/>
          <w:sz w:val="32"/>
          <w:rtl/>
        </w:rPr>
        <w:t xml:space="preserve">  </w:t>
      </w:r>
      <w:r w:rsidR="00963362">
        <w:rPr>
          <w:b/>
          <w:bCs/>
          <w:sz w:val="32"/>
        </w:rPr>
        <w:t xml:space="preserve"> </w:t>
      </w:r>
      <w:r w:rsidR="009823C0">
        <w:rPr>
          <w:rFonts w:hint="cs"/>
          <w:b/>
          <w:bCs/>
          <w:sz w:val="32"/>
          <w:rtl/>
        </w:rPr>
        <w:t>46</w:t>
      </w:r>
      <w:r w:rsidR="00897E43">
        <w:rPr>
          <w:rFonts w:hint="cs"/>
          <w:b/>
          <w:bCs/>
          <w:sz w:val="32"/>
          <w:rtl/>
        </w:rPr>
        <w:t xml:space="preserve">  </w:t>
      </w:r>
    </w:p>
    <w:p w:rsidR="00850BFF" w:rsidRPr="00C959FB" w:rsidRDefault="00B420E0"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 xml:space="preserve">ثانيا: </w:t>
      </w:r>
      <w:r w:rsidR="001D43DA" w:rsidRPr="00C959FB">
        <w:rPr>
          <w:rFonts w:hint="cs"/>
          <w:b/>
          <w:bCs/>
          <w:sz w:val="32"/>
          <w:rtl/>
        </w:rPr>
        <w:t xml:space="preserve">الإشعار المسبق بالإضراب         </w:t>
      </w:r>
      <w:r w:rsidRPr="00C959FB">
        <w:rPr>
          <w:rFonts w:hint="cs"/>
          <w:b/>
          <w:bCs/>
          <w:sz w:val="32"/>
          <w:rtl/>
        </w:rPr>
        <w:t xml:space="preserve">                   </w:t>
      </w:r>
      <w:r w:rsidR="001D43DA" w:rsidRPr="00C959FB">
        <w:rPr>
          <w:rFonts w:hint="cs"/>
          <w:b/>
          <w:bCs/>
          <w:sz w:val="32"/>
          <w:rtl/>
        </w:rPr>
        <w:t xml:space="preserve">                             </w:t>
      </w:r>
      <w:r w:rsidR="00963362">
        <w:rPr>
          <w:b/>
          <w:bCs/>
          <w:sz w:val="32"/>
        </w:rPr>
        <w:t xml:space="preserve">  </w:t>
      </w:r>
      <w:r w:rsidR="001D43DA" w:rsidRPr="00C959FB">
        <w:rPr>
          <w:rFonts w:hint="cs"/>
          <w:b/>
          <w:bCs/>
          <w:sz w:val="32"/>
          <w:rtl/>
        </w:rPr>
        <w:t xml:space="preserve">  </w:t>
      </w:r>
      <w:r w:rsidR="00F40D37">
        <w:rPr>
          <w:rFonts w:hint="cs"/>
          <w:b/>
          <w:bCs/>
          <w:sz w:val="32"/>
          <w:rtl/>
        </w:rPr>
        <w:t xml:space="preserve">  </w:t>
      </w:r>
      <w:r w:rsidR="001D43DA" w:rsidRPr="00C959FB">
        <w:rPr>
          <w:rFonts w:hint="cs"/>
          <w:b/>
          <w:bCs/>
          <w:sz w:val="32"/>
          <w:rtl/>
        </w:rPr>
        <w:t xml:space="preserve"> </w:t>
      </w:r>
      <w:r w:rsidR="009823C0">
        <w:rPr>
          <w:rFonts w:hint="cs"/>
          <w:b/>
          <w:bCs/>
          <w:sz w:val="32"/>
          <w:rtl/>
        </w:rPr>
        <w:t xml:space="preserve"> </w:t>
      </w:r>
      <w:r w:rsidR="00272DB3" w:rsidRPr="00C959FB">
        <w:rPr>
          <w:b/>
          <w:bCs/>
          <w:sz w:val="32"/>
        </w:rPr>
        <w:t>46</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ثالثا: جزاء الإخلال بقواعد الإضراب</w:t>
      </w:r>
      <w:r w:rsidR="00B420E0" w:rsidRPr="00C959FB">
        <w:rPr>
          <w:rFonts w:hint="cs"/>
          <w:b/>
          <w:bCs/>
          <w:sz w:val="32"/>
          <w:rtl/>
        </w:rPr>
        <w:t xml:space="preserve">                                                     </w:t>
      </w:r>
      <w:r w:rsidR="001D43DA" w:rsidRPr="00C959FB">
        <w:rPr>
          <w:rFonts w:hint="cs"/>
          <w:b/>
          <w:bCs/>
          <w:sz w:val="32"/>
          <w:rtl/>
        </w:rPr>
        <w:t xml:space="preserve"> </w:t>
      </w:r>
      <w:r w:rsidR="00963362">
        <w:rPr>
          <w:b/>
          <w:bCs/>
          <w:sz w:val="32"/>
        </w:rPr>
        <w:t xml:space="preserve">  </w:t>
      </w:r>
      <w:r w:rsidR="001D43DA" w:rsidRPr="00C959FB">
        <w:rPr>
          <w:rFonts w:hint="cs"/>
          <w:b/>
          <w:bCs/>
          <w:sz w:val="32"/>
          <w:rtl/>
        </w:rPr>
        <w:t xml:space="preserve">  </w:t>
      </w:r>
      <w:r w:rsidR="00F40D37">
        <w:rPr>
          <w:rFonts w:hint="cs"/>
          <w:b/>
          <w:bCs/>
          <w:sz w:val="32"/>
          <w:rtl/>
        </w:rPr>
        <w:t xml:space="preserve">  </w:t>
      </w:r>
      <w:r w:rsidR="001D43DA" w:rsidRPr="00C959FB">
        <w:rPr>
          <w:rFonts w:hint="cs"/>
          <w:b/>
          <w:bCs/>
          <w:sz w:val="32"/>
          <w:rtl/>
        </w:rPr>
        <w:t xml:space="preserve"> </w:t>
      </w:r>
      <w:r w:rsidR="009823C0">
        <w:rPr>
          <w:rFonts w:hint="cs"/>
          <w:b/>
          <w:bCs/>
          <w:sz w:val="32"/>
          <w:rtl/>
        </w:rPr>
        <w:t xml:space="preserve"> </w:t>
      </w:r>
      <w:r w:rsidR="00272DB3" w:rsidRPr="00C959FB">
        <w:rPr>
          <w:b/>
          <w:bCs/>
          <w:sz w:val="32"/>
        </w:rPr>
        <w:t>47</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 xml:space="preserve">المبحث الثاني: القيود الواردة </w:t>
      </w:r>
      <w:proofErr w:type="gramStart"/>
      <w:r w:rsidRPr="00C959FB">
        <w:rPr>
          <w:rFonts w:hint="cs"/>
          <w:b/>
          <w:bCs/>
          <w:sz w:val="32"/>
          <w:rtl/>
        </w:rPr>
        <w:t>على</w:t>
      </w:r>
      <w:proofErr w:type="gramEnd"/>
      <w:r w:rsidRPr="00C959FB">
        <w:rPr>
          <w:rFonts w:hint="cs"/>
          <w:b/>
          <w:bCs/>
          <w:sz w:val="32"/>
          <w:rtl/>
        </w:rPr>
        <w:t xml:space="preserve"> حق الإضراب وطرق تسويته</w:t>
      </w:r>
      <w:r w:rsidR="00B420E0" w:rsidRPr="00C959FB">
        <w:rPr>
          <w:rFonts w:hint="cs"/>
          <w:b/>
          <w:bCs/>
          <w:sz w:val="32"/>
          <w:rtl/>
        </w:rPr>
        <w:t xml:space="preserve">                          </w:t>
      </w:r>
      <w:r w:rsidR="001D43DA" w:rsidRPr="00C959FB">
        <w:rPr>
          <w:rFonts w:hint="cs"/>
          <w:b/>
          <w:bCs/>
          <w:sz w:val="32"/>
          <w:rtl/>
        </w:rPr>
        <w:t xml:space="preserve"> </w:t>
      </w:r>
      <w:r w:rsidR="00963362">
        <w:rPr>
          <w:b/>
          <w:bCs/>
          <w:sz w:val="32"/>
        </w:rPr>
        <w:t xml:space="preserve">   </w:t>
      </w:r>
      <w:r w:rsidR="009823C0">
        <w:rPr>
          <w:rFonts w:hint="cs"/>
          <w:b/>
          <w:bCs/>
          <w:sz w:val="32"/>
          <w:rtl/>
        </w:rPr>
        <w:t xml:space="preserve"> </w:t>
      </w:r>
      <w:r w:rsidR="00F40D37">
        <w:rPr>
          <w:rFonts w:hint="cs"/>
          <w:b/>
          <w:bCs/>
          <w:sz w:val="32"/>
          <w:rtl/>
        </w:rPr>
        <w:t xml:space="preserve"> </w:t>
      </w:r>
      <w:r w:rsidR="001D43DA" w:rsidRPr="00C959FB">
        <w:rPr>
          <w:rFonts w:hint="cs"/>
          <w:b/>
          <w:bCs/>
          <w:sz w:val="32"/>
          <w:rtl/>
        </w:rPr>
        <w:t xml:space="preserve">  </w:t>
      </w:r>
      <w:r w:rsidR="00272DB3" w:rsidRPr="00C959FB">
        <w:rPr>
          <w:b/>
          <w:bCs/>
          <w:sz w:val="32"/>
        </w:rPr>
        <w:t>48</w:t>
      </w:r>
      <w:r w:rsidR="009823C0">
        <w:rPr>
          <w:rFonts w:hint="cs"/>
          <w:b/>
          <w:bCs/>
          <w:sz w:val="32"/>
          <w:rtl/>
        </w:rPr>
        <w:t xml:space="preserve"> </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المطلب الأول: حماية حق الإضراب</w:t>
      </w:r>
      <w:r w:rsidR="00B420E0" w:rsidRPr="00C959FB">
        <w:rPr>
          <w:rFonts w:hint="cs"/>
          <w:b/>
          <w:bCs/>
          <w:sz w:val="32"/>
          <w:rtl/>
        </w:rPr>
        <w:t xml:space="preserve">                                                      </w:t>
      </w:r>
      <w:r w:rsidR="00963362">
        <w:rPr>
          <w:b/>
          <w:bCs/>
          <w:sz w:val="32"/>
        </w:rPr>
        <w:t xml:space="preserve">  </w:t>
      </w:r>
      <w:r w:rsidR="00B420E0" w:rsidRPr="00C959FB">
        <w:rPr>
          <w:rFonts w:hint="cs"/>
          <w:b/>
          <w:bCs/>
          <w:sz w:val="32"/>
          <w:rtl/>
        </w:rPr>
        <w:t xml:space="preserve"> </w:t>
      </w:r>
      <w:r w:rsidR="001D43DA" w:rsidRPr="00C959FB">
        <w:rPr>
          <w:rFonts w:hint="cs"/>
          <w:b/>
          <w:bCs/>
          <w:sz w:val="32"/>
          <w:rtl/>
        </w:rPr>
        <w:t xml:space="preserve"> </w:t>
      </w:r>
      <w:r w:rsidR="00F40D37">
        <w:rPr>
          <w:rFonts w:hint="cs"/>
          <w:b/>
          <w:bCs/>
          <w:sz w:val="32"/>
          <w:rtl/>
        </w:rPr>
        <w:t xml:space="preserve">  </w:t>
      </w:r>
      <w:r w:rsidR="00B420E0" w:rsidRPr="00C959FB">
        <w:rPr>
          <w:rFonts w:hint="cs"/>
          <w:b/>
          <w:bCs/>
          <w:sz w:val="32"/>
          <w:rtl/>
        </w:rPr>
        <w:t xml:space="preserve"> </w:t>
      </w:r>
      <w:r w:rsidR="009823C0">
        <w:rPr>
          <w:rFonts w:hint="cs"/>
          <w:b/>
          <w:bCs/>
          <w:sz w:val="32"/>
          <w:rtl/>
        </w:rPr>
        <w:t xml:space="preserve"> </w:t>
      </w:r>
      <w:r w:rsidR="00272DB3" w:rsidRPr="00C959FB">
        <w:rPr>
          <w:b/>
          <w:bCs/>
          <w:sz w:val="32"/>
        </w:rPr>
        <w:t>48</w:t>
      </w:r>
      <w:r w:rsidR="001D43DA" w:rsidRPr="00C959FB">
        <w:rPr>
          <w:rFonts w:hint="cs"/>
          <w:b/>
          <w:bCs/>
          <w:sz w:val="32"/>
          <w:rtl/>
        </w:rPr>
        <w:t xml:space="preserve"> </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الفرع الثاني: مظاهر الحماية</w:t>
      </w:r>
      <w:r w:rsidR="00B420E0" w:rsidRPr="00C959FB">
        <w:rPr>
          <w:rFonts w:hint="cs"/>
          <w:b/>
          <w:bCs/>
          <w:sz w:val="32"/>
          <w:rtl/>
        </w:rPr>
        <w:t xml:space="preserve">                                </w:t>
      </w:r>
      <w:r w:rsidR="001D43DA" w:rsidRPr="00C959FB">
        <w:rPr>
          <w:rFonts w:hint="cs"/>
          <w:b/>
          <w:bCs/>
          <w:sz w:val="32"/>
          <w:rtl/>
        </w:rPr>
        <w:t xml:space="preserve">                            </w:t>
      </w:r>
      <w:r w:rsidR="00963362">
        <w:rPr>
          <w:b/>
          <w:bCs/>
          <w:sz w:val="32"/>
        </w:rPr>
        <w:t xml:space="preserve"> </w:t>
      </w:r>
      <w:r w:rsidR="009823C0">
        <w:rPr>
          <w:rFonts w:hint="cs"/>
          <w:b/>
          <w:bCs/>
          <w:sz w:val="32"/>
          <w:rtl/>
        </w:rPr>
        <w:t xml:space="preserve"> </w:t>
      </w:r>
      <w:r w:rsidR="00963362">
        <w:rPr>
          <w:b/>
          <w:bCs/>
          <w:sz w:val="32"/>
        </w:rPr>
        <w:t xml:space="preserve"> </w:t>
      </w:r>
      <w:r w:rsidR="001D43DA" w:rsidRPr="00C959FB">
        <w:rPr>
          <w:rFonts w:hint="cs"/>
          <w:b/>
          <w:bCs/>
          <w:sz w:val="32"/>
          <w:rtl/>
        </w:rPr>
        <w:t xml:space="preserve">  </w:t>
      </w:r>
      <w:r w:rsidR="00F40D37">
        <w:rPr>
          <w:rFonts w:hint="cs"/>
          <w:b/>
          <w:bCs/>
          <w:sz w:val="32"/>
          <w:rtl/>
        </w:rPr>
        <w:t xml:space="preserve">  </w:t>
      </w:r>
      <w:r w:rsidR="001D43DA" w:rsidRPr="00C959FB">
        <w:rPr>
          <w:rFonts w:hint="cs"/>
          <w:b/>
          <w:bCs/>
          <w:sz w:val="32"/>
          <w:rtl/>
        </w:rPr>
        <w:t xml:space="preserve"> </w:t>
      </w:r>
      <w:r w:rsidR="00272DB3" w:rsidRPr="00C959FB">
        <w:rPr>
          <w:b/>
          <w:bCs/>
          <w:sz w:val="32"/>
        </w:rPr>
        <w:t>49</w:t>
      </w:r>
      <w:r w:rsidR="001D43DA" w:rsidRPr="00C959FB">
        <w:rPr>
          <w:rFonts w:hint="cs"/>
          <w:b/>
          <w:bCs/>
          <w:sz w:val="32"/>
          <w:rtl/>
        </w:rPr>
        <w:t xml:space="preserve"> </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أولا: عدم قطع علاقة العمل</w:t>
      </w:r>
      <w:r w:rsidR="00B420E0" w:rsidRPr="00C959FB">
        <w:rPr>
          <w:rFonts w:hint="cs"/>
          <w:b/>
          <w:bCs/>
          <w:sz w:val="32"/>
          <w:rtl/>
        </w:rPr>
        <w:t xml:space="preserve">                                                             </w:t>
      </w:r>
      <w:r w:rsidR="00963362">
        <w:rPr>
          <w:b/>
          <w:bCs/>
          <w:sz w:val="32"/>
        </w:rPr>
        <w:t xml:space="preserve">  </w:t>
      </w:r>
      <w:r w:rsidR="001D43DA" w:rsidRPr="00C959FB">
        <w:rPr>
          <w:rFonts w:hint="cs"/>
          <w:b/>
          <w:bCs/>
          <w:sz w:val="32"/>
          <w:rtl/>
        </w:rPr>
        <w:t xml:space="preserve"> </w:t>
      </w:r>
      <w:r w:rsidR="00B420E0" w:rsidRPr="00C959FB">
        <w:rPr>
          <w:rFonts w:hint="cs"/>
          <w:b/>
          <w:bCs/>
          <w:sz w:val="32"/>
          <w:rtl/>
        </w:rPr>
        <w:t xml:space="preserve">  </w:t>
      </w:r>
      <w:r w:rsidR="00F40D37">
        <w:rPr>
          <w:rFonts w:hint="cs"/>
          <w:b/>
          <w:bCs/>
          <w:sz w:val="32"/>
          <w:rtl/>
        </w:rPr>
        <w:t xml:space="preserve"> </w:t>
      </w:r>
      <w:r w:rsidR="009823C0">
        <w:rPr>
          <w:rFonts w:hint="cs"/>
          <w:b/>
          <w:bCs/>
          <w:sz w:val="32"/>
          <w:rtl/>
        </w:rPr>
        <w:t xml:space="preserve">  </w:t>
      </w:r>
      <w:r w:rsidR="00272DB3" w:rsidRPr="00C959FB">
        <w:rPr>
          <w:b/>
          <w:bCs/>
          <w:sz w:val="32"/>
        </w:rPr>
        <w:t>49</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ثانيا: منع تسليط أي عقوبة على العمال</w:t>
      </w:r>
      <w:r w:rsidR="00B420E0" w:rsidRPr="00C959FB">
        <w:rPr>
          <w:rFonts w:hint="cs"/>
          <w:b/>
          <w:bCs/>
          <w:sz w:val="32"/>
          <w:rtl/>
        </w:rPr>
        <w:t xml:space="preserve">                    </w:t>
      </w:r>
      <w:r w:rsidR="001D43DA" w:rsidRPr="00C959FB">
        <w:rPr>
          <w:rFonts w:hint="cs"/>
          <w:b/>
          <w:bCs/>
          <w:sz w:val="32"/>
          <w:rtl/>
        </w:rPr>
        <w:t xml:space="preserve">                            </w:t>
      </w:r>
      <w:r w:rsidR="00963362">
        <w:rPr>
          <w:b/>
          <w:bCs/>
          <w:sz w:val="32"/>
        </w:rPr>
        <w:t xml:space="preserve">  </w:t>
      </w:r>
      <w:r w:rsidR="001D43DA" w:rsidRPr="00C959FB">
        <w:rPr>
          <w:rFonts w:hint="cs"/>
          <w:b/>
          <w:bCs/>
          <w:sz w:val="32"/>
          <w:rtl/>
        </w:rPr>
        <w:t xml:space="preserve">   </w:t>
      </w:r>
      <w:r w:rsidR="009823C0">
        <w:rPr>
          <w:rFonts w:hint="cs"/>
          <w:b/>
          <w:bCs/>
          <w:sz w:val="32"/>
          <w:rtl/>
        </w:rPr>
        <w:t xml:space="preserve"> </w:t>
      </w:r>
      <w:r w:rsidR="00F40D37">
        <w:rPr>
          <w:rFonts w:hint="cs"/>
          <w:b/>
          <w:bCs/>
          <w:sz w:val="32"/>
          <w:rtl/>
        </w:rPr>
        <w:t xml:space="preserve">  </w:t>
      </w:r>
      <w:r w:rsidR="009823C0">
        <w:rPr>
          <w:rFonts w:hint="cs"/>
          <w:b/>
          <w:bCs/>
          <w:sz w:val="32"/>
          <w:rtl/>
        </w:rPr>
        <w:t xml:space="preserve"> </w:t>
      </w:r>
      <w:r w:rsidR="00DE2915">
        <w:rPr>
          <w:b/>
          <w:bCs/>
          <w:sz w:val="32"/>
        </w:rPr>
        <w:t>51</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المطلب الثاني: القيود الواردة على حق الإضراب</w:t>
      </w:r>
      <w:r w:rsidR="00B420E0" w:rsidRPr="00C959FB">
        <w:rPr>
          <w:rFonts w:hint="cs"/>
          <w:b/>
          <w:bCs/>
          <w:sz w:val="32"/>
          <w:rtl/>
        </w:rPr>
        <w:t xml:space="preserve">          </w:t>
      </w:r>
      <w:r w:rsidR="00963362">
        <w:rPr>
          <w:rFonts w:hint="cs"/>
          <w:b/>
          <w:bCs/>
          <w:sz w:val="32"/>
          <w:rtl/>
        </w:rPr>
        <w:t xml:space="preserve">                              </w:t>
      </w:r>
      <w:r w:rsidR="00963362">
        <w:rPr>
          <w:b/>
          <w:bCs/>
          <w:sz w:val="32"/>
        </w:rPr>
        <w:t xml:space="preserve"> </w:t>
      </w:r>
      <w:r w:rsidR="009823C0">
        <w:rPr>
          <w:rFonts w:hint="cs"/>
          <w:b/>
          <w:bCs/>
          <w:sz w:val="32"/>
          <w:rtl/>
        </w:rPr>
        <w:t xml:space="preserve">  </w:t>
      </w:r>
      <w:r w:rsidR="00963362">
        <w:rPr>
          <w:b/>
          <w:bCs/>
          <w:sz w:val="32"/>
        </w:rPr>
        <w:t xml:space="preserve">   </w:t>
      </w:r>
      <w:r w:rsidR="00F40D37">
        <w:rPr>
          <w:rFonts w:hint="cs"/>
          <w:b/>
          <w:bCs/>
          <w:sz w:val="32"/>
          <w:rtl/>
        </w:rPr>
        <w:t xml:space="preserve"> </w:t>
      </w:r>
      <w:r w:rsidR="001D43DA" w:rsidRPr="00C959FB">
        <w:rPr>
          <w:rFonts w:hint="cs"/>
          <w:b/>
          <w:bCs/>
          <w:sz w:val="32"/>
          <w:rtl/>
        </w:rPr>
        <w:t xml:space="preserve">  </w:t>
      </w:r>
      <w:r w:rsidR="00272DB3" w:rsidRPr="00C959FB">
        <w:rPr>
          <w:b/>
          <w:bCs/>
          <w:sz w:val="32"/>
        </w:rPr>
        <w:t>52</w:t>
      </w:r>
      <w:r w:rsidR="009823C0">
        <w:rPr>
          <w:rFonts w:hint="cs"/>
          <w:b/>
          <w:bCs/>
          <w:sz w:val="32"/>
          <w:rtl/>
        </w:rPr>
        <w:t xml:space="preserve"> </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الفرع الأول: المنع التام من ممارسة الإضراب</w:t>
      </w:r>
      <w:r w:rsidR="00B420E0" w:rsidRPr="00C959FB">
        <w:rPr>
          <w:rFonts w:hint="cs"/>
          <w:b/>
          <w:bCs/>
          <w:sz w:val="32"/>
          <w:rtl/>
        </w:rPr>
        <w:t xml:space="preserve">          </w:t>
      </w:r>
      <w:r w:rsidR="00963362">
        <w:rPr>
          <w:rFonts w:hint="cs"/>
          <w:b/>
          <w:bCs/>
          <w:sz w:val="32"/>
          <w:rtl/>
        </w:rPr>
        <w:t xml:space="preserve">                               </w:t>
      </w:r>
      <w:r w:rsidR="00B420E0" w:rsidRPr="00C959FB">
        <w:rPr>
          <w:rFonts w:hint="cs"/>
          <w:b/>
          <w:bCs/>
          <w:sz w:val="32"/>
          <w:rtl/>
        </w:rPr>
        <w:t xml:space="preserve"> </w:t>
      </w:r>
      <w:r w:rsidR="00963362">
        <w:rPr>
          <w:b/>
          <w:bCs/>
          <w:sz w:val="32"/>
        </w:rPr>
        <w:t xml:space="preserve">  </w:t>
      </w:r>
      <w:r w:rsidR="00B420E0" w:rsidRPr="00C959FB">
        <w:rPr>
          <w:rFonts w:hint="cs"/>
          <w:b/>
          <w:bCs/>
          <w:sz w:val="32"/>
          <w:rtl/>
        </w:rPr>
        <w:t xml:space="preserve"> </w:t>
      </w:r>
      <w:r w:rsidR="00963362">
        <w:rPr>
          <w:b/>
          <w:bCs/>
          <w:sz w:val="32"/>
        </w:rPr>
        <w:t xml:space="preserve"> </w:t>
      </w:r>
      <w:r w:rsidR="009823C0">
        <w:rPr>
          <w:rFonts w:hint="cs"/>
          <w:b/>
          <w:bCs/>
          <w:sz w:val="32"/>
          <w:rtl/>
        </w:rPr>
        <w:t xml:space="preserve"> </w:t>
      </w:r>
      <w:r w:rsidR="00DE2915">
        <w:rPr>
          <w:b/>
          <w:bCs/>
          <w:sz w:val="32"/>
        </w:rPr>
        <w:t xml:space="preserve">  </w:t>
      </w:r>
      <w:r w:rsidR="00F40D37">
        <w:rPr>
          <w:rFonts w:hint="cs"/>
          <w:b/>
          <w:bCs/>
          <w:sz w:val="32"/>
          <w:rtl/>
        </w:rPr>
        <w:t xml:space="preserve">  </w:t>
      </w:r>
      <w:r w:rsidR="001D43DA" w:rsidRPr="00C959FB">
        <w:rPr>
          <w:rFonts w:hint="cs"/>
          <w:b/>
          <w:bCs/>
          <w:sz w:val="32"/>
          <w:rtl/>
        </w:rPr>
        <w:t xml:space="preserve"> </w:t>
      </w:r>
      <w:r w:rsidR="00272DB3" w:rsidRPr="00C959FB">
        <w:rPr>
          <w:b/>
          <w:bCs/>
          <w:sz w:val="32"/>
        </w:rPr>
        <w:t>52</w:t>
      </w:r>
      <w:r w:rsidR="009823C0">
        <w:rPr>
          <w:rFonts w:hint="cs"/>
          <w:b/>
          <w:bCs/>
          <w:sz w:val="32"/>
          <w:rtl/>
        </w:rPr>
        <w:t xml:space="preserve"> </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الفرع الثاني: عدم عرقلة حرية العمل</w:t>
      </w:r>
      <w:r w:rsidR="00B420E0" w:rsidRPr="00C959FB">
        <w:rPr>
          <w:rFonts w:hint="cs"/>
          <w:b/>
          <w:bCs/>
          <w:sz w:val="32"/>
          <w:rtl/>
        </w:rPr>
        <w:t xml:space="preserve">                      </w:t>
      </w:r>
      <w:r w:rsidR="00963362">
        <w:rPr>
          <w:rFonts w:hint="cs"/>
          <w:b/>
          <w:bCs/>
          <w:sz w:val="32"/>
          <w:rtl/>
        </w:rPr>
        <w:t xml:space="preserve">                          </w:t>
      </w:r>
      <w:r w:rsidR="001D43DA" w:rsidRPr="00C959FB">
        <w:rPr>
          <w:rFonts w:hint="cs"/>
          <w:b/>
          <w:bCs/>
          <w:sz w:val="32"/>
          <w:rtl/>
        </w:rPr>
        <w:t xml:space="preserve">  </w:t>
      </w:r>
      <w:r w:rsidR="00963362">
        <w:rPr>
          <w:b/>
          <w:bCs/>
          <w:sz w:val="32"/>
        </w:rPr>
        <w:t xml:space="preserve">   </w:t>
      </w:r>
      <w:r w:rsidR="00DE2915">
        <w:rPr>
          <w:b/>
          <w:bCs/>
          <w:sz w:val="32"/>
        </w:rPr>
        <w:t xml:space="preserve"> </w:t>
      </w:r>
      <w:r w:rsidR="001D43DA" w:rsidRPr="00C959FB">
        <w:rPr>
          <w:rFonts w:hint="cs"/>
          <w:b/>
          <w:bCs/>
          <w:sz w:val="32"/>
          <w:rtl/>
        </w:rPr>
        <w:t xml:space="preserve"> </w:t>
      </w:r>
      <w:r w:rsidR="009823C0">
        <w:rPr>
          <w:rFonts w:hint="cs"/>
          <w:b/>
          <w:bCs/>
          <w:sz w:val="32"/>
          <w:rtl/>
        </w:rPr>
        <w:t xml:space="preserve">  </w:t>
      </w:r>
      <w:r w:rsidR="001D43DA" w:rsidRPr="00C959FB">
        <w:rPr>
          <w:rFonts w:hint="cs"/>
          <w:b/>
          <w:bCs/>
          <w:sz w:val="32"/>
          <w:rtl/>
        </w:rPr>
        <w:t xml:space="preserve"> </w:t>
      </w:r>
      <w:r w:rsidR="00F40D37">
        <w:rPr>
          <w:rFonts w:hint="cs"/>
          <w:b/>
          <w:bCs/>
          <w:sz w:val="32"/>
          <w:rtl/>
        </w:rPr>
        <w:t xml:space="preserve"> </w:t>
      </w:r>
      <w:r w:rsidR="001D43DA" w:rsidRPr="00C959FB">
        <w:rPr>
          <w:rFonts w:hint="cs"/>
          <w:b/>
          <w:bCs/>
          <w:sz w:val="32"/>
          <w:rtl/>
        </w:rPr>
        <w:t xml:space="preserve"> </w:t>
      </w:r>
      <w:r w:rsidR="00272DB3" w:rsidRPr="00C959FB">
        <w:rPr>
          <w:b/>
          <w:bCs/>
          <w:sz w:val="32"/>
        </w:rPr>
        <w:t>53</w:t>
      </w:r>
      <w:r w:rsidR="009823C0">
        <w:rPr>
          <w:rFonts w:hint="cs"/>
          <w:b/>
          <w:bCs/>
          <w:sz w:val="32"/>
          <w:rtl/>
        </w:rPr>
        <w:t xml:space="preserve"> </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الفرع الثالث: إحترام الحد الأدنى من الخدمة والتسخير</w:t>
      </w:r>
      <w:r w:rsidR="00B420E0" w:rsidRPr="00C959FB">
        <w:rPr>
          <w:rFonts w:hint="cs"/>
          <w:b/>
          <w:bCs/>
          <w:sz w:val="32"/>
          <w:rtl/>
        </w:rPr>
        <w:t xml:space="preserve">      </w:t>
      </w:r>
      <w:r w:rsidR="00963362">
        <w:rPr>
          <w:rFonts w:hint="cs"/>
          <w:b/>
          <w:bCs/>
          <w:sz w:val="32"/>
          <w:rtl/>
        </w:rPr>
        <w:t xml:space="preserve">                       </w:t>
      </w:r>
      <w:r w:rsidR="00963362">
        <w:rPr>
          <w:b/>
          <w:bCs/>
          <w:sz w:val="32"/>
        </w:rPr>
        <w:t xml:space="preserve"> </w:t>
      </w:r>
      <w:r w:rsidR="001D43DA" w:rsidRPr="00C959FB">
        <w:rPr>
          <w:rFonts w:hint="cs"/>
          <w:b/>
          <w:bCs/>
          <w:sz w:val="32"/>
          <w:rtl/>
        </w:rPr>
        <w:t xml:space="preserve">    </w:t>
      </w:r>
      <w:r w:rsidR="00963362">
        <w:rPr>
          <w:b/>
          <w:bCs/>
          <w:sz w:val="32"/>
        </w:rPr>
        <w:t xml:space="preserve">    </w:t>
      </w:r>
      <w:r w:rsidR="00727401" w:rsidRPr="00C959FB">
        <w:rPr>
          <w:rFonts w:hint="cs"/>
          <w:b/>
          <w:bCs/>
          <w:sz w:val="32"/>
          <w:rtl/>
        </w:rPr>
        <w:t xml:space="preserve"> </w:t>
      </w:r>
      <w:r w:rsidR="001D43DA" w:rsidRPr="00C959FB">
        <w:rPr>
          <w:rFonts w:hint="cs"/>
          <w:b/>
          <w:bCs/>
          <w:sz w:val="32"/>
          <w:rtl/>
        </w:rPr>
        <w:t xml:space="preserve"> </w:t>
      </w:r>
      <w:r w:rsidR="009823C0">
        <w:rPr>
          <w:rFonts w:hint="cs"/>
          <w:b/>
          <w:bCs/>
          <w:sz w:val="32"/>
          <w:rtl/>
        </w:rPr>
        <w:t xml:space="preserve"> </w:t>
      </w:r>
      <w:r w:rsidR="00F40D37">
        <w:rPr>
          <w:rFonts w:hint="cs"/>
          <w:b/>
          <w:bCs/>
          <w:sz w:val="32"/>
          <w:rtl/>
        </w:rPr>
        <w:t xml:space="preserve"> </w:t>
      </w:r>
      <w:r w:rsidR="009823C0">
        <w:rPr>
          <w:rFonts w:hint="cs"/>
          <w:b/>
          <w:bCs/>
          <w:sz w:val="32"/>
          <w:rtl/>
        </w:rPr>
        <w:t xml:space="preserve"> </w:t>
      </w:r>
      <w:r w:rsidR="00C959FB" w:rsidRPr="00C959FB">
        <w:rPr>
          <w:b/>
          <w:bCs/>
          <w:sz w:val="32"/>
        </w:rPr>
        <w:t>54</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المطلب الثالث: طرق تسوية الإضراب</w:t>
      </w:r>
      <w:r w:rsidR="00B420E0" w:rsidRPr="00C959FB">
        <w:rPr>
          <w:rFonts w:hint="cs"/>
          <w:b/>
          <w:bCs/>
          <w:sz w:val="32"/>
          <w:rtl/>
        </w:rPr>
        <w:t xml:space="preserve">                            </w:t>
      </w:r>
      <w:r w:rsidR="001D43DA" w:rsidRPr="00C959FB">
        <w:rPr>
          <w:rFonts w:hint="cs"/>
          <w:b/>
          <w:bCs/>
          <w:sz w:val="32"/>
          <w:rtl/>
        </w:rPr>
        <w:t xml:space="preserve">                 </w:t>
      </w:r>
      <w:r w:rsidR="00963362">
        <w:rPr>
          <w:b/>
          <w:bCs/>
          <w:sz w:val="32"/>
        </w:rPr>
        <w:t xml:space="preserve">   </w:t>
      </w:r>
      <w:r w:rsidR="001D43DA" w:rsidRPr="00C959FB">
        <w:rPr>
          <w:rFonts w:hint="cs"/>
          <w:b/>
          <w:bCs/>
          <w:sz w:val="32"/>
          <w:rtl/>
        </w:rPr>
        <w:t xml:space="preserve">      </w:t>
      </w:r>
      <w:r w:rsidR="00727401" w:rsidRPr="00C959FB">
        <w:rPr>
          <w:rFonts w:hint="cs"/>
          <w:b/>
          <w:bCs/>
          <w:sz w:val="32"/>
          <w:rtl/>
        </w:rPr>
        <w:t xml:space="preserve"> </w:t>
      </w:r>
      <w:r w:rsidR="001D43DA" w:rsidRPr="00C959FB">
        <w:rPr>
          <w:rFonts w:hint="cs"/>
          <w:b/>
          <w:bCs/>
          <w:sz w:val="32"/>
          <w:rtl/>
        </w:rPr>
        <w:t xml:space="preserve"> </w:t>
      </w:r>
      <w:r w:rsidR="009823C0">
        <w:rPr>
          <w:rFonts w:hint="cs"/>
          <w:b/>
          <w:bCs/>
          <w:sz w:val="32"/>
          <w:rtl/>
        </w:rPr>
        <w:t xml:space="preserve"> </w:t>
      </w:r>
      <w:r w:rsidR="00F40D37">
        <w:rPr>
          <w:rFonts w:hint="cs"/>
          <w:b/>
          <w:bCs/>
          <w:sz w:val="32"/>
          <w:rtl/>
        </w:rPr>
        <w:t xml:space="preserve"> </w:t>
      </w:r>
      <w:r w:rsidR="009823C0">
        <w:rPr>
          <w:rFonts w:hint="cs"/>
          <w:b/>
          <w:bCs/>
          <w:sz w:val="32"/>
          <w:rtl/>
        </w:rPr>
        <w:t xml:space="preserve"> </w:t>
      </w:r>
      <w:r w:rsidR="00C959FB" w:rsidRPr="00C959FB">
        <w:rPr>
          <w:b/>
          <w:bCs/>
          <w:sz w:val="32"/>
        </w:rPr>
        <w:t>57</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الفرع الأول: التفاوض المباشر</w:t>
      </w:r>
      <w:r w:rsidR="00B420E0" w:rsidRPr="00C959FB">
        <w:rPr>
          <w:rFonts w:hint="cs"/>
          <w:b/>
          <w:bCs/>
          <w:sz w:val="32"/>
          <w:rtl/>
        </w:rPr>
        <w:t xml:space="preserve">                             </w:t>
      </w:r>
      <w:r w:rsidR="00727401" w:rsidRPr="00C959FB">
        <w:rPr>
          <w:rFonts w:hint="cs"/>
          <w:b/>
          <w:bCs/>
          <w:sz w:val="32"/>
          <w:rtl/>
        </w:rPr>
        <w:t xml:space="preserve">                       </w:t>
      </w:r>
      <w:r w:rsidR="00963362">
        <w:rPr>
          <w:b/>
          <w:bCs/>
          <w:sz w:val="32"/>
        </w:rPr>
        <w:t xml:space="preserve">   </w:t>
      </w:r>
      <w:r w:rsidR="00727401" w:rsidRPr="00C959FB">
        <w:rPr>
          <w:rFonts w:hint="cs"/>
          <w:b/>
          <w:bCs/>
          <w:sz w:val="32"/>
          <w:rtl/>
        </w:rPr>
        <w:t xml:space="preserve">        </w:t>
      </w:r>
      <w:r w:rsidR="00F40D37">
        <w:rPr>
          <w:rFonts w:hint="cs"/>
          <w:b/>
          <w:bCs/>
          <w:sz w:val="32"/>
          <w:rtl/>
        </w:rPr>
        <w:t xml:space="preserve"> </w:t>
      </w:r>
      <w:r w:rsidR="009823C0">
        <w:rPr>
          <w:rFonts w:hint="cs"/>
          <w:b/>
          <w:bCs/>
          <w:sz w:val="32"/>
          <w:rtl/>
        </w:rPr>
        <w:t xml:space="preserve">  </w:t>
      </w:r>
      <w:r w:rsidR="00C959FB" w:rsidRPr="00C959FB">
        <w:rPr>
          <w:b/>
          <w:bCs/>
          <w:sz w:val="32"/>
        </w:rPr>
        <w:t>57</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الفرع الثاني: الوساطة</w:t>
      </w:r>
      <w:r w:rsidR="00727401" w:rsidRPr="00C959FB">
        <w:rPr>
          <w:rFonts w:hint="cs"/>
          <w:b/>
          <w:bCs/>
          <w:sz w:val="32"/>
          <w:rtl/>
        </w:rPr>
        <w:t xml:space="preserve">                                                            </w:t>
      </w:r>
      <w:r w:rsidR="00963362">
        <w:rPr>
          <w:b/>
          <w:bCs/>
          <w:sz w:val="32"/>
        </w:rPr>
        <w:t xml:space="preserve">   </w:t>
      </w:r>
      <w:r w:rsidR="00727401" w:rsidRPr="00C959FB">
        <w:rPr>
          <w:rFonts w:hint="cs"/>
          <w:b/>
          <w:bCs/>
          <w:sz w:val="32"/>
          <w:rtl/>
        </w:rPr>
        <w:t xml:space="preserve">        </w:t>
      </w:r>
      <w:r w:rsidR="009823C0">
        <w:rPr>
          <w:rFonts w:hint="cs"/>
          <w:b/>
          <w:bCs/>
          <w:sz w:val="32"/>
          <w:rtl/>
        </w:rPr>
        <w:t xml:space="preserve"> </w:t>
      </w:r>
      <w:r w:rsidR="00F40D37">
        <w:rPr>
          <w:rFonts w:hint="cs"/>
          <w:b/>
          <w:bCs/>
          <w:sz w:val="32"/>
          <w:rtl/>
        </w:rPr>
        <w:t xml:space="preserve">  </w:t>
      </w:r>
      <w:r w:rsidR="009823C0">
        <w:rPr>
          <w:rFonts w:hint="cs"/>
          <w:b/>
          <w:bCs/>
          <w:sz w:val="32"/>
          <w:rtl/>
        </w:rPr>
        <w:t xml:space="preserve"> </w:t>
      </w:r>
      <w:r w:rsidR="00C959FB" w:rsidRPr="00C959FB">
        <w:rPr>
          <w:b/>
          <w:bCs/>
          <w:sz w:val="32"/>
        </w:rPr>
        <w:t>58</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الفرع الثالث: التحكيم</w:t>
      </w:r>
      <w:r w:rsidR="00727401" w:rsidRPr="00C959FB">
        <w:rPr>
          <w:rFonts w:hint="cs"/>
          <w:b/>
          <w:bCs/>
          <w:sz w:val="32"/>
          <w:rtl/>
        </w:rPr>
        <w:t xml:space="preserve">                                                                    </w:t>
      </w:r>
      <w:r w:rsidR="00963362">
        <w:rPr>
          <w:b/>
          <w:bCs/>
          <w:sz w:val="32"/>
        </w:rPr>
        <w:t xml:space="preserve">  </w:t>
      </w:r>
      <w:r w:rsidR="009823C0">
        <w:rPr>
          <w:rFonts w:hint="cs"/>
          <w:b/>
          <w:bCs/>
          <w:sz w:val="32"/>
          <w:rtl/>
        </w:rPr>
        <w:t xml:space="preserve">  </w:t>
      </w:r>
      <w:r w:rsidR="00F40D37">
        <w:rPr>
          <w:rFonts w:hint="cs"/>
          <w:b/>
          <w:bCs/>
          <w:sz w:val="32"/>
          <w:rtl/>
        </w:rPr>
        <w:t xml:space="preserve">  </w:t>
      </w:r>
      <w:r w:rsidR="00963362">
        <w:rPr>
          <w:b/>
          <w:bCs/>
          <w:sz w:val="32"/>
        </w:rPr>
        <w:t xml:space="preserve"> </w:t>
      </w:r>
      <w:r w:rsidR="00727401" w:rsidRPr="00C959FB">
        <w:rPr>
          <w:rFonts w:hint="cs"/>
          <w:b/>
          <w:bCs/>
          <w:sz w:val="32"/>
          <w:rtl/>
        </w:rPr>
        <w:t xml:space="preserve"> </w:t>
      </w:r>
      <w:r w:rsidR="00C959FB" w:rsidRPr="00C959FB">
        <w:rPr>
          <w:b/>
          <w:bCs/>
          <w:sz w:val="32"/>
        </w:rPr>
        <w:t>58</w:t>
      </w:r>
      <w:r w:rsidR="009823C0">
        <w:rPr>
          <w:rFonts w:hint="cs"/>
          <w:b/>
          <w:bCs/>
          <w:sz w:val="32"/>
          <w:rtl/>
        </w:rPr>
        <w:t xml:space="preserve"> </w:t>
      </w:r>
    </w:p>
    <w:p w:rsidR="00727401"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خاتمة</w:t>
      </w:r>
      <w:r w:rsidR="00727401" w:rsidRPr="00C959FB">
        <w:rPr>
          <w:rFonts w:hint="cs"/>
          <w:b/>
          <w:bCs/>
          <w:sz w:val="32"/>
          <w:rtl/>
        </w:rPr>
        <w:t xml:space="preserve">                                                                                   </w:t>
      </w:r>
      <w:r w:rsidR="00963362">
        <w:rPr>
          <w:b/>
          <w:bCs/>
          <w:sz w:val="32"/>
        </w:rPr>
        <w:t xml:space="preserve">   </w:t>
      </w:r>
      <w:r w:rsidR="00727401" w:rsidRPr="00C959FB">
        <w:rPr>
          <w:rFonts w:hint="cs"/>
          <w:b/>
          <w:bCs/>
          <w:sz w:val="32"/>
          <w:rtl/>
        </w:rPr>
        <w:t xml:space="preserve"> </w:t>
      </w:r>
      <w:r w:rsidR="009823C0">
        <w:rPr>
          <w:rFonts w:hint="cs"/>
          <w:b/>
          <w:bCs/>
          <w:sz w:val="32"/>
          <w:rtl/>
        </w:rPr>
        <w:t xml:space="preserve"> </w:t>
      </w:r>
      <w:r w:rsidR="00F40D37">
        <w:rPr>
          <w:rFonts w:hint="cs"/>
          <w:b/>
          <w:bCs/>
          <w:sz w:val="32"/>
          <w:rtl/>
        </w:rPr>
        <w:t xml:space="preserve">   </w:t>
      </w:r>
      <w:r w:rsidR="00C959FB" w:rsidRPr="00C959FB">
        <w:rPr>
          <w:b/>
          <w:bCs/>
          <w:sz w:val="32"/>
        </w:rPr>
        <w:t>62</w:t>
      </w:r>
    </w:p>
    <w:p w:rsidR="002D15D3" w:rsidRPr="009823C0" w:rsidRDefault="00727401"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Pr>
      </w:pPr>
      <w:r w:rsidRPr="00C959FB">
        <w:rPr>
          <w:rFonts w:hint="cs"/>
          <w:b/>
          <w:bCs/>
          <w:sz w:val="32"/>
          <w:rtl/>
        </w:rPr>
        <w:t xml:space="preserve">الملاحق                                                                                 </w:t>
      </w:r>
      <w:r w:rsidR="009823C0">
        <w:rPr>
          <w:rFonts w:hint="cs"/>
          <w:b/>
          <w:bCs/>
          <w:sz w:val="32"/>
          <w:rtl/>
        </w:rPr>
        <w:t xml:space="preserve"> </w:t>
      </w:r>
      <w:r w:rsidR="00963362">
        <w:rPr>
          <w:b/>
          <w:bCs/>
          <w:sz w:val="32"/>
        </w:rPr>
        <w:t xml:space="preserve">   </w:t>
      </w:r>
      <w:r w:rsidRPr="00C959FB">
        <w:rPr>
          <w:rFonts w:hint="cs"/>
          <w:b/>
          <w:bCs/>
          <w:sz w:val="32"/>
          <w:rtl/>
        </w:rPr>
        <w:t xml:space="preserve"> </w:t>
      </w:r>
      <w:r w:rsidR="00F40D37">
        <w:rPr>
          <w:rFonts w:hint="cs"/>
          <w:b/>
          <w:bCs/>
          <w:sz w:val="32"/>
          <w:rtl/>
        </w:rPr>
        <w:t xml:space="preserve">  </w:t>
      </w:r>
      <w:r w:rsidR="00C959FB" w:rsidRPr="00C959FB">
        <w:rPr>
          <w:b/>
          <w:bCs/>
          <w:sz w:val="32"/>
        </w:rPr>
        <w:t>65</w:t>
      </w:r>
      <w:r w:rsidR="00735AFD">
        <w:rPr>
          <w:rFonts w:hint="cs"/>
          <w:b/>
          <w:bCs/>
          <w:sz w:val="32"/>
          <w:rtl/>
        </w:rPr>
        <w:t xml:space="preserve">  </w:t>
      </w:r>
      <w:r w:rsidR="009823C0">
        <w:rPr>
          <w:rFonts w:hint="cs"/>
          <w:b/>
          <w:bCs/>
          <w:sz w:val="32"/>
          <w:rtl/>
        </w:rPr>
        <w:t xml:space="preserve"> </w:t>
      </w:r>
      <w:r w:rsidR="002D15D3">
        <w:rPr>
          <w:rFonts w:hint="cs"/>
          <w:b/>
          <w:bCs/>
          <w:rtl/>
        </w:rPr>
        <w:t xml:space="preserve">  </w:t>
      </w:r>
    </w:p>
    <w:p w:rsidR="00735AFD" w:rsidRDefault="00735AFD" w:rsidP="00945FAD">
      <w:pPr>
        <w:jc w:val="both"/>
        <w:rPr>
          <w:sz w:val="32"/>
          <w:rtl/>
        </w:rPr>
      </w:pPr>
    </w:p>
    <w:p w:rsidR="00DE2915" w:rsidRPr="00DE2915" w:rsidRDefault="00DE2915" w:rsidP="00067310">
      <w:pPr>
        <w:rPr>
          <w:sz w:val="32"/>
        </w:rPr>
      </w:pPr>
      <w:r w:rsidRPr="00DE2915">
        <w:rPr>
          <w:sz w:val="32"/>
        </w:rPr>
        <w:t>86</w:t>
      </w:r>
    </w:p>
    <w:p w:rsidR="00850BFF" w:rsidRPr="00C959FB" w:rsidRDefault="00850BFF"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E76771">
        <w:rPr>
          <w:rFonts w:hint="cs"/>
          <w:b/>
          <w:bCs/>
          <w:rtl/>
        </w:rPr>
        <w:lastRenderedPageBreak/>
        <w:t xml:space="preserve">قائمة </w:t>
      </w:r>
      <w:r w:rsidRPr="00C959FB">
        <w:rPr>
          <w:rFonts w:hint="cs"/>
          <w:b/>
          <w:bCs/>
          <w:sz w:val="32"/>
          <w:rtl/>
        </w:rPr>
        <w:t>المراجع</w:t>
      </w:r>
      <w:r w:rsidR="002D15D3" w:rsidRPr="00C959FB">
        <w:rPr>
          <w:rFonts w:hint="cs"/>
          <w:b/>
          <w:bCs/>
          <w:sz w:val="32"/>
          <w:rtl/>
        </w:rPr>
        <w:t xml:space="preserve">    </w:t>
      </w:r>
      <w:r w:rsidR="00727401" w:rsidRPr="00C959FB">
        <w:rPr>
          <w:rFonts w:hint="cs"/>
          <w:b/>
          <w:bCs/>
          <w:sz w:val="32"/>
          <w:rtl/>
        </w:rPr>
        <w:t xml:space="preserve">                                               </w:t>
      </w:r>
      <w:r w:rsidR="00C25C2C" w:rsidRPr="00C959FB">
        <w:rPr>
          <w:rFonts w:hint="cs"/>
          <w:b/>
          <w:bCs/>
          <w:sz w:val="32"/>
          <w:rtl/>
        </w:rPr>
        <w:t xml:space="preserve">                             </w:t>
      </w:r>
      <w:r w:rsidR="00735AFD">
        <w:rPr>
          <w:rFonts w:hint="cs"/>
          <w:b/>
          <w:bCs/>
          <w:sz w:val="32"/>
          <w:rtl/>
        </w:rPr>
        <w:t xml:space="preserve">  </w:t>
      </w:r>
      <w:r w:rsidR="00C25C2C" w:rsidRPr="00C959FB">
        <w:rPr>
          <w:rFonts w:hint="cs"/>
          <w:b/>
          <w:bCs/>
          <w:sz w:val="32"/>
          <w:rtl/>
        </w:rPr>
        <w:t xml:space="preserve"> </w:t>
      </w:r>
      <w:r w:rsidR="00C959FB" w:rsidRPr="00C959FB">
        <w:rPr>
          <w:b/>
          <w:bCs/>
          <w:sz w:val="32"/>
        </w:rPr>
        <w:t>79</w:t>
      </w:r>
      <w:r w:rsidR="00C25C2C" w:rsidRPr="00C959FB">
        <w:rPr>
          <w:rFonts w:hint="cs"/>
          <w:b/>
          <w:bCs/>
          <w:sz w:val="32"/>
          <w:rtl/>
        </w:rPr>
        <w:t xml:space="preserve">  </w:t>
      </w:r>
    </w:p>
    <w:p w:rsidR="00C25C2C" w:rsidRPr="00C959FB" w:rsidRDefault="00C25C2C" w:rsidP="00945FAD">
      <w:pPr>
        <w:pBdr>
          <w:top w:val="single" w:sz="4" w:space="1" w:color="auto"/>
          <w:left w:val="single" w:sz="4" w:space="4" w:color="auto"/>
          <w:bottom w:val="single" w:sz="4" w:space="1" w:color="auto"/>
          <w:right w:val="single" w:sz="4" w:space="4" w:color="auto"/>
          <w:between w:val="single" w:sz="4" w:space="1" w:color="auto"/>
          <w:bar w:val="single" w:sz="4" w:color="auto"/>
        </w:pBdr>
        <w:bidi/>
        <w:jc w:val="both"/>
        <w:rPr>
          <w:b/>
          <w:bCs/>
          <w:sz w:val="32"/>
          <w:rtl/>
        </w:rPr>
      </w:pPr>
      <w:r w:rsidRPr="00C959FB">
        <w:rPr>
          <w:rFonts w:hint="cs"/>
          <w:b/>
          <w:bCs/>
          <w:sz w:val="32"/>
          <w:rtl/>
        </w:rPr>
        <w:t xml:space="preserve">الفهرس                                                                                       </w:t>
      </w:r>
      <w:r w:rsidR="00735AFD">
        <w:rPr>
          <w:rFonts w:hint="cs"/>
          <w:b/>
          <w:bCs/>
          <w:sz w:val="32"/>
          <w:rtl/>
        </w:rPr>
        <w:t xml:space="preserve"> </w:t>
      </w:r>
      <w:r w:rsidRPr="00C959FB">
        <w:rPr>
          <w:rFonts w:hint="cs"/>
          <w:b/>
          <w:bCs/>
          <w:sz w:val="32"/>
          <w:rtl/>
        </w:rPr>
        <w:t xml:space="preserve"> </w:t>
      </w:r>
      <w:r w:rsidR="00C959FB" w:rsidRPr="00C959FB">
        <w:rPr>
          <w:b/>
          <w:bCs/>
          <w:sz w:val="32"/>
        </w:rPr>
        <w:t>84</w:t>
      </w:r>
    </w:p>
    <w:p w:rsidR="00850BFF" w:rsidRPr="00E76771" w:rsidRDefault="00850BFF" w:rsidP="00067310">
      <w:pPr>
        <w:rPr>
          <w:b/>
          <w:bCs/>
          <w:rtl/>
        </w:rPr>
      </w:pPr>
    </w:p>
    <w:p w:rsidR="00850BFF" w:rsidRPr="00E76771" w:rsidRDefault="00727401" w:rsidP="00067310">
      <w:pPr>
        <w:rPr>
          <w:rtl/>
        </w:rPr>
      </w:pPr>
      <w:r w:rsidRPr="00E76771">
        <w:rPr>
          <w:rFonts w:hint="cs"/>
          <w:b/>
          <w:bCs/>
          <w:rtl/>
        </w:rPr>
        <w:t xml:space="preserve">                                              </w:t>
      </w:r>
    </w:p>
    <w:p w:rsidR="00850BFF" w:rsidRPr="00E76771" w:rsidRDefault="00850BFF" w:rsidP="00067310">
      <w:pPr>
        <w:rPr>
          <w:b/>
          <w:bCs/>
          <w:rtl/>
        </w:rPr>
      </w:pPr>
    </w:p>
    <w:p w:rsidR="00850BFF" w:rsidRPr="00E76771" w:rsidRDefault="00850BFF" w:rsidP="00067310">
      <w:pPr>
        <w:rPr>
          <w:b/>
          <w:bCs/>
          <w:rtl/>
        </w:rPr>
      </w:pPr>
    </w:p>
    <w:p w:rsidR="00850BFF" w:rsidRPr="00E76771" w:rsidRDefault="00EA3217" w:rsidP="00067310">
      <w:pPr>
        <w:rPr>
          <w:rtl/>
        </w:rPr>
      </w:pPr>
      <w:r w:rsidRPr="00E76771">
        <w:rPr>
          <w:rFonts w:hint="cs"/>
          <w:b/>
          <w:bCs/>
          <w:rtl/>
        </w:rPr>
        <w:t xml:space="preserve">             </w:t>
      </w:r>
      <w:r w:rsidR="00346A04" w:rsidRPr="00E76771">
        <w:rPr>
          <w:rFonts w:hint="cs"/>
          <w:b/>
          <w:bCs/>
          <w:rtl/>
        </w:rPr>
        <w:t xml:space="preserve">                               </w:t>
      </w:r>
      <w:r w:rsidR="00346A04" w:rsidRPr="00E76771">
        <w:rPr>
          <w:rFonts w:hint="cs"/>
          <w:rtl/>
        </w:rPr>
        <w:t xml:space="preserve">   </w:t>
      </w:r>
    </w:p>
    <w:p w:rsidR="00850BFF" w:rsidRPr="00E76771" w:rsidRDefault="00850BFF" w:rsidP="00067310">
      <w:pPr>
        <w:rPr>
          <w:b/>
          <w:bCs/>
          <w:rtl/>
        </w:rPr>
      </w:pPr>
    </w:p>
    <w:p w:rsidR="00850BFF" w:rsidRPr="00E76771" w:rsidRDefault="00850BFF" w:rsidP="00067310">
      <w:pPr>
        <w:rPr>
          <w:b/>
          <w:bCs/>
          <w:rtl/>
        </w:rPr>
      </w:pPr>
      <w:bookmarkStart w:id="0" w:name="_GoBack"/>
      <w:bookmarkEnd w:id="0"/>
    </w:p>
    <w:p w:rsidR="00850BFF" w:rsidRPr="00E76771" w:rsidRDefault="00850BFF" w:rsidP="00067310">
      <w:pPr>
        <w:rPr>
          <w:b/>
          <w:bCs/>
          <w:rtl/>
        </w:rPr>
      </w:pPr>
    </w:p>
    <w:p w:rsidR="00850BFF" w:rsidRPr="00E76771" w:rsidRDefault="00850BFF" w:rsidP="00067310">
      <w:pPr>
        <w:rPr>
          <w:b/>
          <w:bCs/>
          <w:rtl/>
        </w:rPr>
      </w:pPr>
    </w:p>
    <w:p w:rsidR="00850BFF" w:rsidRPr="00E76771" w:rsidRDefault="00850BFF" w:rsidP="00067310">
      <w:pPr>
        <w:rPr>
          <w:b/>
          <w:bCs/>
          <w:rtl/>
        </w:rPr>
      </w:pPr>
    </w:p>
    <w:p w:rsidR="00850BFF" w:rsidRPr="00E76771" w:rsidRDefault="00850BFF" w:rsidP="00067310">
      <w:pPr>
        <w:rPr>
          <w:b/>
          <w:bCs/>
          <w:rtl/>
        </w:rPr>
      </w:pPr>
    </w:p>
    <w:p w:rsidR="00850BFF" w:rsidRPr="00E76771" w:rsidRDefault="00850BFF" w:rsidP="00067310">
      <w:pPr>
        <w:rPr>
          <w:b/>
          <w:bCs/>
          <w:rtl/>
        </w:rPr>
      </w:pPr>
    </w:p>
    <w:p w:rsidR="00850BFF" w:rsidRPr="00E76771" w:rsidRDefault="00850BFF" w:rsidP="00067310">
      <w:pPr>
        <w:rPr>
          <w:b/>
          <w:bCs/>
          <w:rtl/>
        </w:rPr>
      </w:pPr>
    </w:p>
    <w:p w:rsidR="00850BFF" w:rsidRPr="00E76771" w:rsidRDefault="00850BFF" w:rsidP="00067310">
      <w:pPr>
        <w:rPr>
          <w:b/>
          <w:bCs/>
          <w:rtl/>
        </w:rPr>
      </w:pPr>
    </w:p>
    <w:p w:rsidR="00850BFF" w:rsidRDefault="00850BFF" w:rsidP="00067310">
      <w:pPr>
        <w:rPr>
          <w:b/>
          <w:bCs/>
          <w:rtl/>
        </w:rPr>
      </w:pPr>
    </w:p>
    <w:p w:rsidR="00850BFF" w:rsidRDefault="00850BFF" w:rsidP="00067310">
      <w:pPr>
        <w:rPr>
          <w:b/>
          <w:bCs/>
          <w:rtl/>
        </w:rPr>
      </w:pPr>
    </w:p>
    <w:p w:rsidR="00850BFF" w:rsidRDefault="00850BFF" w:rsidP="00067310">
      <w:pPr>
        <w:rPr>
          <w:b/>
          <w:bCs/>
          <w:rtl/>
        </w:rPr>
      </w:pPr>
    </w:p>
    <w:p w:rsidR="00850BFF" w:rsidRDefault="00850BFF" w:rsidP="00067310">
      <w:pPr>
        <w:rPr>
          <w:b/>
          <w:bCs/>
          <w:rtl/>
        </w:rPr>
      </w:pPr>
    </w:p>
    <w:p w:rsidR="00850BFF" w:rsidRDefault="00850BFF" w:rsidP="00067310">
      <w:pPr>
        <w:rPr>
          <w:b/>
          <w:bCs/>
          <w:rtl/>
        </w:rPr>
      </w:pPr>
    </w:p>
    <w:p w:rsidR="00850BFF" w:rsidRDefault="00850BFF" w:rsidP="00067310">
      <w:pPr>
        <w:rPr>
          <w:b/>
          <w:bCs/>
          <w:rtl/>
        </w:rPr>
      </w:pPr>
    </w:p>
    <w:p w:rsidR="00850BFF" w:rsidRDefault="00850BFF" w:rsidP="00067310">
      <w:pPr>
        <w:rPr>
          <w:b/>
          <w:bCs/>
          <w:rtl/>
        </w:rPr>
      </w:pPr>
    </w:p>
    <w:p w:rsidR="00850BFF" w:rsidRDefault="00850BFF" w:rsidP="00067310">
      <w:pPr>
        <w:rPr>
          <w:b/>
          <w:bCs/>
          <w:rtl/>
        </w:rPr>
      </w:pPr>
    </w:p>
    <w:p w:rsidR="00850BFF" w:rsidRDefault="00850BFF" w:rsidP="00067310">
      <w:pPr>
        <w:rPr>
          <w:b/>
          <w:bCs/>
          <w:rtl/>
        </w:rPr>
      </w:pPr>
    </w:p>
    <w:p w:rsidR="00850BFF" w:rsidRDefault="00850BFF" w:rsidP="00067310">
      <w:pPr>
        <w:rPr>
          <w:b/>
          <w:bCs/>
          <w:rtl/>
        </w:rPr>
      </w:pPr>
    </w:p>
    <w:p w:rsidR="00850BFF" w:rsidRPr="002D15D3" w:rsidRDefault="002D15D3" w:rsidP="009823C0">
      <w:pPr>
        <w:rPr>
          <w:rtl/>
        </w:rPr>
      </w:pPr>
      <w:r w:rsidRPr="002D15D3">
        <w:rPr>
          <w:rFonts w:hint="cs"/>
          <w:rtl/>
        </w:rPr>
        <w:t>87</w:t>
      </w: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Default="00850BFF" w:rsidP="00850BFF">
      <w:pPr>
        <w:rPr>
          <w:b/>
          <w:bCs/>
          <w:rtl/>
        </w:rPr>
      </w:pPr>
    </w:p>
    <w:p w:rsidR="00850BFF" w:rsidRPr="00850BFF" w:rsidRDefault="00850BFF" w:rsidP="00850BFF">
      <w:pPr>
        <w:rPr>
          <w:b/>
          <w:bCs/>
          <w:rtl/>
        </w:rPr>
      </w:pPr>
    </w:p>
    <w:sectPr w:rsidR="00850BFF" w:rsidRPr="00850BFF" w:rsidSect="00945FAD">
      <w:footnotePr>
        <w:numRestart w:val="eachPage"/>
      </w:footnotePr>
      <w:type w:val="continuous"/>
      <w:pgSz w:w="11906" w:h="16838"/>
      <w:pgMar w:top="851" w:right="851" w:bottom="851" w:left="851" w:header="680"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67" w:rsidRDefault="001A4667" w:rsidP="0019059C">
      <w:r>
        <w:separator/>
      </w:r>
    </w:p>
  </w:endnote>
  <w:endnote w:type="continuationSeparator" w:id="0">
    <w:p w:rsidR="001A4667" w:rsidRDefault="001A4667" w:rsidP="0019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50" w:rsidRPr="00383537" w:rsidRDefault="00B72F50" w:rsidP="006B7DCE">
    <w:pPr>
      <w:pStyle w:val="Pieddepage"/>
    </w:pPr>
    <w:r w:rsidRPr="00383537">
      <w:rPr>
        <w:rFonts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67" w:rsidRDefault="001A4667" w:rsidP="0019059C">
      <w:r>
        <w:separator/>
      </w:r>
    </w:p>
  </w:footnote>
  <w:footnote w:type="continuationSeparator" w:id="0">
    <w:p w:rsidR="001A4667" w:rsidRDefault="001A4667" w:rsidP="0019059C">
      <w:r>
        <w:continuationSeparator/>
      </w:r>
    </w:p>
  </w:footnote>
  <w:footnote w:id="1">
    <w:p w:rsidR="00B72F50" w:rsidRPr="008B00A3" w:rsidRDefault="00B72F50" w:rsidP="00CC1B82">
      <w:pPr>
        <w:pStyle w:val="Notedebasdepage"/>
        <w:bidi/>
        <w:jc w:val="both"/>
        <w:rPr>
          <w:sz w:val="24"/>
          <w:szCs w:val="24"/>
          <w:rtl/>
        </w:rPr>
      </w:pPr>
      <w:r w:rsidRPr="008B00A3">
        <w:rPr>
          <w:rStyle w:val="Appelnotedebasdep"/>
          <w:sz w:val="24"/>
          <w:szCs w:val="24"/>
        </w:rPr>
        <w:footnoteRef/>
      </w:r>
      <w:r w:rsidRPr="008B00A3">
        <w:rPr>
          <w:sz w:val="24"/>
          <w:szCs w:val="24"/>
        </w:rPr>
        <w:t xml:space="preserve"> </w:t>
      </w:r>
      <w:r>
        <w:rPr>
          <w:rFonts w:hint="cs"/>
          <w:sz w:val="24"/>
          <w:szCs w:val="24"/>
          <w:rtl/>
        </w:rPr>
        <w:t>-الأمر رقم 75-31 المؤرخ في 29-04-1975 المتعلق بالشروط العامة لعلاقات العمل في القطاع الخاص، جريدة رسمية عدد 39 لسنة 1975.</w:t>
      </w:r>
    </w:p>
  </w:footnote>
  <w:footnote w:id="2">
    <w:p w:rsidR="00B72F50" w:rsidRDefault="00B72F50" w:rsidP="00CC1B82">
      <w:pPr>
        <w:pStyle w:val="Notedebasdepage"/>
        <w:bidi/>
        <w:jc w:val="both"/>
        <w:rPr>
          <w:sz w:val="24"/>
          <w:szCs w:val="24"/>
          <w:rtl/>
        </w:rPr>
      </w:pPr>
      <w:r w:rsidRPr="008B00A3">
        <w:rPr>
          <w:rStyle w:val="Appelnotedebasdep"/>
          <w:sz w:val="24"/>
          <w:szCs w:val="24"/>
        </w:rPr>
        <w:footnoteRef/>
      </w:r>
      <w:r w:rsidRPr="008B00A3">
        <w:rPr>
          <w:sz w:val="24"/>
          <w:szCs w:val="24"/>
        </w:rPr>
        <w:t xml:space="preserve"> </w:t>
      </w:r>
      <w:r>
        <w:rPr>
          <w:rFonts w:hint="cs"/>
          <w:sz w:val="24"/>
          <w:szCs w:val="24"/>
          <w:rtl/>
        </w:rPr>
        <w:t>-القانون رقم 78-12 المؤرخ في 05-08-1978 المتعلق بالقانون الأساسي العام للعامل، جريدة رسمية عدد 32 لسنة 1978.</w:t>
      </w:r>
    </w:p>
    <w:p w:rsidR="00B72F50" w:rsidRDefault="00B72F50" w:rsidP="003855FE">
      <w:pPr>
        <w:pStyle w:val="Notedebasdepage"/>
        <w:bidi/>
        <w:jc w:val="both"/>
        <w:rPr>
          <w:sz w:val="24"/>
          <w:szCs w:val="24"/>
          <w:rtl/>
        </w:rPr>
      </w:pPr>
    </w:p>
    <w:p w:rsidR="00B72F50" w:rsidRPr="003855FE" w:rsidRDefault="00B72F50" w:rsidP="00D34024">
      <w:pPr>
        <w:pStyle w:val="Notedebasdepage"/>
        <w:bidi/>
        <w:rPr>
          <w:sz w:val="32"/>
          <w:szCs w:val="32"/>
          <w:rtl/>
        </w:rPr>
      </w:pPr>
      <w:r w:rsidRPr="003855FE">
        <w:rPr>
          <w:rFonts w:hint="cs"/>
          <w:sz w:val="32"/>
          <w:szCs w:val="32"/>
          <w:rtl/>
        </w:rPr>
        <w:t>5</w:t>
      </w:r>
    </w:p>
  </w:footnote>
  <w:footnote w:id="3">
    <w:p w:rsidR="00B72F50" w:rsidRPr="008B00A3" w:rsidRDefault="00B72F50" w:rsidP="00CC1B82">
      <w:pPr>
        <w:pStyle w:val="Notedebasdepage"/>
        <w:bidi/>
        <w:jc w:val="both"/>
        <w:rPr>
          <w:sz w:val="24"/>
          <w:szCs w:val="24"/>
          <w:rtl/>
        </w:rPr>
      </w:pPr>
      <w:r w:rsidRPr="008B00A3">
        <w:rPr>
          <w:rStyle w:val="Appelnotedebasdep"/>
          <w:sz w:val="24"/>
          <w:szCs w:val="24"/>
        </w:rPr>
        <w:footnoteRef/>
      </w:r>
      <w:r w:rsidRPr="008B00A3">
        <w:rPr>
          <w:sz w:val="24"/>
          <w:szCs w:val="24"/>
        </w:rPr>
        <w:t xml:space="preserve"> </w:t>
      </w:r>
      <w:r>
        <w:rPr>
          <w:rFonts w:hint="cs"/>
          <w:sz w:val="24"/>
          <w:szCs w:val="24"/>
          <w:rtl/>
        </w:rPr>
        <w:t>-القانون رقم 82-05 المؤرخ في 02-07-1982 المتعلق باتقاء الخلافات الجماعية في العمل وتسويتها، جريدة رسمية عدد 07 لسنة 1982.</w:t>
      </w:r>
    </w:p>
  </w:footnote>
  <w:footnote w:id="4">
    <w:p w:rsidR="00B72F50" w:rsidRDefault="00B72F50" w:rsidP="00CC1B82">
      <w:pPr>
        <w:bidi/>
        <w:jc w:val="both"/>
        <w:rPr>
          <w:szCs w:val="24"/>
          <w:rtl/>
        </w:rPr>
      </w:pPr>
      <w:r w:rsidRPr="0039533F">
        <w:rPr>
          <w:rStyle w:val="Appelnotedebasdep"/>
          <w:szCs w:val="24"/>
        </w:rPr>
        <w:footnoteRef/>
      </w:r>
      <w:r w:rsidRPr="0039533F">
        <w:rPr>
          <w:szCs w:val="24"/>
        </w:rPr>
        <w:t xml:space="preserve"> </w:t>
      </w:r>
      <w:r w:rsidRPr="0039533F">
        <w:rPr>
          <w:rFonts w:hint="cs"/>
          <w:szCs w:val="24"/>
          <w:rtl/>
        </w:rPr>
        <w:t xml:space="preserve">-القانون رقم 90-02 المؤرخ في 06-02-1990 المعدل والمتمم بالقانون 91-27 المؤرخ في </w:t>
      </w:r>
      <w:r>
        <w:rPr>
          <w:rFonts w:hint="cs"/>
          <w:szCs w:val="24"/>
          <w:rtl/>
        </w:rPr>
        <w:t>21-12-1991 المتعلق بالوقاية من النزاعات الجامعية في العمل وتسويتها وممارسة حق الإضراب، جريدة رسمية عدد 6 لسنة 1990.</w:t>
      </w:r>
    </w:p>
    <w:p w:rsidR="00B72F50" w:rsidRDefault="00B72F50" w:rsidP="00D752FB">
      <w:pPr>
        <w:bidi/>
        <w:jc w:val="both"/>
        <w:rPr>
          <w:szCs w:val="24"/>
          <w:rtl/>
        </w:rPr>
      </w:pPr>
    </w:p>
    <w:p w:rsidR="00B72F50" w:rsidRPr="00D752FB" w:rsidRDefault="00B72F50" w:rsidP="00D34024">
      <w:pPr>
        <w:bidi/>
        <w:rPr>
          <w:sz w:val="32"/>
          <w:rtl/>
        </w:rPr>
      </w:pPr>
      <w:r w:rsidRPr="00D752FB">
        <w:rPr>
          <w:rFonts w:hint="cs"/>
          <w:sz w:val="32"/>
          <w:rtl/>
        </w:rPr>
        <w:t>6</w:t>
      </w:r>
    </w:p>
  </w:footnote>
  <w:footnote w:id="5">
    <w:p w:rsidR="00B72F50" w:rsidRDefault="00B72F50" w:rsidP="00F659B6">
      <w:pPr>
        <w:pStyle w:val="Notedebasdepage"/>
        <w:bidi/>
        <w:jc w:val="both"/>
        <w:rPr>
          <w:sz w:val="24"/>
          <w:szCs w:val="24"/>
        </w:rPr>
      </w:pPr>
      <w:r w:rsidRPr="00F659B6">
        <w:rPr>
          <w:rStyle w:val="Appelnotedebasdep"/>
          <w:sz w:val="24"/>
          <w:szCs w:val="24"/>
        </w:rPr>
        <w:footnoteRef/>
      </w:r>
      <w:r w:rsidRPr="00F659B6">
        <w:rPr>
          <w:sz w:val="24"/>
          <w:szCs w:val="24"/>
        </w:rPr>
        <w:t xml:space="preserve"> </w:t>
      </w:r>
      <w:r w:rsidRPr="00F659B6">
        <w:rPr>
          <w:rFonts w:hint="cs"/>
          <w:sz w:val="24"/>
          <w:szCs w:val="24"/>
          <w:rtl/>
        </w:rPr>
        <w:t>-</w:t>
      </w:r>
      <w:r>
        <w:rPr>
          <w:rFonts w:hint="cs"/>
          <w:sz w:val="24"/>
          <w:szCs w:val="24"/>
          <w:rtl/>
        </w:rPr>
        <w:t xml:space="preserve">هدفي بشير، الوجيز </w:t>
      </w:r>
      <w:proofErr w:type="gramStart"/>
      <w:r>
        <w:rPr>
          <w:rFonts w:hint="cs"/>
          <w:sz w:val="24"/>
          <w:szCs w:val="24"/>
          <w:rtl/>
        </w:rPr>
        <w:t>في</w:t>
      </w:r>
      <w:proofErr w:type="gramEnd"/>
      <w:r>
        <w:rPr>
          <w:rFonts w:hint="cs"/>
          <w:sz w:val="24"/>
          <w:szCs w:val="24"/>
          <w:rtl/>
        </w:rPr>
        <w:t xml:space="preserve"> شرح قانون العمل(علاقات العمل الفردية والجماعية)، الطبعة الثانية، جسور للنشر والتوزيع، الجزائر، 2009، ص ص213-214.</w:t>
      </w:r>
    </w:p>
    <w:p w:rsidR="00B72F50" w:rsidRDefault="00B72F50" w:rsidP="005C41FE">
      <w:pPr>
        <w:pStyle w:val="Notedebasdepage"/>
        <w:bidi/>
        <w:jc w:val="both"/>
        <w:rPr>
          <w:sz w:val="24"/>
          <w:szCs w:val="24"/>
        </w:rPr>
      </w:pPr>
    </w:p>
    <w:p w:rsidR="00B72F50" w:rsidRPr="005C41FE" w:rsidRDefault="00B72F50" w:rsidP="00D34024">
      <w:pPr>
        <w:pStyle w:val="Notedebasdepage"/>
        <w:bidi/>
        <w:rPr>
          <w:sz w:val="32"/>
          <w:szCs w:val="32"/>
          <w:rtl/>
        </w:rPr>
      </w:pPr>
      <w:r>
        <w:rPr>
          <w:sz w:val="32"/>
          <w:szCs w:val="32"/>
        </w:rPr>
        <w:t>7</w:t>
      </w:r>
    </w:p>
  </w:footnote>
  <w:footnote w:id="6">
    <w:p w:rsidR="00B72F50" w:rsidRPr="00DA3DDA" w:rsidRDefault="00B72F50" w:rsidP="00DA3DDA">
      <w:pPr>
        <w:pStyle w:val="Notedebasdepage"/>
        <w:bidi/>
        <w:jc w:val="both"/>
        <w:rPr>
          <w:sz w:val="24"/>
          <w:szCs w:val="24"/>
          <w:rtl/>
        </w:rPr>
      </w:pPr>
      <w:r w:rsidRPr="00DA3DDA">
        <w:rPr>
          <w:rStyle w:val="Appelnotedebasdep"/>
          <w:sz w:val="24"/>
          <w:szCs w:val="24"/>
        </w:rPr>
        <w:footnoteRef/>
      </w:r>
      <w:r>
        <w:rPr>
          <w:rFonts w:hint="cs"/>
          <w:sz w:val="24"/>
          <w:szCs w:val="24"/>
          <w:rtl/>
        </w:rPr>
        <w:t>-يحياوي نادية، الصلح وسيلة لتسوية نزاعات العمل وفقا للتشريع الجزائري، مذكرة لنيل شهادة الماجستير في القانون، كلية الحقوق، قانون المسؤولية المهنية، جامعة مولود معمري، تيزي وزو، 18-12-2014، ص99.</w:t>
      </w:r>
    </w:p>
  </w:footnote>
  <w:footnote w:id="7">
    <w:p w:rsidR="00B72F50" w:rsidRDefault="00B72F50" w:rsidP="003D524A">
      <w:pPr>
        <w:pStyle w:val="Notedebasdepage"/>
        <w:bidi/>
        <w:jc w:val="both"/>
        <w:rPr>
          <w:sz w:val="24"/>
          <w:szCs w:val="24"/>
        </w:rPr>
      </w:pPr>
      <w:r w:rsidRPr="003D524A">
        <w:rPr>
          <w:rStyle w:val="Appelnotedebasdep"/>
          <w:sz w:val="24"/>
          <w:szCs w:val="24"/>
        </w:rPr>
        <w:footnoteRef/>
      </w:r>
      <w:r w:rsidRPr="003D524A">
        <w:rPr>
          <w:rFonts w:hint="cs"/>
          <w:sz w:val="24"/>
          <w:szCs w:val="24"/>
          <w:rtl/>
        </w:rPr>
        <w:t>-أبو</w:t>
      </w:r>
      <w:r>
        <w:rPr>
          <w:rFonts w:hint="cs"/>
          <w:sz w:val="24"/>
          <w:szCs w:val="24"/>
          <w:rtl/>
        </w:rPr>
        <w:t xml:space="preserve"> عمرو مصطفى أحمد، علاقات العمل الجماعية(المفاوضات الجماعية-النقابات العمالية-اتفاقيات العمل الجماعية-منازعات العمل الجماعية[الإضراب-الإغلاق-التحكيم=الوساطة-المفاوضة] في ضوء قانون العمل الجديد رقم 12 لسنة 2003)، دار الجامعة الجديدة للنشر، مصر، 2005، ص ص302-303.</w:t>
      </w:r>
    </w:p>
    <w:p w:rsidR="00B72F50" w:rsidRDefault="00B72F50" w:rsidP="005C41FE">
      <w:pPr>
        <w:pStyle w:val="Notedebasdepage"/>
        <w:bidi/>
        <w:jc w:val="both"/>
        <w:rPr>
          <w:sz w:val="24"/>
          <w:szCs w:val="24"/>
        </w:rPr>
      </w:pPr>
    </w:p>
    <w:p w:rsidR="00B72F50" w:rsidRPr="005C41FE" w:rsidRDefault="00B72F50" w:rsidP="00D34024">
      <w:pPr>
        <w:pStyle w:val="Notedebasdepage"/>
        <w:bidi/>
        <w:rPr>
          <w:sz w:val="32"/>
          <w:szCs w:val="32"/>
          <w:rtl/>
        </w:rPr>
      </w:pPr>
      <w:r>
        <w:rPr>
          <w:sz w:val="32"/>
          <w:szCs w:val="32"/>
        </w:rPr>
        <w:t>8</w:t>
      </w:r>
    </w:p>
  </w:footnote>
  <w:footnote w:id="8">
    <w:p w:rsidR="00B72F50" w:rsidRDefault="00B72F50" w:rsidP="00BC44EB">
      <w:pPr>
        <w:pStyle w:val="Notedebasdepage"/>
        <w:bidi/>
        <w:jc w:val="both"/>
        <w:rPr>
          <w:sz w:val="24"/>
          <w:szCs w:val="24"/>
          <w:rtl/>
        </w:rPr>
      </w:pPr>
      <w:r w:rsidRPr="00BC44EB">
        <w:rPr>
          <w:rStyle w:val="Appelnotedebasdep"/>
          <w:sz w:val="24"/>
          <w:szCs w:val="24"/>
        </w:rPr>
        <w:footnoteRef/>
      </w:r>
      <w:r>
        <w:rPr>
          <w:rFonts w:hint="cs"/>
          <w:sz w:val="24"/>
          <w:szCs w:val="24"/>
          <w:rtl/>
        </w:rPr>
        <w:t>-أبو عمرو مصطفى أحمد، المرجع السابق، ص304.</w:t>
      </w:r>
    </w:p>
    <w:p w:rsidR="00B72F50" w:rsidRDefault="00B72F50" w:rsidP="00BC44EB">
      <w:pPr>
        <w:pStyle w:val="Notedebasdepage"/>
        <w:bidi/>
        <w:jc w:val="both"/>
        <w:rPr>
          <w:sz w:val="24"/>
          <w:szCs w:val="24"/>
          <w:rtl/>
        </w:rPr>
      </w:pPr>
    </w:p>
    <w:p w:rsidR="00B72F50" w:rsidRPr="00BC44EB" w:rsidRDefault="00B72F50" w:rsidP="00D34024">
      <w:pPr>
        <w:pStyle w:val="Notedebasdepage"/>
        <w:bidi/>
        <w:rPr>
          <w:sz w:val="32"/>
          <w:szCs w:val="32"/>
          <w:rtl/>
        </w:rPr>
      </w:pPr>
      <w:r w:rsidRPr="00BC44EB">
        <w:rPr>
          <w:rFonts w:hint="cs"/>
          <w:sz w:val="32"/>
          <w:szCs w:val="32"/>
          <w:rtl/>
        </w:rPr>
        <w:t>9</w:t>
      </w:r>
    </w:p>
  </w:footnote>
  <w:footnote w:id="9">
    <w:p w:rsidR="00B72F50" w:rsidRPr="0086110E" w:rsidRDefault="00B72F50" w:rsidP="0086110E">
      <w:pPr>
        <w:pStyle w:val="Notedebasdepage"/>
        <w:bidi/>
        <w:jc w:val="left"/>
        <w:rPr>
          <w:sz w:val="24"/>
          <w:szCs w:val="24"/>
          <w:rtl/>
        </w:rPr>
      </w:pPr>
      <w:r w:rsidRPr="0086110E">
        <w:rPr>
          <w:rStyle w:val="Appelnotedebasdep"/>
          <w:sz w:val="24"/>
          <w:szCs w:val="24"/>
        </w:rPr>
        <w:footnoteRef/>
      </w:r>
      <w:r w:rsidRPr="0086110E">
        <w:rPr>
          <w:sz w:val="24"/>
          <w:szCs w:val="24"/>
        </w:rPr>
        <w:t xml:space="preserve"> </w:t>
      </w:r>
      <w:r>
        <w:rPr>
          <w:rFonts w:hint="cs"/>
          <w:sz w:val="24"/>
          <w:szCs w:val="24"/>
          <w:rtl/>
        </w:rPr>
        <w:t>-أبو عمرو مصطفى أحمد، المرجع السابق، 304.</w:t>
      </w:r>
    </w:p>
  </w:footnote>
  <w:footnote w:id="10">
    <w:p w:rsidR="00B72F50" w:rsidRDefault="00B72F50" w:rsidP="0086110E">
      <w:pPr>
        <w:pStyle w:val="Notedebasdepage"/>
        <w:bidi/>
        <w:jc w:val="left"/>
        <w:rPr>
          <w:sz w:val="24"/>
          <w:szCs w:val="24"/>
          <w:rtl/>
        </w:rPr>
      </w:pPr>
      <w:r w:rsidRPr="0086110E">
        <w:rPr>
          <w:rStyle w:val="Appelnotedebasdep"/>
          <w:sz w:val="24"/>
          <w:szCs w:val="24"/>
        </w:rPr>
        <w:footnoteRef/>
      </w:r>
      <w:r>
        <w:rPr>
          <w:rFonts w:hint="cs"/>
          <w:sz w:val="24"/>
          <w:szCs w:val="24"/>
          <w:rtl/>
        </w:rPr>
        <w:t xml:space="preserve">-أحمية سليمان، الآليات المهنية الاتفاقية لتسوية نزاعات العمل الجماعية بين الإطار القانوني والواقع العملي، حوليات جامعة الجزائر 1، الطرق البديلة لحل النزاعات، عدد 3، الجزائر، 2014، ص ص162-163. </w:t>
      </w:r>
    </w:p>
    <w:p w:rsidR="00B72F50" w:rsidRPr="00C070FA" w:rsidRDefault="00B72F50" w:rsidP="006343E0">
      <w:pPr>
        <w:pStyle w:val="Notedebasdepage"/>
        <w:rPr>
          <w:sz w:val="32"/>
          <w:szCs w:val="32"/>
          <w:rtl/>
        </w:rPr>
      </w:pPr>
      <w:r>
        <w:rPr>
          <w:rFonts w:hint="cs"/>
          <w:sz w:val="32"/>
          <w:szCs w:val="32"/>
          <w:rtl/>
        </w:rPr>
        <w:t>10</w:t>
      </w:r>
    </w:p>
  </w:footnote>
  <w:footnote w:id="11">
    <w:p w:rsidR="00B72F50" w:rsidRPr="0086110E" w:rsidRDefault="00B72F50" w:rsidP="0086110E">
      <w:pPr>
        <w:pStyle w:val="Notedebasdepage"/>
        <w:bidi/>
        <w:jc w:val="left"/>
        <w:rPr>
          <w:sz w:val="24"/>
          <w:szCs w:val="24"/>
          <w:rtl/>
        </w:rPr>
      </w:pPr>
      <w:r w:rsidRPr="0086110E">
        <w:rPr>
          <w:rStyle w:val="Appelnotedebasdep"/>
          <w:sz w:val="24"/>
          <w:szCs w:val="24"/>
        </w:rPr>
        <w:footnoteRef/>
      </w:r>
      <w:r w:rsidRPr="0086110E">
        <w:rPr>
          <w:sz w:val="24"/>
          <w:szCs w:val="24"/>
        </w:rPr>
        <w:t xml:space="preserve"> </w:t>
      </w:r>
      <w:r>
        <w:rPr>
          <w:rFonts w:hint="cs"/>
          <w:sz w:val="24"/>
          <w:szCs w:val="24"/>
          <w:rtl/>
        </w:rPr>
        <w:t>-أبو عمرو مصطفى أحمد، المرجع السابق، ص ص306-307.</w:t>
      </w:r>
    </w:p>
  </w:footnote>
  <w:footnote w:id="12">
    <w:p w:rsidR="00B72F50" w:rsidRPr="00402362" w:rsidRDefault="00B72F50" w:rsidP="00F64C34">
      <w:pPr>
        <w:pStyle w:val="Notedebasdepage"/>
        <w:bidi/>
        <w:jc w:val="both"/>
        <w:rPr>
          <w:sz w:val="24"/>
          <w:szCs w:val="24"/>
          <w:rtl/>
        </w:rPr>
      </w:pPr>
      <w:r w:rsidRPr="00402362">
        <w:rPr>
          <w:rStyle w:val="Appelnotedebasdep"/>
          <w:sz w:val="24"/>
          <w:szCs w:val="24"/>
        </w:rPr>
        <w:footnoteRef/>
      </w:r>
      <w:r w:rsidRPr="00402362">
        <w:rPr>
          <w:sz w:val="24"/>
          <w:szCs w:val="24"/>
        </w:rPr>
        <w:t xml:space="preserve"> </w:t>
      </w:r>
      <w:r w:rsidRPr="00402362">
        <w:rPr>
          <w:rFonts w:hint="cs"/>
          <w:sz w:val="24"/>
          <w:szCs w:val="24"/>
          <w:rtl/>
        </w:rPr>
        <w:t xml:space="preserve">-هدفي بشير، المرجع السابق، ص214. </w:t>
      </w:r>
    </w:p>
    <w:p w:rsidR="00B72F50" w:rsidRDefault="00B72F50" w:rsidP="00441E37">
      <w:pPr>
        <w:pStyle w:val="Notedebasdepage"/>
        <w:bidi/>
        <w:jc w:val="both"/>
        <w:rPr>
          <w:rtl/>
        </w:rPr>
      </w:pPr>
    </w:p>
    <w:p w:rsidR="00B72F50" w:rsidRPr="00402362" w:rsidRDefault="00B72F50" w:rsidP="006343E0">
      <w:pPr>
        <w:pStyle w:val="Notedebasdepage"/>
        <w:bidi/>
        <w:rPr>
          <w:sz w:val="32"/>
          <w:szCs w:val="32"/>
          <w:rtl/>
        </w:rPr>
      </w:pPr>
      <w:r w:rsidRPr="00402362">
        <w:rPr>
          <w:rFonts w:hint="cs"/>
          <w:sz w:val="32"/>
          <w:szCs w:val="32"/>
          <w:rtl/>
        </w:rPr>
        <w:t>11</w:t>
      </w:r>
    </w:p>
  </w:footnote>
  <w:footnote w:id="13">
    <w:p w:rsidR="00B72F50" w:rsidRPr="006E43F7" w:rsidRDefault="00B72F50" w:rsidP="006E43F7">
      <w:pPr>
        <w:pStyle w:val="Notedebasdepage"/>
        <w:bidi/>
        <w:jc w:val="both"/>
        <w:rPr>
          <w:sz w:val="24"/>
          <w:szCs w:val="24"/>
          <w:rtl/>
        </w:rPr>
      </w:pPr>
      <w:r w:rsidRPr="006E43F7">
        <w:rPr>
          <w:rStyle w:val="Appelnotedebasdep"/>
          <w:sz w:val="24"/>
          <w:szCs w:val="24"/>
        </w:rPr>
        <w:footnoteRef/>
      </w:r>
      <w:r>
        <w:rPr>
          <w:rFonts w:hint="cs"/>
          <w:sz w:val="24"/>
          <w:szCs w:val="24"/>
          <w:rtl/>
        </w:rPr>
        <w:t>-أحمية سليمان، الآليات المهنية الاتفاقية لتسوية نزاعات العمل الجماعية بين الإطار القانوني والواقع العملي، المرجع السابق، ص163.</w:t>
      </w:r>
    </w:p>
  </w:footnote>
  <w:footnote w:id="14">
    <w:p w:rsidR="00B72F50" w:rsidRPr="006E43F7" w:rsidRDefault="00B72F50" w:rsidP="00DB670E">
      <w:pPr>
        <w:pStyle w:val="Notedebasdepage"/>
        <w:bidi/>
        <w:jc w:val="both"/>
        <w:rPr>
          <w:sz w:val="24"/>
          <w:szCs w:val="24"/>
          <w:rtl/>
        </w:rPr>
      </w:pPr>
      <w:r w:rsidRPr="006E43F7">
        <w:rPr>
          <w:rStyle w:val="Appelnotedebasdep"/>
          <w:sz w:val="24"/>
          <w:szCs w:val="24"/>
        </w:rPr>
        <w:footnoteRef/>
      </w:r>
      <w:r>
        <w:rPr>
          <w:rFonts w:hint="cs"/>
          <w:sz w:val="24"/>
          <w:szCs w:val="24"/>
          <w:rtl/>
        </w:rPr>
        <w:t>-يحياوي نادية، المرجع السابق، ص99.</w:t>
      </w:r>
    </w:p>
  </w:footnote>
  <w:footnote w:id="15">
    <w:p w:rsidR="00B72F50" w:rsidRDefault="00B72F50" w:rsidP="00231DFA">
      <w:pPr>
        <w:pStyle w:val="Notedebasdepage"/>
        <w:bidi/>
        <w:jc w:val="both"/>
        <w:rPr>
          <w:sz w:val="24"/>
          <w:szCs w:val="24"/>
          <w:rtl/>
        </w:rPr>
      </w:pPr>
      <w:r w:rsidRPr="00857A41">
        <w:rPr>
          <w:rStyle w:val="Appelnotedebasdep"/>
          <w:sz w:val="24"/>
          <w:szCs w:val="24"/>
        </w:rPr>
        <w:footnoteRef/>
      </w:r>
      <w:r w:rsidRPr="00857A41">
        <w:rPr>
          <w:rFonts w:hint="cs"/>
          <w:sz w:val="24"/>
          <w:szCs w:val="24"/>
          <w:rtl/>
        </w:rPr>
        <w:t>-عجة الجيلالي، الوجيز في قانون العمل والحماية الاجتماعية(النظرية العامة للقانون الاجتماعي في الجزائر)، دار الخلدونية للنشر والتوزيع، الجزائر، 2005، ص192.</w:t>
      </w:r>
    </w:p>
    <w:p w:rsidR="00B72F50" w:rsidRDefault="00B72F50" w:rsidP="005B4E4B">
      <w:pPr>
        <w:pStyle w:val="Notedebasdepage"/>
        <w:bidi/>
        <w:jc w:val="both"/>
        <w:rPr>
          <w:sz w:val="24"/>
          <w:szCs w:val="24"/>
          <w:rtl/>
        </w:rPr>
      </w:pPr>
    </w:p>
    <w:p w:rsidR="00B72F50" w:rsidRPr="00856D0C" w:rsidRDefault="00B72F50" w:rsidP="006343E0">
      <w:pPr>
        <w:pStyle w:val="Notedebasdepage"/>
        <w:bidi/>
        <w:rPr>
          <w:sz w:val="32"/>
          <w:szCs w:val="32"/>
          <w:rtl/>
        </w:rPr>
      </w:pPr>
      <w:r w:rsidRPr="009D0B6A">
        <w:rPr>
          <w:rFonts w:hint="cs"/>
          <w:sz w:val="32"/>
          <w:szCs w:val="32"/>
          <w:rtl/>
        </w:rPr>
        <w:t>12</w:t>
      </w:r>
    </w:p>
  </w:footnote>
  <w:footnote w:id="16">
    <w:p w:rsidR="00B72F50" w:rsidRDefault="00B72F50" w:rsidP="009D0B6A">
      <w:pPr>
        <w:pStyle w:val="Notedebasdepage"/>
        <w:bidi/>
        <w:jc w:val="both"/>
        <w:rPr>
          <w:sz w:val="24"/>
          <w:szCs w:val="24"/>
          <w:rtl/>
        </w:rPr>
      </w:pPr>
      <w:r w:rsidRPr="00023302">
        <w:rPr>
          <w:rStyle w:val="Appelnotedebasdep"/>
          <w:sz w:val="24"/>
          <w:szCs w:val="24"/>
        </w:rPr>
        <w:footnoteRef/>
      </w:r>
      <w:r w:rsidRPr="00023302">
        <w:rPr>
          <w:sz w:val="24"/>
          <w:szCs w:val="24"/>
        </w:rPr>
        <w:t xml:space="preserve"> </w:t>
      </w:r>
      <w:r>
        <w:rPr>
          <w:rFonts w:hint="cs"/>
          <w:sz w:val="24"/>
          <w:szCs w:val="24"/>
          <w:rtl/>
        </w:rPr>
        <w:t>-عجة الجيلالي، المرجع السابق، ص ص192-194.</w:t>
      </w:r>
    </w:p>
    <w:p w:rsidR="00B72F50" w:rsidRPr="009D0B6A" w:rsidRDefault="00B72F50" w:rsidP="006343E0">
      <w:pPr>
        <w:pStyle w:val="Notedebasdepage"/>
        <w:bidi/>
        <w:rPr>
          <w:sz w:val="32"/>
          <w:szCs w:val="32"/>
          <w:rtl/>
        </w:rPr>
      </w:pPr>
      <w:r w:rsidRPr="009D0B6A">
        <w:rPr>
          <w:rFonts w:hint="cs"/>
          <w:sz w:val="32"/>
          <w:szCs w:val="32"/>
          <w:rtl/>
        </w:rPr>
        <w:t>13</w:t>
      </w:r>
    </w:p>
  </w:footnote>
  <w:footnote w:id="17">
    <w:p w:rsidR="00B72F50" w:rsidRPr="00352290" w:rsidRDefault="00B72F50" w:rsidP="00352290">
      <w:pPr>
        <w:pStyle w:val="Notedebasdepage"/>
        <w:bidi/>
        <w:jc w:val="both"/>
        <w:rPr>
          <w:sz w:val="24"/>
          <w:szCs w:val="24"/>
          <w:rtl/>
        </w:rPr>
      </w:pPr>
      <w:r w:rsidRPr="00352290">
        <w:rPr>
          <w:rStyle w:val="Appelnotedebasdep"/>
          <w:sz w:val="24"/>
          <w:szCs w:val="24"/>
        </w:rPr>
        <w:footnoteRef/>
      </w:r>
      <w:r w:rsidRPr="00352290">
        <w:rPr>
          <w:sz w:val="24"/>
          <w:szCs w:val="24"/>
        </w:rPr>
        <w:t xml:space="preserve"> </w:t>
      </w:r>
      <w:r w:rsidRPr="00352290">
        <w:rPr>
          <w:rFonts w:hint="cs"/>
          <w:sz w:val="24"/>
          <w:szCs w:val="24"/>
          <w:rtl/>
        </w:rPr>
        <w:t>-</w:t>
      </w:r>
      <w:r>
        <w:rPr>
          <w:rFonts w:hint="cs"/>
          <w:sz w:val="24"/>
          <w:szCs w:val="24"/>
          <w:rtl/>
        </w:rPr>
        <w:t>عجة الجيلالي، المرجع السابق، ص ص194-195.</w:t>
      </w:r>
    </w:p>
  </w:footnote>
  <w:footnote w:id="18">
    <w:p w:rsidR="00B72F50" w:rsidRDefault="00B72F50" w:rsidP="00352290">
      <w:pPr>
        <w:pStyle w:val="Notedebasdepage"/>
        <w:bidi/>
        <w:jc w:val="both"/>
        <w:rPr>
          <w:sz w:val="24"/>
          <w:szCs w:val="24"/>
          <w:rtl/>
        </w:rPr>
      </w:pPr>
      <w:r w:rsidRPr="00F37D68">
        <w:rPr>
          <w:rStyle w:val="Appelnotedebasdep"/>
          <w:sz w:val="24"/>
          <w:szCs w:val="24"/>
        </w:rPr>
        <w:footnoteRef/>
      </w:r>
      <w:r w:rsidRPr="00F37D68">
        <w:rPr>
          <w:sz w:val="24"/>
          <w:szCs w:val="24"/>
        </w:rPr>
        <w:t xml:space="preserve"> </w:t>
      </w:r>
      <w:r w:rsidRPr="00F37D68">
        <w:rPr>
          <w:rFonts w:hint="cs"/>
          <w:sz w:val="24"/>
          <w:szCs w:val="24"/>
          <w:rtl/>
        </w:rPr>
        <w:t>-</w:t>
      </w:r>
      <w:r>
        <w:rPr>
          <w:rFonts w:hint="cs"/>
          <w:sz w:val="24"/>
          <w:szCs w:val="24"/>
          <w:rtl/>
        </w:rPr>
        <w:t>القانون رقم 90-11 المؤرخ في 06-02-1990، المعدل والمتمم، المتعلق بعلاقات العمل، جريدة رسمية عدد 17 لسنة 1990.</w:t>
      </w:r>
    </w:p>
    <w:p w:rsidR="00B72F50" w:rsidRDefault="00B72F50" w:rsidP="00F37D68">
      <w:pPr>
        <w:pStyle w:val="Notedebasdepage"/>
        <w:bidi/>
        <w:jc w:val="both"/>
        <w:rPr>
          <w:sz w:val="24"/>
          <w:szCs w:val="24"/>
          <w:rtl/>
        </w:rPr>
      </w:pPr>
    </w:p>
    <w:p w:rsidR="00B72F50" w:rsidRPr="00F24A67" w:rsidRDefault="00B72F50" w:rsidP="006343E0">
      <w:pPr>
        <w:pStyle w:val="Notedebasdepage"/>
        <w:bidi/>
        <w:rPr>
          <w:sz w:val="32"/>
          <w:szCs w:val="32"/>
          <w:rtl/>
        </w:rPr>
      </w:pPr>
      <w:r w:rsidRPr="00F24A67">
        <w:rPr>
          <w:rFonts w:hint="cs"/>
          <w:sz w:val="32"/>
          <w:szCs w:val="32"/>
          <w:rtl/>
        </w:rPr>
        <w:t>14</w:t>
      </w:r>
    </w:p>
  </w:footnote>
  <w:footnote w:id="19">
    <w:p w:rsidR="00B72F50" w:rsidRPr="00EF39F2" w:rsidRDefault="00B72F50" w:rsidP="00EF39F2">
      <w:pPr>
        <w:pStyle w:val="Notedebasdepage"/>
        <w:bidi/>
        <w:jc w:val="both"/>
        <w:rPr>
          <w:sz w:val="24"/>
          <w:szCs w:val="24"/>
          <w:rtl/>
        </w:rPr>
      </w:pPr>
      <w:r w:rsidRPr="00EF39F2">
        <w:rPr>
          <w:rStyle w:val="Appelnotedebasdep"/>
          <w:sz w:val="24"/>
          <w:szCs w:val="24"/>
        </w:rPr>
        <w:footnoteRef/>
      </w:r>
      <w:r w:rsidRPr="00EF39F2">
        <w:rPr>
          <w:sz w:val="24"/>
          <w:szCs w:val="24"/>
        </w:rPr>
        <w:t xml:space="preserve"> </w:t>
      </w:r>
      <w:r>
        <w:rPr>
          <w:rFonts w:hint="cs"/>
          <w:sz w:val="24"/>
          <w:szCs w:val="24"/>
          <w:rtl/>
        </w:rPr>
        <w:t>-أنظر المادة 104 من القانون رقم 90-11.</w:t>
      </w:r>
    </w:p>
  </w:footnote>
  <w:footnote w:id="20">
    <w:p w:rsidR="00B72F50" w:rsidRPr="00EF39F2" w:rsidRDefault="00B72F50" w:rsidP="00EF39F2">
      <w:pPr>
        <w:pStyle w:val="Notedebasdepage"/>
        <w:bidi/>
        <w:jc w:val="both"/>
        <w:rPr>
          <w:sz w:val="24"/>
          <w:szCs w:val="24"/>
          <w:rtl/>
        </w:rPr>
      </w:pPr>
      <w:r w:rsidRPr="00EF39F2">
        <w:rPr>
          <w:rStyle w:val="Appelnotedebasdep"/>
          <w:sz w:val="24"/>
          <w:szCs w:val="24"/>
        </w:rPr>
        <w:footnoteRef/>
      </w:r>
      <w:r w:rsidRPr="00EF39F2">
        <w:rPr>
          <w:sz w:val="24"/>
          <w:szCs w:val="24"/>
        </w:rPr>
        <w:t xml:space="preserve"> </w:t>
      </w:r>
      <w:r>
        <w:rPr>
          <w:rFonts w:hint="cs"/>
          <w:sz w:val="24"/>
          <w:szCs w:val="24"/>
          <w:rtl/>
        </w:rPr>
        <w:t>-أنظر المادة 110 من القانون رقم 90-11.</w:t>
      </w:r>
    </w:p>
  </w:footnote>
  <w:footnote w:id="21">
    <w:p w:rsidR="00B72F50" w:rsidRDefault="00B72F50" w:rsidP="00EF39F2">
      <w:pPr>
        <w:pStyle w:val="Notedebasdepage"/>
        <w:bidi/>
        <w:jc w:val="both"/>
        <w:rPr>
          <w:sz w:val="24"/>
          <w:szCs w:val="24"/>
          <w:rtl/>
        </w:rPr>
      </w:pPr>
      <w:r w:rsidRPr="00EF39F2">
        <w:rPr>
          <w:rStyle w:val="Appelnotedebasdep"/>
          <w:sz w:val="24"/>
          <w:szCs w:val="24"/>
        </w:rPr>
        <w:footnoteRef/>
      </w:r>
      <w:r w:rsidRPr="00EF39F2">
        <w:rPr>
          <w:sz w:val="24"/>
          <w:szCs w:val="24"/>
        </w:rPr>
        <w:t xml:space="preserve"> </w:t>
      </w:r>
      <w:r>
        <w:rPr>
          <w:rFonts w:hint="cs"/>
          <w:sz w:val="24"/>
          <w:szCs w:val="24"/>
          <w:rtl/>
        </w:rPr>
        <w:t>-أنظر المادة 112 من القانون رقم 90-11.</w:t>
      </w:r>
    </w:p>
    <w:p w:rsidR="00B72F50" w:rsidRDefault="00B72F50" w:rsidP="00EF39F2">
      <w:pPr>
        <w:pStyle w:val="Notedebasdepage"/>
        <w:bidi/>
        <w:jc w:val="both"/>
        <w:rPr>
          <w:sz w:val="24"/>
          <w:szCs w:val="24"/>
          <w:rtl/>
        </w:rPr>
      </w:pPr>
    </w:p>
    <w:p w:rsidR="00B72F50" w:rsidRPr="00EF39F2" w:rsidRDefault="00B72F50" w:rsidP="006343E0">
      <w:pPr>
        <w:pStyle w:val="Notedebasdepage"/>
        <w:bidi/>
        <w:rPr>
          <w:sz w:val="32"/>
          <w:szCs w:val="32"/>
          <w:rtl/>
        </w:rPr>
      </w:pPr>
      <w:r w:rsidRPr="00EF39F2">
        <w:rPr>
          <w:rFonts w:hint="cs"/>
          <w:sz w:val="32"/>
          <w:szCs w:val="32"/>
          <w:rtl/>
        </w:rPr>
        <w:t>15</w:t>
      </w:r>
    </w:p>
  </w:footnote>
  <w:footnote w:id="22">
    <w:p w:rsidR="00B72F50" w:rsidRDefault="00B72F50" w:rsidP="00AB2EBC">
      <w:pPr>
        <w:pStyle w:val="Notedebasdepage"/>
        <w:bidi/>
        <w:jc w:val="both"/>
        <w:rPr>
          <w:sz w:val="24"/>
          <w:szCs w:val="24"/>
          <w:rtl/>
        </w:rPr>
      </w:pPr>
      <w:r w:rsidRPr="00AB2EBC">
        <w:rPr>
          <w:rStyle w:val="Appelnotedebasdep"/>
          <w:sz w:val="24"/>
          <w:szCs w:val="24"/>
        </w:rPr>
        <w:footnoteRef/>
      </w:r>
      <w:r w:rsidRPr="00AB2EBC">
        <w:rPr>
          <w:sz w:val="24"/>
          <w:szCs w:val="24"/>
        </w:rPr>
        <w:t xml:space="preserve"> </w:t>
      </w:r>
      <w:r>
        <w:rPr>
          <w:rFonts w:hint="cs"/>
          <w:sz w:val="24"/>
          <w:szCs w:val="24"/>
          <w:rtl/>
        </w:rPr>
        <w:t>-أنظر المادة 94 من القانون رقم 90-11.</w:t>
      </w:r>
    </w:p>
    <w:p w:rsidR="00B72F50" w:rsidRDefault="00B72F50" w:rsidP="00AB2EBC">
      <w:pPr>
        <w:pStyle w:val="Notedebasdepage"/>
        <w:bidi/>
        <w:jc w:val="both"/>
        <w:rPr>
          <w:sz w:val="24"/>
          <w:szCs w:val="24"/>
          <w:rtl/>
        </w:rPr>
      </w:pPr>
    </w:p>
    <w:p w:rsidR="00B72F50" w:rsidRPr="00AB2EBC" w:rsidRDefault="00B72F50" w:rsidP="006343E0">
      <w:pPr>
        <w:pStyle w:val="Notedebasdepage"/>
        <w:bidi/>
        <w:rPr>
          <w:sz w:val="32"/>
          <w:szCs w:val="32"/>
          <w:rtl/>
        </w:rPr>
      </w:pPr>
      <w:r w:rsidRPr="00AB2EBC">
        <w:rPr>
          <w:rFonts w:hint="cs"/>
          <w:sz w:val="32"/>
          <w:szCs w:val="32"/>
          <w:rtl/>
        </w:rPr>
        <w:t>16</w:t>
      </w:r>
    </w:p>
  </w:footnote>
  <w:footnote w:id="23">
    <w:p w:rsidR="00B72F50" w:rsidRDefault="00B72F50" w:rsidP="00F0337C">
      <w:pPr>
        <w:pStyle w:val="Notedebasdepage"/>
        <w:bidi/>
        <w:jc w:val="both"/>
        <w:rPr>
          <w:sz w:val="24"/>
          <w:szCs w:val="24"/>
          <w:rtl/>
        </w:rPr>
      </w:pPr>
      <w:r w:rsidRPr="00F0337C">
        <w:rPr>
          <w:rStyle w:val="Appelnotedebasdep"/>
          <w:sz w:val="24"/>
          <w:szCs w:val="24"/>
        </w:rPr>
        <w:footnoteRef/>
      </w:r>
      <w:r w:rsidRPr="00F0337C">
        <w:rPr>
          <w:sz w:val="24"/>
          <w:szCs w:val="24"/>
        </w:rPr>
        <w:t xml:space="preserve"> </w:t>
      </w:r>
      <w:r>
        <w:rPr>
          <w:rFonts w:hint="cs"/>
          <w:sz w:val="24"/>
          <w:szCs w:val="24"/>
          <w:rtl/>
        </w:rPr>
        <w:t>-يحياوي نادية، المرجع السابق، ص99.</w:t>
      </w:r>
    </w:p>
    <w:p w:rsidR="00B72F50" w:rsidRDefault="00B72F50" w:rsidP="00F0337C">
      <w:pPr>
        <w:pStyle w:val="Notedebasdepage"/>
        <w:bidi/>
        <w:jc w:val="both"/>
        <w:rPr>
          <w:sz w:val="24"/>
          <w:szCs w:val="24"/>
          <w:rtl/>
        </w:rPr>
      </w:pPr>
    </w:p>
    <w:p w:rsidR="00B72F50" w:rsidRPr="00F0337C" w:rsidRDefault="00B72F50" w:rsidP="006343E0">
      <w:pPr>
        <w:pStyle w:val="Notedebasdepage"/>
        <w:bidi/>
        <w:rPr>
          <w:sz w:val="32"/>
          <w:szCs w:val="32"/>
          <w:rtl/>
        </w:rPr>
      </w:pPr>
      <w:r>
        <w:rPr>
          <w:rFonts w:hint="cs"/>
          <w:sz w:val="32"/>
          <w:szCs w:val="32"/>
          <w:rtl/>
        </w:rPr>
        <w:t>17</w:t>
      </w:r>
    </w:p>
  </w:footnote>
  <w:footnote w:id="24">
    <w:p w:rsidR="00B72F50" w:rsidRDefault="00B72F50" w:rsidP="001D3D80">
      <w:pPr>
        <w:pStyle w:val="Notedebasdepage"/>
        <w:bidi/>
        <w:jc w:val="both"/>
        <w:rPr>
          <w:sz w:val="24"/>
          <w:szCs w:val="24"/>
          <w:rtl/>
        </w:rPr>
      </w:pPr>
      <w:r w:rsidRPr="001D3D80">
        <w:rPr>
          <w:rStyle w:val="Appelnotedebasdep"/>
          <w:sz w:val="24"/>
          <w:szCs w:val="24"/>
        </w:rPr>
        <w:footnoteRef/>
      </w:r>
      <w:r w:rsidRPr="001D3D80">
        <w:rPr>
          <w:sz w:val="24"/>
          <w:szCs w:val="24"/>
        </w:rPr>
        <w:t xml:space="preserve"> </w:t>
      </w:r>
      <w:r>
        <w:rPr>
          <w:rFonts w:hint="cs"/>
          <w:sz w:val="24"/>
          <w:szCs w:val="24"/>
          <w:rtl/>
        </w:rPr>
        <w:t>-يحياوي نادية، المرجع السابق، ص50.</w:t>
      </w:r>
    </w:p>
    <w:p w:rsidR="00B72F50" w:rsidRDefault="00B72F50" w:rsidP="001D3D80">
      <w:pPr>
        <w:pStyle w:val="Notedebasdepage"/>
        <w:bidi/>
        <w:jc w:val="both"/>
        <w:rPr>
          <w:sz w:val="24"/>
          <w:szCs w:val="24"/>
          <w:rtl/>
        </w:rPr>
      </w:pPr>
    </w:p>
    <w:p w:rsidR="00B72F50" w:rsidRPr="001D3D80" w:rsidRDefault="00B72F50" w:rsidP="001A7890">
      <w:pPr>
        <w:pStyle w:val="Notedebasdepage"/>
        <w:bidi/>
        <w:rPr>
          <w:sz w:val="32"/>
          <w:szCs w:val="32"/>
          <w:rtl/>
        </w:rPr>
      </w:pPr>
      <w:r w:rsidRPr="001D3D80">
        <w:rPr>
          <w:rFonts w:hint="cs"/>
          <w:sz w:val="32"/>
          <w:szCs w:val="32"/>
          <w:rtl/>
        </w:rPr>
        <w:t>18</w:t>
      </w:r>
    </w:p>
  </w:footnote>
  <w:footnote w:id="25">
    <w:p w:rsidR="00B72F50" w:rsidRPr="001D3D80" w:rsidRDefault="00B72F50" w:rsidP="001D3D80">
      <w:pPr>
        <w:pStyle w:val="Notedebasdepage"/>
        <w:bidi/>
        <w:jc w:val="both"/>
        <w:rPr>
          <w:sz w:val="24"/>
          <w:szCs w:val="24"/>
          <w:rtl/>
        </w:rPr>
      </w:pPr>
      <w:r w:rsidRPr="001D3D80">
        <w:rPr>
          <w:rStyle w:val="Appelnotedebasdep"/>
          <w:sz w:val="24"/>
          <w:szCs w:val="24"/>
        </w:rPr>
        <w:footnoteRef/>
      </w:r>
      <w:r w:rsidRPr="001D3D80">
        <w:rPr>
          <w:sz w:val="24"/>
          <w:szCs w:val="24"/>
        </w:rPr>
        <w:t xml:space="preserve"> </w:t>
      </w:r>
      <w:r>
        <w:rPr>
          <w:rFonts w:hint="cs"/>
          <w:sz w:val="24"/>
          <w:szCs w:val="24"/>
          <w:rtl/>
        </w:rPr>
        <w:t>-مختاري فاطمة الزهراء، الاتفاقيات الجماعية للعمل في ظل القانون 90-11، مذكرة من أجل الحصول على شهادة الماجستير في الحقوق، فرع إدارة ومالية، كلية الحقوق، جامعة الجزائر 1، بن عكنون، 2010-2011، ص132.</w:t>
      </w:r>
    </w:p>
  </w:footnote>
  <w:footnote w:id="26">
    <w:p w:rsidR="00B72F50" w:rsidRPr="00EA45BA" w:rsidRDefault="00B72F50" w:rsidP="00EA45BA">
      <w:pPr>
        <w:pStyle w:val="Notedebasdepage"/>
        <w:bidi/>
        <w:jc w:val="both"/>
        <w:rPr>
          <w:sz w:val="24"/>
          <w:szCs w:val="24"/>
          <w:rtl/>
        </w:rPr>
      </w:pPr>
      <w:r w:rsidRPr="00EA45BA">
        <w:rPr>
          <w:rStyle w:val="Appelnotedebasdep"/>
          <w:sz w:val="24"/>
          <w:szCs w:val="24"/>
        </w:rPr>
        <w:footnoteRef/>
      </w:r>
      <w:r w:rsidRPr="00EA45BA">
        <w:rPr>
          <w:sz w:val="24"/>
          <w:szCs w:val="24"/>
        </w:rPr>
        <w:t xml:space="preserve"> </w:t>
      </w:r>
      <w:r>
        <w:rPr>
          <w:rFonts w:hint="cs"/>
          <w:sz w:val="24"/>
          <w:szCs w:val="24"/>
          <w:rtl/>
        </w:rPr>
        <w:t>-صحراوي هبة، التحكيم كوسيلة لحل نزاعات العمل الجماعية، مذكرة للتحصل على جائزة المدرسة العليا للقضاء، الجزائر، 2006، ص66.</w:t>
      </w:r>
    </w:p>
  </w:footnote>
  <w:footnote w:id="27">
    <w:p w:rsidR="00B72F50" w:rsidRPr="00EA45BA" w:rsidRDefault="00B72F50" w:rsidP="00EA45BA">
      <w:pPr>
        <w:pStyle w:val="Notedebasdepage"/>
        <w:bidi/>
        <w:jc w:val="both"/>
        <w:rPr>
          <w:sz w:val="24"/>
          <w:szCs w:val="24"/>
          <w:rtl/>
        </w:rPr>
      </w:pPr>
      <w:r w:rsidRPr="00EA45BA">
        <w:rPr>
          <w:rStyle w:val="Appelnotedebasdep"/>
          <w:sz w:val="24"/>
          <w:szCs w:val="24"/>
        </w:rPr>
        <w:footnoteRef/>
      </w:r>
      <w:r w:rsidRPr="00EA45BA">
        <w:rPr>
          <w:sz w:val="24"/>
          <w:szCs w:val="24"/>
        </w:rPr>
        <w:t xml:space="preserve"> </w:t>
      </w:r>
      <w:r>
        <w:rPr>
          <w:rFonts w:hint="cs"/>
          <w:sz w:val="24"/>
          <w:szCs w:val="24"/>
          <w:rtl/>
        </w:rPr>
        <w:t>-مختاري فاطمة الزهراء، نفس المرجع، ص132.</w:t>
      </w:r>
    </w:p>
  </w:footnote>
  <w:footnote w:id="28">
    <w:p w:rsidR="00B72F50" w:rsidRDefault="00B72F50" w:rsidP="00EA45BA">
      <w:pPr>
        <w:pStyle w:val="Notedebasdepage"/>
        <w:bidi/>
        <w:jc w:val="both"/>
        <w:rPr>
          <w:sz w:val="24"/>
          <w:szCs w:val="24"/>
          <w:rtl/>
        </w:rPr>
      </w:pPr>
      <w:r w:rsidRPr="00EA45BA">
        <w:rPr>
          <w:rStyle w:val="Appelnotedebasdep"/>
          <w:sz w:val="24"/>
          <w:szCs w:val="24"/>
        </w:rPr>
        <w:footnoteRef/>
      </w:r>
      <w:r w:rsidRPr="00EA45BA">
        <w:rPr>
          <w:sz w:val="24"/>
          <w:szCs w:val="24"/>
        </w:rPr>
        <w:t xml:space="preserve"> </w:t>
      </w:r>
      <w:r>
        <w:rPr>
          <w:rFonts w:hint="cs"/>
          <w:sz w:val="24"/>
          <w:szCs w:val="24"/>
          <w:rtl/>
        </w:rPr>
        <w:t>-يحياوي نادية، المرجع السابق، ص127.</w:t>
      </w:r>
    </w:p>
    <w:p w:rsidR="00B72F50" w:rsidRDefault="00B72F50" w:rsidP="005252A0">
      <w:pPr>
        <w:pStyle w:val="Notedebasdepage"/>
        <w:bidi/>
        <w:jc w:val="both"/>
        <w:rPr>
          <w:sz w:val="24"/>
          <w:szCs w:val="24"/>
          <w:rtl/>
        </w:rPr>
      </w:pPr>
    </w:p>
    <w:p w:rsidR="00B72F50" w:rsidRPr="005252A0" w:rsidRDefault="00B72F50" w:rsidP="001A7890">
      <w:pPr>
        <w:pStyle w:val="Notedebasdepage"/>
        <w:bidi/>
        <w:rPr>
          <w:sz w:val="32"/>
          <w:szCs w:val="32"/>
          <w:rtl/>
        </w:rPr>
      </w:pPr>
      <w:r w:rsidRPr="005252A0">
        <w:rPr>
          <w:rFonts w:hint="cs"/>
          <w:sz w:val="32"/>
          <w:szCs w:val="32"/>
          <w:rtl/>
        </w:rPr>
        <w:t>19</w:t>
      </w:r>
    </w:p>
  </w:footnote>
  <w:footnote w:id="29">
    <w:p w:rsidR="00B72F50" w:rsidRDefault="00B72F50" w:rsidP="006529D5">
      <w:pPr>
        <w:pStyle w:val="Notedebasdepage"/>
        <w:bidi/>
        <w:jc w:val="both"/>
        <w:rPr>
          <w:sz w:val="24"/>
          <w:szCs w:val="24"/>
          <w:rtl/>
        </w:rPr>
      </w:pPr>
      <w:r w:rsidRPr="006529D5">
        <w:rPr>
          <w:rStyle w:val="Appelnotedebasdep"/>
          <w:sz w:val="24"/>
          <w:szCs w:val="24"/>
        </w:rPr>
        <w:footnoteRef/>
      </w:r>
      <w:r w:rsidRPr="006529D5">
        <w:rPr>
          <w:sz w:val="24"/>
          <w:szCs w:val="24"/>
        </w:rPr>
        <w:t xml:space="preserve"> </w:t>
      </w:r>
      <w:r>
        <w:rPr>
          <w:rFonts w:hint="cs"/>
          <w:sz w:val="24"/>
          <w:szCs w:val="24"/>
          <w:rtl/>
        </w:rPr>
        <w:t>-الوسائل السلمية لحل نزاعات الشغل الجماعية على الموقع</w:t>
      </w:r>
    </w:p>
    <w:p w:rsidR="00B72F50" w:rsidRPr="006529D5" w:rsidRDefault="00B72F50" w:rsidP="006529D5">
      <w:pPr>
        <w:pStyle w:val="Notedebasdepage"/>
        <w:bidi/>
        <w:jc w:val="both"/>
        <w:rPr>
          <w:sz w:val="24"/>
          <w:szCs w:val="24"/>
          <w:rtl/>
        </w:rPr>
      </w:pPr>
      <w:r>
        <w:rPr>
          <w:sz w:val="24"/>
          <w:szCs w:val="24"/>
        </w:rPr>
        <w:t>http </w:t>
      </w:r>
      <w:proofErr w:type="gramStart"/>
      <w:r>
        <w:rPr>
          <w:sz w:val="24"/>
          <w:szCs w:val="24"/>
        </w:rPr>
        <w:t>:/</w:t>
      </w:r>
      <w:proofErr w:type="gramEnd"/>
      <w:r>
        <w:rPr>
          <w:sz w:val="24"/>
          <w:szCs w:val="24"/>
        </w:rPr>
        <w:t xml:space="preserve">/anibrass.blogspot.com/2014/11/blog.post-19htm  </w:t>
      </w:r>
      <w:r>
        <w:rPr>
          <w:rFonts w:hint="cs"/>
          <w:sz w:val="24"/>
          <w:szCs w:val="24"/>
          <w:rtl/>
        </w:rPr>
        <w:t xml:space="preserve"> </w:t>
      </w:r>
    </w:p>
  </w:footnote>
  <w:footnote w:id="30">
    <w:p w:rsidR="00B72F50" w:rsidRDefault="00B72F50" w:rsidP="006529D5">
      <w:pPr>
        <w:pStyle w:val="Notedebasdepage"/>
        <w:bidi/>
        <w:jc w:val="both"/>
        <w:rPr>
          <w:sz w:val="24"/>
          <w:szCs w:val="24"/>
          <w:rtl/>
        </w:rPr>
      </w:pPr>
      <w:r w:rsidRPr="006529D5">
        <w:rPr>
          <w:rStyle w:val="Appelnotedebasdep"/>
          <w:sz w:val="24"/>
          <w:szCs w:val="24"/>
        </w:rPr>
        <w:footnoteRef/>
      </w:r>
      <w:r w:rsidRPr="006529D5">
        <w:rPr>
          <w:sz w:val="24"/>
          <w:szCs w:val="24"/>
        </w:rPr>
        <w:t xml:space="preserve"> </w:t>
      </w:r>
      <w:r>
        <w:rPr>
          <w:rFonts w:hint="cs"/>
          <w:sz w:val="24"/>
          <w:szCs w:val="24"/>
          <w:rtl/>
        </w:rPr>
        <w:t>-بعلي محمد صغير، تشريع العمل في الجزائر، دار العلوم للنشر والتوزيع، الجزائر، 2000، ص10.</w:t>
      </w:r>
    </w:p>
    <w:p w:rsidR="00B72F50" w:rsidRDefault="00B72F50" w:rsidP="00D752FB">
      <w:pPr>
        <w:pStyle w:val="Notedebasdepage"/>
        <w:bidi/>
        <w:jc w:val="both"/>
        <w:rPr>
          <w:sz w:val="24"/>
          <w:szCs w:val="24"/>
          <w:rtl/>
        </w:rPr>
      </w:pPr>
    </w:p>
    <w:p w:rsidR="00B72F50" w:rsidRPr="00D752FB" w:rsidRDefault="00B72F50" w:rsidP="001A7890">
      <w:pPr>
        <w:pStyle w:val="Notedebasdepage"/>
        <w:bidi/>
        <w:rPr>
          <w:sz w:val="32"/>
          <w:szCs w:val="32"/>
          <w:rtl/>
        </w:rPr>
      </w:pPr>
      <w:r w:rsidRPr="00D752FB">
        <w:rPr>
          <w:rFonts w:hint="cs"/>
          <w:sz w:val="32"/>
          <w:szCs w:val="32"/>
          <w:rtl/>
        </w:rPr>
        <w:t>20</w:t>
      </w:r>
    </w:p>
  </w:footnote>
  <w:footnote w:id="31">
    <w:p w:rsidR="00B72F50" w:rsidRPr="00D565DC" w:rsidRDefault="00B72F50" w:rsidP="00D565DC">
      <w:pPr>
        <w:pStyle w:val="Notedebasdepage"/>
        <w:bidi/>
        <w:jc w:val="both"/>
        <w:rPr>
          <w:sz w:val="24"/>
          <w:szCs w:val="24"/>
          <w:rtl/>
        </w:rPr>
      </w:pPr>
      <w:r w:rsidRPr="006529D5">
        <w:rPr>
          <w:rStyle w:val="Appelnotedebasdep"/>
          <w:sz w:val="24"/>
          <w:szCs w:val="24"/>
        </w:rPr>
        <w:footnoteRef/>
      </w:r>
      <w:r w:rsidRPr="006529D5">
        <w:rPr>
          <w:sz w:val="24"/>
          <w:szCs w:val="24"/>
        </w:rPr>
        <w:t xml:space="preserve"> </w:t>
      </w:r>
      <w:r>
        <w:rPr>
          <w:rFonts w:hint="cs"/>
          <w:sz w:val="24"/>
          <w:szCs w:val="24"/>
          <w:rtl/>
        </w:rPr>
        <w:t>-مختاري فاطمة الزهراء، المرجع السابق، ص133.</w:t>
      </w:r>
    </w:p>
  </w:footnote>
  <w:footnote w:id="32">
    <w:p w:rsidR="00B72F50" w:rsidRPr="00C70338" w:rsidRDefault="00B72F50" w:rsidP="00C70338">
      <w:pPr>
        <w:pStyle w:val="Notedebasdepage"/>
        <w:bidi/>
        <w:jc w:val="both"/>
        <w:rPr>
          <w:sz w:val="24"/>
          <w:szCs w:val="24"/>
          <w:rtl/>
        </w:rPr>
      </w:pPr>
      <w:r w:rsidRPr="00C70338">
        <w:rPr>
          <w:rStyle w:val="Appelnotedebasdep"/>
          <w:sz w:val="24"/>
          <w:szCs w:val="24"/>
        </w:rPr>
        <w:footnoteRef/>
      </w:r>
      <w:r w:rsidRPr="00C70338">
        <w:rPr>
          <w:sz w:val="24"/>
          <w:szCs w:val="24"/>
        </w:rPr>
        <w:t xml:space="preserve"> </w:t>
      </w:r>
      <w:r>
        <w:rPr>
          <w:rFonts w:hint="cs"/>
          <w:sz w:val="24"/>
          <w:szCs w:val="24"/>
          <w:rtl/>
        </w:rPr>
        <w:t>-بن سعدي يوسف، الاتفاقيات الجماعية ودورها في حل النزاعات الجماعية في العمل، مذكرة لنيل شهادة الماجستير في القانون، فرع قانون الأعمال، جامعة مولود معمري، تيزي وزو، 2013-2014، ص73.</w:t>
      </w:r>
    </w:p>
  </w:footnote>
  <w:footnote w:id="33">
    <w:p w:rsidR="00B72F50" w:rsidRDefault="00B72F50" w:rsidP="00C70338">
      <w:pPr>
        <w:pStyle w:val="Notedebasdepage"/>
        <w:bidi/>
        <w:jc w:val="both"/>
        <w:rPr>
          <w:sz w:val="24"/>
          <w:szCs w:val="24"/>
          <w:rtl/>
        </w:rPr>
      </w:pPr>
      <w:r w:rsidRPr="00C70338">
        <w:rPr>
          <w:rStyle w:val="Appelnotedebasdep"/>
          <w:sz w:val="24"/>
          <w:szCs w:val="24"/>
        </w:rPr>
        <w:footnoteRef/>
      </w:r>
      <w:r w:rsidRPr="00C70338">
        <w:rPr>
          <w:sz w:val="24"/>
          <w:szCs w:val="24"/>
        </w:rPr>
        <w:t xml:space="preserve"> </w:t>
      </w:r>
      <w:r>
        <w:rPr>
          <w:rFonts w:hint="cs"/>
          <w:sz w:val="24"/>
          <w:szCs w:val="24"/>
          <w:rtl/>
        </w:rPr>
        <w:t>-يحياوي نادية، المرجع السابق، ص39.</w:t>
      </w:r>
    </w:p>
    <w:p w:rsidR="00B72F50" w:rsidRDefault="00B72F50" w:rsidP="00D565DC">
      <w:pPr>
        <w:pStyle w:val="Notedebasdepage"/>
        <w:bidi/>
        <w:jc w:val="both"/>
        <w:rPr>
          <w:sz w:val="24"/>
          <w:szCs w:val="24"/>
          <w:rtl/>
        </w:rPr>
      </w:pPr>
    </w:p>
    <w:p w:rsidR="00B72F50" w:rsidRPr="00D565DC" w:rsidRDefault="00B72F50" w:rsidP="001A7890">
      <w:pPr>
        <w:pStyle w:val="Notedebasdepage"/>
        <w:bidi/>
        <w:rPr>
          <w:sz w:val="32"/>
          <w:szCs w:val="32"/>
          <w:rtl/>
        </w:rPr>
      </w:pPr>
      <w:r w:rsidRPr="00D565DC">
        <w:rPr>
          <w:rFonts w:hint="cs"/>
          <w:sz w:val="32"/>
          <w:szCs w:val="32"/>
          <w:rtl/>
        </w:rPr>
        <w:t>21</w:t>
      </w:r>
    </w:p>
  </w:footnote>
  <w:footnote w:id="34">
    <w:p w:rsidR="00B72F50" w:rsidRPr="00D565DC" w:rsidRDefault="00B72F50" w:rsidP="00D565DC">
      <w:pPr>
        <w:pStyle w:val="Notedebasdepage"/>
        <w:bidi/>
        <w:jc w:val="both"/>
        <w:rPr>
          <w:sz w:val="24"/>
          <w:szCs w:val="24"/>
          <w:rtl/>
        </w:rPr>
      </w:pPr>
      <w:r w:rsidRPr="00C70338">
        <w:rPr>
          <w:rStyle w:val="Appelnotedebasdep"/>
          <w:sz w:val="24"/>
          <w:szCs w:val="24"/>
        </w:rPr>
        <w:footnoteRef/>
      </w:r>
      <w:r w:rsidRPr="00C70338">
        <w:rPr>
          <w:sz w:val="24"/>
          <w:szCs w:val="24"/>
        </w:rPr>
        <w:t xml:space="preserve"> </w:t>
      </w:r>
      <w:r>
        <w:rPr>
          <w:rFonts w:hint="cs"/>
          <w:sz w:val="24"/>
          <w:szCs w:val="24"/>
          <w:rtl/>
        </w:rPr>
        <w:t xml:space="preserve">-بن سعدي يوسف، المرجع السابق، ص ص73-74.           </w:t>
      </w:r>
      <w:r w:rsidRPr="00092488">
        <w:rPr>
          <w:rFonts w:hint="cs"/>
          <w:sz w:val="32"/>
          <w:szCs w:val="32"/>
          <w:rtl/>
        </w:rPr>
        <w:t xml:space="preserve"> </w:t>
      </w:r>
    </w:p>
  </w:footnote>
  <w:footnote w:id="35">
    <w:p w:rsidR="00B72F50" w:rsidRDefault="00B72F50" w:rsidP="00092488">
      <w:pPr>
        <w:pStyle w:val="Notedebasdepage"/>
        <w:bidi/>
        <w:jc w:val="both"/>
        <w:rPr>
          <w:sz w:val="24"/>
          <w:szCs w:val="24"/>
          <w:rtl/>
        </w:rPr>
      </w:pPr>
      <w:r w:rsidRPr="00092488">
        <w:rPr>
          <w:rStyle w:val="Appelnotedebasdep"/>
          <w:sz w:val="24"/>
          <w:szCs w:val="24"/>
        </w:rPr>
        <w:footnoteRef/>
      </w:r>
      <w:r w:rsidRPr="00092488">
        <w:rPr>
          <w:sz w:val="24"/>
          <w:szCs w:val="24"/>
        </w:rPr>
        <w:t xml:space="preserve"> </w:t>
      </w:r>
      <w:r>
        <w:rPr>
          <w:rFonts w:hint="cs"/>
          <w:sz w:val="24"/>
          <w:szCs w:val="24"/>
          <w:rtl/>
        </w:rPr>
        <w:t>-مختاري فاطمة الزهراء، المرجع السابق، ص135.</w:t>
      </w:r>
    </w:p>
    <w:p w:rsidR="00B72F50" w:rsidRDefault="00B72F50" w:rsidP="00BB1B58">
      <w:pPr>
        <w:pStyle w:val="Notedebasdepage"/>
        <w:bidi/>
        <w:jc w:val="both"/>
        <w:rPr>
          <w:sz w:val="24"/>
          <w:szCs w:val="24"/>
          <w:rtl/>
        </w:rPr>
      </w:pPr>
    </w:p>
    <w:p w:rsidR="00B72F50" w:rsidRPr="00BB1B58" w:rsidRDefault="00B72F50" w:rsidP="003E0687">
      <w:pPr>
        <w:pStyle w:val="Notedebasdepage"/>
        <w:bidi/>
        <w:rPr>
          <w:sz w:val="32"/>
          <w:szCs w:val="32"/>
          <w:rtl/>
        </w:rPr>
      </w:pPr>
      <w:r w:rsidRPr="00BB1B58">
        <w:rPr>
          <w:rFonts w:hint="cs"/>
          <w:sz w:val="32"/>
          <w:szCs w:val="32"/>
          <w:rtl/>
        </w:rPr>
        <w:t>22</w:t>
      </w:r>
    </w:p>
  </w:footnote>
  <w:footnote w:id="36">
    <w:p w:rsidR="00B72F50" w:rsidRPr="00BB1B58" w:rsidRDefault="00B72F50" w:rsidP="00BB1B58">
      <w:pPr>
        <w:pStyle w:val="Notedebasdepage"/>
        <w:bidi/>
        <w:jc w:val="both"/>
        <w:rPr>
          <w:sz w:val="24"/>
          <w:szCs w:val="24"/>
          <w:rtl/>
        </w:rPr>
      </w:pPr>
      <w:r w:rsidRPr="00BB1B58">
        <w:rPr>
          <w:rStyle w:val="Appelnotedebasdep"/>
          <w:sz w:val="24"/>
          <w:szCs w:val="24"/>
        </w:rPr>
        <w:footnoteRef/>
      </w:r>
      <w:r w:rsidRPr="00BB1B58">
        <w:rPr>
          <w:sz w:val="24"/>
          <w:szCs w:val="24"/>
        </w:rPr>
        <w:t xml:space="preserve"> </w:t>
      </w:r>
      <w:r>
        <w:rPr>
          <w:rFonts w:hint="cs"/>
          <w:sz w:val="24"/>
          <w:szCs w:val="24"/>
          <w:rtl/>
        </w:rPr>
        <w:t>-الشايب أمال، أثر نزاعات العمل الجماعية في إنتاجية المؤسسة الاقتصادية العمومية الجزائرية(دراسة حالة مؤسسة سونلغاز-ورقلة-)، مذكرة لنيل شهادة الماستر أكاديمي في العلوم السياسية، فرع تنظيم سياسي وإداري، كلية الحقوق والعلوم السياسية، قسم العلوم السياسية، جامعة قاصدي مرباح، ورقلة، 2012-2013، ص32.</w:t>
      </w:r>
    </w:p>
  </w:footnote>
  <w:footnote w:id="37">
    <w:p w:rsidR="00B72F50" w:rsidRPr="00BB1B58" w:rsidRDefault="00B72F50" w:rsidP="00BB1B58">
      <w:pPr>
        <w:pStyle w:val="Notedebasdepage"/>
        <w:bidi/>
        <w:jc w:val="both"/>
        <w:rPr>
          <w:sz w:val="24"/>
          <w:szCs w:val="24"/>
          <w:rtl/>
        </w:rPr>
      </w:pPr>
      <w:r w:rsidRPr="00BB1B58">
        <w:rPr>
          <w:rStyle w:val="Appelnotedebasdep"/>
          <w:sz w:val="24"/>
          <w:szCs w:val="24"/>
        </w:rPr>
        <w:footnoteRef/>
      </w:r>
      <w:r w:rsidRPr="00BB1B58">
        <w:rPr>
          <w:sz w:val="24"/>
          <w:szCs w:val="24"/>
        </w:rPr>
        <w:t xml:space="preserve"> </w:t>
      </w:r>
      <w:r>
        <w:rPr>
          <w:rFonts w:hint="cs"/>
          <w:sz w:val="24"/>
          <w:szCs w:val="24"/>
          <w:rtl/>
        </w:rPr>
        <w:t>-بن حملة سامي، دور الطرق البديلة في تسوية نزاعات العمل الجماعية، حوليات جامعة الجزائر 1، عدد 3، الجزائر، 2014، ص273.</w:t>
      </w:r>
    </w:p>
  </w:footnote>
  <w:footnote w:id="38">
    <w:p w:rsidR="00B72F50" w:rsidRPr="00BB1B58" w:rsidRDefault="00B72F50" w:rsidP="00BB1B58">
      <w:pPr>
        <w:pStyle w:val="Notedebasdepage"/>
        <w:bidi/>
        <w:jc w:val="both"/>
        <w:rPr>
          <w:sz w:val="24"/>
          <w:szCs w:val="24"/>
          <w:rtl/>
        </w:rPr>
      </w:pPr>
      <w:r w:rsidRPr="00BB1B58">
        <w:rPr>
          <w:rStyle w:val="Appelnotedebasdep"/>
          <w:sz w:val="24"/>
          <w:szCs w:val="24"/>
        </w:rPr>
        <w:footnoteRef/>
      </w:r>
      <w:r w:rsidRPr="00BB1B58">
        <w:rPr>
          <w:sz w:val="24"/>
          <w:szCs w:val="24"/>
        </w:rPr>
        <w:t xml:space="preserve"> </w:t>
      </w:r>
      <w:r>
        <w:rPr>
          <w:rFonts w:hint="cs"/>
          <w:sz w:val="24"/>
          <w:szCs w:val="24"/>
          <w:rtl/>
        </w:rPr>
        <w:t>-هدفي بشير، المرجع السابق، ص215.</w:t>
      </w:r>
    </w:p>
  </w:footnote>
  <w:footnote w:id="39">
    <w:p w:rsidR="00B72F50" w:rsidRDefault="00B72F50" w:rsidP="00BB1B58">
      <w:pPr>
        <w:pStyle w:val="Notedebasdepage"/>
        <w:bidi/>
        <w:jc w:val="both"/>
        <w:rPr>
          <w:sz w:val="24"/>
          <w:szCs w:val="24"/>
          <w:rtl/>
        </w:rPr>
      </w:pPr>
      <w:r w:rsidRPr="00BB1B58">
        <w:rPr>
          <w:rStyle w:val="Appelnotedebasdep"/>
          <w:sz w:val="24"/>
          <w:szCs w:val="24"/>
        </w:rPr>
        <w:footnoteRef/>
      </w:r>
      <w:r w:rsidRPr="00BB1B58">
        <w:rPr>
          <w:sz w:val="24"/>
          <w:szCs w:val="24"/>
        </w:rPr>
        <w:t xml:space="preserve"> </w:t>
      </w:r>
      <w:r>
        <w:rPr>
          <w:rFonts w:hint="cs"/>
          <w:sz w:val="24"/>
          <w:szCs w:val="24"/>
          <w:rtl/>
        </w:rPr>
        <w:t>-عجة الجيلالي، المرجع السابق، ص217.</w:t>
      </w:r>
    </w:p>
    <w:p w:rsidR="00B72F50" w:rsidRDefault="00B72F50" w:rsidP="0040613A">
      <w:pPr>
        <w:pStyle w:val="Notedebasdepage"/>
        <w:bidi/>
        <w:jc w:val="both"/>
        <w:rPr>
          <w:sz w:val="24"/>
          <w:szCs w:val="24"/>
          <w:rtl/>
        </w:rPr>
      </w:pPr>
    </w:p>
    <w:p w:rsidR="00B72F50" w:rsidRPr="0040613A" w:rsidRDefault="00B72F50" w:rsidP="001A7890">
      <w:pPr>
        <w:pStyle w:val="Notedebasdepage"/>
        <w:bidi/>
        <w:rPr>
          <w:sz w:val="32"/>
          <w:szCs w:val="32"/>
          <w:rtl/>
        </w:rPr>
      </w:pPr>
      <w:r w:rsidRPr="0040613A">
        <w:rPr>
          <w:rFonts w:hint="cs"/>
          <w:sz w:val="32"/>
          <w:szCs w:val="32"/>
          <w:rtl/>
        </w:rPr>
        <w:t>23</w:t>
      </w:r>
    </w:p>
  </w:footnote>
  <w:footnote w:id="40">
    <w:p w:rsidR="00B72F50" w:rsidRPr="005D3E53" w:rsidRDefault="00B72F50" w:rsidP="005D3E53">
      <w:pPr>
        <w:pStyle w:val="Notedebasdepage"/>
        <w:bidi/>
        <w:jc w:val="both"/>
        <w:rPr>
          <w:sz w:val="24"/>
          <w:szCs w:val="24"/>
          <w:rtl/>
        </w:rPr>
      </w:pPr>
      <w:r w:rsidRPr="005D3E53">
        <w:rPr>
          <w:rStyle w:val="Appelnotedebasdep"/>
          <w:sz w:val="24"/>
          <w:szCs w:val="24"/>
        </w:rPr>
        <w:footnoteRef/>
      </w:r>
      <w:r w:rsidRPr="005D3E53">
        <w:rPr>
          <w:sz w:val="24"/>
          <w:szCs w:val="24"/>
        </w:rPr>
        <w:t xml:space="preserve"> </w:t>
      </w:r>
      <w:r>
        <w:rPr>
          <w:rFonts w:hint="cs"/>
          <w:sz w:val="24"/>
          <w:szCs w:val="24"/>
          <w:rtl/>
        </w:rPr>
        <w:t>-محمد أحمد إسماعيل، قانون العمل(علاقات العمل الجماعية)، مصر، 2013، ص ص203-204.</w:t>
      </w:r>
    </w:p>
  </w:footnote>
  <w:footnote w:id="41">
    <w:p w:rsidR="00B72F50" w:rsidRDefault="00B72F50" w:rsidP="005D3E53">
      <w:pPr>
        <w:pStyle w:val="Notedebasdepage"/>
        <w:bidi/>
        <w:jc w:val="both"/>
        <w:rPr>
          <w:sz w:val="24"/>
          <w:szCs w:val="24"/>
          <w:rtl/>
        </w:rPr>
      </w:pPr>
      <w:r w:rsidRPr="005D3E53">
        <w:rPr>
          <w:rStyle w:val="Appelnotedebasdep"/>
          <w:sz w:val="24"/>
          <w:szCs w:val="24"/>
        </w:rPr>
        <w:footnoteRef/>
      </w:r>
      <w:r w:rsidRPr="005D3E53">
        <w:rPr>
          <w:sz w:val="24"/>
          <w:szCs w:val="24"/>
        </w:rPr>
        <w:t xml:space="preserve"> </w:t>
      </w:r>
      <w:r>
        <w:rPr>
          <w:rFonts w:hint="cs"/>
          <w:sz w:val="24"/>
          <w:szCs w:val="24"/>
          <w:rtl/>
        </w:rPr>
        <w:t>-محمد أحمد إسماعيل، نفس المرجع، ص206-207.</w:t>
      </w:r>
    </w:p>
    <w:p w:rsidR="00B72F50" w:rsidRDefault="00B72F50" w:rsidP="0086772A">
      <w:pPr>
        <w:pStyle w:val="Notedebasdepage"/>
        <w:bidi/>
        <w:jc w:val="both"/>
        <w:rPr>
          <w:sz w:val="24"/>
          <w:szCs w:val="24"/>
          <w:rtl/>
        </w:rPr>
      </w:pPr>
    </w:p>
    <w:p w:rsidR="00B72F50" w:rsidRPr="0086772A" w:rsidRDefault="00B72F50" w:rsidP="003E0687">
      <w:pPr>
        <w:pStyle w:val="Notedebasdepage"/>
        <w:bidi/>
        <w:rPr>
          <w:sz w:val="32"/>
          <w:szCs w:val="32"/>
          <w:rtl/>
        </w:rPr>
      </w:pPr>
      <w:r w:rsidRPr="0086772A">
        <w:rPr>
          <w:rFonts w:hint="cs"/>
          <w:sz w:val="32"/>
          <w:szCs w:val="32"/>
          <w:rtl/>
        </w:rPr>
        <w:t>24</w:t>
      </w:r>
    </w:p>
  </w:footnote>
  <w:footnote w:id="42">
    <w:p w:rsidR="00B72F50" w:rsidRPr="0086772A" w:rsidRDefault="00B72F50" w:rsidP="0086772A">
      <w:pPr>
        <w:pStyle w:val="Notedebasdepage"/>
        <w:bidi/>
        <w:jc w:val="both"/>
        <w:rPr>
          <w:sz w:val="24"/>
          <w:szCs w:val="24"/>
          <w:rtl/>
        </w:rPr>
      </w:pPr>
      <w:r w:rsidRPr="0086772A">
        <w:rPr>
          <w:rStyle w:val="Appelnotedebasdep"/>
          <w:sz w:val="24"/>
          <w:szCs w:val="24"/>
        </w:rPr>
        <w:footnoteRef/>
      </w:r>
      <w:r w:rsidRPr="0086772A">
        <w:rPr>
          <w:sz w:val="24"/>
          <w:szCs w:val="24"/>
        </w:rPr>
        <w:t xml:space="preserve"> </w:t>
      </w:r>
      <w:r>
        <w:rPr>
          <w:rFonts w:hint="cs"/>
          <w:sz w:val="24"/>
          <w:szCs w:val="24"/>
          <w:rtl/>
        </w:rPr>
        <w:t>-محمد أحمد إسماعيل، المرجع السابق، ص207.</w:t>
      </w:r>
    </w:p>
  </w:footnote>
  <w:footnote w:id="43">
    <w:p w:rsidR="00B72F50" w:rsidRDefault="00B72F50" w:rsidP="0086772A">
      <w:pPr>
        <w:pStyle w:val="Notedebasdepage"/>
        <w:bidi/>
        <w:jc w:val="both"/>
        <w:rPr>
          <w:sz w:val="24"/>
          <w:szCs w:val="24"/>
          <w:rtl/>
        </w:rPr>
      </w:pPr>
      <w:r w:rsidRPr="00FE2B6F">
        <w:rPr>
          <w:rStyle w:val="Appelnotedebasdep"/>
          <w:sz w:val="24"/>
          <w:szCs w:val="24"/>
        </w:rPr>
        <w:footnoteRef/>
      </w:r>
      <w:r w:rsidRPr="00FE2B6F">
        <w:rPr>
          <w:sz w:val="24"/>
          <w:szCs w:val="24"/>
        </w:rPr>
        <w:t xml:space="preserve"> </w:t>
      </w:r>
      <w:r>
        <w:rPr>
          <w:rFonts w:hint="cs"/>
          <w:sz w:val="24"/>
          <w:szCs w:val="24"/>
          <w:rtl/>
        </w:rPr>
        <w:t>-سوالم سفيان، الطرق البديلة لحل المنازعات المدنية في القانون الجزائري، أطروحة لنيل شهادة الدكتوراه في الحقوق، تخصص قانون خاص، كلية الحقوق والعلوم السياسية، جامعة محمد خيضر، بسكرة، 2013-2014، ص ص43-44.</w:t>
      </w:r>
    </w:p>
    <w:p w:rsidR="00B72F50" w:rsidRDefault="00B72F50" w:rsidP="00054D9F">
      <w:pPr>
        <w:pStyle w:val="Notedebasdepage"/>
        <w:bidi/>
        <w:jc w:val="both"/>
        <w:rPr>
          <w:sz w:val="24"/>
          <w:szCs w:val="24"/>
          <w:rtl/>
        </w:rPr>
      </w:pPr>
    </w:p>
    <w:p w:rsidR="00B72F50" w:rsidRPr="00091DC7" w:rsidRDefault="00B72F50" w:rsidP="0086519C">
      <w:pPr>
        <w:pStyle w:val="Notedebasdepage"/>
        <w:bidi/>
        <w:rPr>
          <w:sz w:val="32"/>
          <w:szCs w:val="32"/>
          <w:rtl/>
        </w:rPr>
      </w:pPr>
      <w:r w:rsidRPr="00091DC7">
        <w:rPr>
          <w:rFonts w:hint="cs"/>
          <w:sz w:val="32"/>
          <w:szCs w:val="32"/>
          <w:rtl/>
        </w:rPr>
        <w:t>25</w:t>
      </w:r>
    </w:p>
  </w:footnote>
  <w:footnote w:id="44">
    <w:p w:rsidR="00B72F50" w:rsidRPr="00D2597F" w:rsidRDefault="00B72F50" w:rsidP="00D2597F">
      <w:pPr>
        <w:pStyle w:val="Notedebasdepage"/>
        <w:bidi/>
        <w:jc w:val="both"/>
        <w:rPr>
          <w:sz w:val="24"/>
          <w:szCs w:val="24"/>
          <w:rtl/>
        </w:rPr>
      </w:pPr>
      <w:r w:rsidRPr="00D2597F">
        <w:rPr>
          <w:rStyle w:val="Appelnotedebasdep"/>
          <w:sz w:val="24"/>
          <w:szCs w:val="24"/>
        </w:rPr>
        <w:footnoteRef/>
      </w:r>
      <w:r w:rsidRPr="00D2597F">
        <w:rPr>
          <w:sz w:val="24"/>
          <w:szCs w:val="24"/>
        </w:rPr>
        <w:t xml:space="preserve"> </w:t>
      </w:r>
      <w:r>
        <w:rPr>
          <w:rFonts w:hint="cs"/>
          <w:sz w:val="24"/>
          <w:szCs w:val="24"/>
          <w:rtl/>
        </w:rPr>
        <w:t xml:space="preserve">-مخلوف كمال، آليات تسوية نزاعات العمل الجماعية في القانون الجزائري والمقارن، بحث لنيل شهادة الماجستير، كلية الحقوق والعلوم السياسية، قانون التنمية الوطنية، جامعة مولود معمري، تيزي وزو، </w:t>
      </w:r>
      <w:smartTag w:uri="urn:schemas-microsoft-com:office:smarttags" w:element="phone">
        <w:smartTagPr>
          <w:attr w:uri="urn:schemas-microsoft-com:office:office" w:name="ls" w:val="trans"/>
        </w:smartTagPr>
        <w:r>
          <w:rPr>
            <w:rFonts w:hint="cs"/>
            <w:sz w:val="24"/>
            <w:szCs w:val="24"/>
            <w:rtl/>
          </w:rPr>
          <w:t>2001-2002</w:t>
        </w:r>
      </w:smartTag>
      <w:r>
        <w:rPr>
          <w:rFonts w:hint="cs"/>
          <w:sz w:val="24"/>
          <w:szCs w:val="24"/>
          <w:rtl/>
        </w:rPr>
        <w:t>، ص ص88-89.</w:t>
      </w:r>
    </w:p>
  </w:footnote>
  <w:footnote w:id="45">
    <w:p w:rsidR="00B72F50" w:rsidRPr="006E33EA" w:rsidRDefault="00B72F50" w:rsidP="00D2597F">
      <w:pPr>
        <w:pStyle w:val="Notedebasdepage"/>
        <w:bidi/>
        <w:jc w:val="both"/>
        <w:rPr>
          <w:sz w:val="24"/>
          <w:szCs w:val="24"/>
          <w:rtl/>
        </w:rPr>
      </w:pPr>
      <w:r w:rsidRPr="006E33EA">
        <w:rPr>
          <w:rStyle w:val="Appelnotedebasdep"/>
          <w:sz w:val="24"/>
          <w:szCs w:val="24"/>
        </w:rPr>
        <w:footnoteRef/>
      </w:r>
      <w:r w:rsidRPr="006E33EA">
        <w:rPr>
          <w:sz w:val="24"/>
          <w:szCs w:val="24"/>
        </w:rPr>
        <w:t xml:space="preserve"> </w:t>
      </w:r>
      <w:r w:rsidRPr="006E33EA">
        <w:rPr>
          <w:rFonts w:hint="cs"/>
          <w:sz w:val="24"/>
          <w:szCs w:val="24"/>
          <w:rtl/>
        </w:rPr>
        <w:t>-مختاري فاطمة الزهراء، المرجع السابق، ص138.</w:t>
      </w:r>
    </w:p>
    <w:p w:rsidR="00B72F50" w:rsidRDefault="00B72F50" w:rsidP="006E33EA">
      <w:pPr>
        <w:pStyle w:val="Notedebasdepage"/>
        <w:bidi/>
        <w:jc w:val="both"/>
        <w:rPr>
          <w:rtl/>
        </w:rPr>
      </w:pPr>
    </w:p>
    <w:p w:rsidR="00B72F50" w:rsidRPr="006E33EA" w:rsidRDefault="00B72F50" w:rsidP="003E0687">
      <w:pPr>
        <w:pStyle w:val="Notedebasdepage"/>
        <w:bidi/>
        <w:rPr>
          <w:sz w:val="32"/>
          <w:szCs w:val="32"/>
          <w:rtl/>
        </w:rPr>
      </w:pPr>
      <w:r w:rsidRPr="006E33EA">
        <w:rPr>
          <w:rFonts w:hint="cs"/>
          <w:sz w:val="32"/>
          <w:szCs w:val="32"/>
          <w:rtl/>
        </w:rPr>
        <w:t>26</w:t>
      </w:r>
    </w:p>
  </w:footnote>
  <w:footnote w:id="46">
    <w:p w:rsidR="00B72F50" w:rsidRDefault="00B72F50" w:rsidP="006E33EA">
      <w:pPr>
        <w:pStyle w:val="Notedebasdepage"/>
        <w:bidi/>
        <w:jc w:val="both"/>
        <w:rPr>
          <w:sz w:val="24"/>
          <w:szCs w:val="24"/>
          <w:rtl/>
        </w:rPr>
      </w:pPr>
      <w:r w:rsidRPr="006E33EA">
        <w:rPr>
          <w:rStyle w:val="Appelnotedebasdep"/>
          <w:sz w:val="24"/>
          <w:szCs w:val="24"/>
        </w:rPr>
        <w:footnoteRef/>
      </w:r>
      <w:r w:rsidRPr="006E33EA">
        <w:rPr>
          <w:sz w:val="24"/>
          <w:szCs w:val="24"/>
        </w:rPr>
        <w:t xml:space="preserve"> </w:t>
      </w:r>
      <w:r>
        <w:rPr>
          <w:rFonts w:hint="cs"/>
          <w:sz w:val="24"/>
          <w:szCs w:val="24"/>
          <w:rtl/>
        </w:rPr>
        <w:t>-محمد أحمد إسماعيل، المرجع السابق، ص ص217-218.</w:t>
      </w:r>
    </w:p>
    <w:p w:rsidR="00B72F50" w:rsidRDefault="00B72F50" w:rsidP="0091080B">
      <w:pPr>
        <w:pStyle w:val="Notedebasdepage"/>
        <w:bidi/>
        <w:jc w:val="both"/>
        <w:rPr>
          <w:sz w:val="24"/>
          <w:szCs w:val="24"/>
          <w:rtl/>
        </w:rPr>
      </w:pPr>
    </w:p>
    <w:p w:rsidR="00B72F50" w:rsidRPr="0091080B" w:rsidRDefault="00B72F50" w:rsidP="003E0687">
      <w:pPr>
        <w:pStyle w:val="Notedebasdepage"/>
        <w:bidi/>
        <w:rPr>
          <w:sz w:val="32"/>
          <w:szCs w:val="32"/>
          <w:rtl/>
        </w:rPr>
      </w:pPr>
      <w:r w:rsidRPr="0091080B">
        <w:rPr>
          <w:rFonts w:hint="cs"/>
          <w:sz w:val="32"/>
          <w:szCs w:val="32"/>
          <w:rtl/>
        </w:rPr>
        <w:t>2</w:t>
      </w:r>
      <w:r>
        <w:rPr>
          <w:rFonts w:hint="cs"/>
          <w:sz w:val="32"/>
          <w:szCs w:val="32"/>
          <w:rtl/>
        </w:rPr>
        <w:t>7</w:t>
      </w:r>
    </w:p>
  </w:footnote>
  <w:footnote w:id="47">
    <w:p w:rsidR="00B72F50" w:rsidRPr="00662577" w:rsidRDefault="00B72F50" w:rsidP="00091DC7">
      <w:pPr>
        <w:pStyle w:val="Notedebasdepage"/>
        <w:bidi/>
        <w:jc w:val="both"/>
        <w:rPr>
          <w:sz w:val="24"/>
          <w:szCs w:val="24"/>
          <w:rtl/>
        </w:rPr>
      </w:pPr>
      <w:r w:rsidRPr="00662577">
        <w:rPr>
          <w:rStyle w:val="Appelnotedebasdep"/>
          <w:sz w:val="24"/>
          <w:szCs w:val="24"/>
        </w:rPr>
        <w:footnoteRef/>
      </w:r>
      <w:r>
        <w:rPr>
          <w:rFonts w:hint="cs"/>
          <w:sz w:val="24"/>
          <w:szCs w:val="24"/>
          <w:rtl/>
        </w:rPr>
        <w:t>-بن سعيد لزهر، التحكيم التجاري الدولي وفقا لقانون الإجراءات المدنية والإدارية والقوانين المقارنة، دار هومة للطباعة والنشر والتوزيع، الجزائر،2012، ص ص15-16.</w:t>
      </w:r>
    </w:p>
  </w:footnote>
  <w:footnote w:id="48">
    <w:p w:rsidR="00B72F50" w:rsidRPr="00662577" w:rsidRDefault="00B72F50" w:rsidP="00091DC7">
      <w:pPr>
        <w:pStyle w:val="Notedebasdepage"/>
        <w:bidi/>
        <w:jc w:val="both"/>
        <w:rPr>
          <w:sz w:val="24"/>
          <w:szCs w:val="24"/>
          <w:rtl/>
        </w:rPr>
      </w:pPr>
      <w:r w:rsidRPr="00662577">
        <w:rPr>
          <w:rStyle w:val="Appelnotedebasdep"/>
          <w:sz w:val="24"/>
          <w:szCs w:val="24"/>
        </w:rPr>
        <w:footnoteRef/>
      </w:r>
      <w:r>
        <w:rPr>
          <w:rFonts w:hint="cs"/>
          <w:sz w:val="24"/>
          <w:szCs w:val="24"/>
          <w:rtl/>
        </w:rPr>
        <w:t>-هدفي بشير، المرجع السابق، ص ص61-62.</w:t>
      </w:r>
    </w:p>
  </w:footnote>
  <w:footnote w:id="49">
    <w:p w:rsidR="00B72F50" w:rsidRDefault="00B72F50" w:rsidP="00091DC7">
      <w:pPr>
        <w:pStyle w:val="Notedebasdepage"/>
        <w:bidi/>
        <w:jc w:val="both"/>
        <w:rPr>
          <w:sz w:val="24"/>
          <w:szCs w:val="24"/>
          <w:rtl/>
        </w:rPr>
      </w:pPr>
      <w:r w:rsidRPr="00662577">
        <w:rPr>
          <w:rStyle w:val="Appelnotedebasdep"/>
          <w:sz w:val="24"/>
          <w:szCs w:val="24"/>
        </w:rPr>
        <w:footnoteRef/>
      </w:r>
      <w:r>
        <w:rPr>
          <w:rFonts w:hint="cs"/>
          <w:sz w:val="24"/>
          <w:szCs w:val="24"/>
          <w:rtl/>
        </w:rPr>
        <w:t>-معاشو نبالي فطة، عدم ملائمة أحكام التحكيم الواردة في قانون الإجراءات المدنية والإدارية على نزاعات العمل الجماعية، المجلة النقدية للقانون والعلوم السياسية، عدد 2، كلية الحقوق، جامعة مولود معمري، تيزي وزو، 2013، ص ص61-62.</w:t>
      </w:r>
    </w:p>
    <w:p w:rsidR="00B72F50" w:rsidRDefault="00B72F50" w:rsidP="001B3653">
      <w:pPr>
        <w:pStyle w:val="Notedebasdepage"/>
        <w:bidi/>
        <w:jc w:val="both"/>
        <w:rPr>
          <w:sz w:val="24"/>
          <w:szCs w:val="24"/>
          <w:rtl/>
        </w:rPr>
      </w:pPr>
    </w:p>
    <w:p w:rsidR="00B72F50" w:rsidRPr="001B3653" w:rsidRDefault="00B72F50" w:rsidP="0086519C">
      <w:pPr>
        <w:pStyle w:val="Notedebasdepage"/>
        <w:bidi/>
        <w:rPr>
          <w:sz w:val="32"/>
          <w:szCs w:val="32"/>
          <w:rtl/>
        </w:rPr>
      </w:pPr>
      <w:r w:rsidRPr="001B3653">
        <w:rPr>
          <w:rFonts w:hint="cs"/>
          <w:sz w:val="32"/>
          <w:szCs w:val="32"/>
          <w:rtl/>
        </w:rPr>
        <w:t>2</w:t>
      </w:r>
      <w:r>
        <w:rPr>
          <w:rFonts w:hint="cs"/>
          <w:sz w:val="32"/>
          <w:szCs w:val="32"/>
          <w:rtl/>
        </w:rPr>
        <w:t>8</w:t>
      </w:r>
    </w:p>
  </w:footnote>
  <w:footnote w:id="50">
    <w:p w:rsidR="00B72F50" w:rsidRDefault="00B72F50" w:rsidP="00C372A1">
      <w:pPr>
        <w:pStyle w:val="Notedebasdepage"/>
        <w:bidi/>
        <w:jc w:val="both"/>
        <w:rPr>
          <w:sz w:val="24"/>
          <w:szCs w:val="24"/>
          <w:rtl/>
        </w:rPr>
      </w:pPr>
      <w:r w:rsidRPr="00C372A1">
        <w:rPr>
          <w:rStyle w:val="Appelnotedebasdep"/>
          <w:sz w:val="24"/>
          <w:szCs w:val="24"/>
        </w:rPr>
        <w:footnoteRef/>
      </w:r>
      <w:r w:rsidRPr="00C372A1">
        <w:rPr>
          <w:sz w:val="24"/>
          <w:szCs w:val="24"/>
        </w:rPr>
        <w:t xml:space="preserve"> </w:t>
      </w:r>
      <w:r>
        <w:rPr>
          <w:rFonts w:hint="cs"/>
          <w:sz w:val="24"/>
          <w:szCs w:val="24"/>
          <w:rtl/>
        </w:rPr>
        <w:t>-مناني فراح، التحكيم طريق بديل لحل النزاعات(حسب آخر تعديل لقانون الإجراءات المدنية والإدارية الجزائري، دار الهدى للطباعة والنشر والتوزيع، الجزائر، 2010، ص ص31-32.</w:t>
      </w:r>
    </w:p>
    <w:p w:rsidR="00B72F50" w:rsidRDefault="00B72F50" w:rsidP="00C372A1">
      <w:pPr>
        <w:pStyle w:val="Notedebasdepage"/>
        <w:bidi/>
        <w:jc w:val="both"/>
        <w:rPr>
          <w:sz w:val="24"/>
          <w:szCs w:val="24"/>
          <w:rtl/>
        </w:rPr>
      </w:pPr>
    </w:p>
    <w:p w:rsidR="00B72F50" w:rsidRPr="00C372A1" w:rsidRDefault="00B72F50" w:rsidP="003E0687">
      <w:pPr>
        <w:pStyle w:val="Notedebasdepage"/>
        <w:bidi/>
        <w:rPr>
          <w:sz w:val="32"/>
          <w:szCs w:val="32"/>
          <w:rtl/>
        </w:rPr>
      </w:pPr>
      <w:r w:rsidRPr="00C372A1">
        <w:rPr>
          <w:rFonts w:hint="cs"/>
          <w:sz w:val="32"/>
          <w:szCs w:val="32"/>
          <w:rtl/>
        </w:rPr>
        <w:t>2</w:t>
      </w:r>
      <w:r>
        <w:rPr>
          <w:rFonts w:hint="cs"/>
          <w:sz w:val="32"/>
          <w:szCs w:val="32"/>
          <w:rtl/>
        </w:rPr>
        <w:t>9</w:t>
      </w:r>
    </w:p>
  </w:footnote>
  <w:footnote w:id="51">
    <w:p w:rsidR="00B72F50" w:rsidRPr="00C372A1" w:rsidRDefault="00B72F50" w:rsidP="00C372A1">
      <w:pPr>
        <w:pStyle w:val="Notedebasdepage"/>
        <w:bidi/>
        <w:jc w:val="both"/>
        <w:rPr>
          <w:sz w:val="24"/>
          <w:szCs w:val="24"/>
          <w:rtl/>
        </w:rPr>
      </w:pPr>
      <w:r w:rsidRPr="00C372A1">
        <w:rPr>
          <w:rStyle w:val="Appelnotedebasdep"/>
          <w:sz w:val="24"/>
          <w:szCs w:val="24"/>
        </w:rPr>
        <w:footnoteRef/>
      </w:r>
      <w:r w:rsidRPr="00C372A1">
        <w:rPr>
          <w:sz w:val="24"/>
          <w:szCs w:val="24"/>
        </w:rPr>
        <w:t xml:space="preserve"> </w:t>
      </w:r>
      <w:r>
        <w:rPr>
          <w:rFonts w:hint="cs"/>
          <w:sz w:val="24"/>
          <w:szCs w:val="24"/>
          <w:rtl/>
        </w:rPr>
        <w:t>-مختاري فاطمة الزهراء، المرجع السابق، ص142.</w:t>
      </w:r>
    </w:p>
  </w:footnote>
  <w:footnote w:id="52">
    <w:p w:rsidR="00B72F50" w:rsidRDefault="00B72F50" w:rsidP="00C372A1">
      <w:pPr>
        <w:pStyle w:val="Notedebasdepage"/>
        <w:bidi/>
        <w:jc w:val="both"/>
        <w:rPr>
          <w:sz w:val="24"/>
          <w:szCs w:val="24"/>
          <w:rtl/>
        </w:rPr>
      </w:pPr>
      <w:r w:rsidRPr="00C372A1">
        <w:rPr>
          <w:rStyle w:val="Appelnotedebasdep"/>
          <w:sz w:val="24"/>
          <w:szCs w:val="24"/>
        </w:rPr>
        <w:footnoteRef/>
      </w:r>
      <w:r w:rsidRPr="00C372A1">
        <w:rPr>
          <w:sz w:val="24"/>
          <w:szCs w:val="24"/>
        </w:rPr>
        <w:t xml:space="preserve"> </w:t>
      </w:r>
      <w:r>
        <w:rPr>
          <w:rFonts w:hint="cs"/>
          <w:sz w:val="24"/>
          <w:szCs w:val="24"/>
          <w:rtl/>
        </w:rPr>
        <w:t>-واضح رشيد، منازعات العمل الفردية والجماعية في ظل الإصلاحات الاقتصادية في الجزائر، دار هومة للطباعة والنشر والتوزيع، الجزائر، 2003، ص108.</w:t>
      </w:r>
    </w:p>
    <w:p w:rsidR="00B72F50" w:rsidRDefault="00B72F50" w:rsidP="00897589">
      <w:pPr>
        <w:pStyle w:val="Notedebasdepage"/>
        <w:bidi/>
        <w:jc w:val="both"/>
        <w:rPr>
          <w:sz w:val="24"/>
          <w:szCs w:val="24"/>
          <w:rtl/>
        </w:rPr>
      </w:pPr>
    </w:p>
    <w:p w:rsidR="00B72F50" w:rsidRPr="00897589" w:rsidRDefault="00B72F50" w:rsidP="003E0687">
      <w:pPr>
        <w:pStyle w:val="Notedebasdepage"/>
        <w:bidi/>
        <w:rPr>
          <w:sz w:val="32"/>
          <w:szCs w:val="32"/>
          <w:rtl/>
        </w:rPr>
      </w:pPr>
      <w:r w:rsidRPr="00897589">
        <w:rPr>
          <w:rFonts w:hint="cs"/>
          <w:sz w:val="32"/>
          <w:szCs w:val="32"/>
          <w:rtl/>
        </w:rPr>
        <w:t>30</w:t>
      </w:r>
    </w:p>
  </w:footnote>
  <w:footnote w:id="53">
    <w:p w:rsidR="00B72F50" w:rsidRPr="00155A07" w:rsidRDefault="00B72F50" w:rsidP="00C372A1">
      <w:pPr>
        <w:pStyle w:val="Notedebasdepage"/>
        <w:bidi/>
        <w:jc w:val="both"/>
        <w:rPr>
          <w:sz w:val="24"/>
          <w:szCs w:val="24"/>
          <w:rtl/>
        </w:rPr>
      </w:pPr>
      <w:r w:rsidRPr="00155A07">
        <w:rPr>
          <w:rStyle w:val="Appelnotedebasdep"/>
          <w:sz w:val="24"/>
          <w:szCs w:val="24"/>
        </w:rPr>
        <w:footnoteRef/>
      </w:r>
      <w:r w:rsidRPr="00155A07">
        <w:rPr>
          <w:sz w:val="24"/>
          <w:szCs w:val="24"/>
        </w:rPr>
        <w:t xml:space="preserve"> </w:t>
      </w:r>
      <w:r w:rsidRPr="00155A07">
        <w:rPr>
          <w:rFonts w:hint="cs"/>
          <w:sz w:val="24"/>
          <w:szCs w:val="24"/>
          <w:rtl/>
        </w:rPr>
        <w:t xml:space="preserve">-واضح رشيد، نظام التحكيم في تسوية منازعات العمل الجماعية، رسالة لنيل شهادة الدكتوراه في العلوم، تخصص قانون، جامعة مولود معمري، تيزي وزو، </w:t>
      </w:r>
    </w:p>
  </w:footnote>
  <w:footnote w:id="54">
    <w:p w:rsidR="00B72F50" w:rsidRDefault="00B72F50" w:rsidP="006C5165">
      <w:pPr>
        <w:pStyle w:val="Notedebasdepage"/>
        <w:bidi/>
        <w:jc w:val="both"/>
        <w:rPr>
          <w:sz w:val="24"/>
          <w:szCs w:val="24"/>
          <w:rtl/>
        </w:rPr>
      </w:pPr>
      <w:r w:rsidRPr="006C5165">
        <w:rPr>
          <w:rStyle w:val="Appelnotedebasdep"/>
          <w:sz w:val="24"/>
          <w:szCs w:val="24"/>
        </w:rPr>
        <w:footnoteRef/>
      </w:r>
      <w:r w:rsidRPr="006C5165">
        <w:rPr>
          <w:sz w:val="24"/>
          <w:szCs w:val="24"/>
        </w:rPr>
        <w:t xml:space="preserve"> </w:t>
      </w:r>
      <w:r>
        <w:rPr>
          <w:rFonts w:hint="cs"/>
          <w:sz w:val="24"/>
          <w:szCs w:val="24"/>
          <w:rtl/>
        </w:rPr>
        <w:t>-أحمية سليمان، الآليات المهنية الاتفاقية لتسوية نزاعات العمل الجماعية بين الإطار القانوني والواقع العملي، المرجع السابق، ص184.</w:t>
      </w:r>
    </w:p>
    <w:p w:rsidR="00B72F50" w:rsidRDefault="00B72F50" w:rsidP="00155A07">
      <w:pPr>
        <w:pStyle w:val="Notedebasdepage"/>
        <w:bidi/>
        <w:jc w:val="both"/>
        <w:rPr>
          <w:sz w:val="24"/>
          <w:szCs w:val="24"/>
          <w:rtl/>
        </w:rPr>
      </w:pPr>
    </w:p>
    <w:p w:rsidR="00B72F50" w:rsidRPr="00155A07" w:rsidRDefault="00B72F50" w:rsidP="003E0687">
      <w:pPr>
        <w:pStyle w:val="Notedebasdepage"/>
        <w:bidi/>
        <w:rPr>
          <w:sz w:val="32"/>
          <w:szCs w:val="32"/>
          <w:rtl/>
        </w:rPr>
      </w:pPr>
      <w:r w:rsidRPr="00155A07">
        <w:rPr>
          <w:rFonts w:hint="cs"/>
          <w:sz w:val="32"/>
          <w:szCs w:val="32"/>
          <w:rtl/>
        </w:rPr>
        <w:t>31</w:t>
      </w:r>
    </w:p>
  </w:footnote>
  <w:footnote w:id="55">
    <w:p w:rsidR="00B72F50" w:rsidRPr="003E0687" w:rsidRDefault="00B72F50" w:rsidP="00155A07">
      <w:pPr>
        <w:pStyle w:val="Notedebasdepage"/>
        <w:bidi/>
        <w:jc w:val="both"/>
        <w:rPr>
          <w:sz w:val="24"/>
          <w:szCs w:val="24"/>
          <w:rtl/>
        </w:rPr>
      </w:pPr>
      <w:r w:rsidRPr="003E0687">
        <w:rPr>
          <w:rStyle w:val="Appelnotedebasdep"/>
          <w:sz w:val="24"/>
          <w:szCs w:val="24"/>
        </w:rPr>
        <w:footnoteRef/>
      </w:r>
      <w:r w:rsidRPr="003E0687">
        <w:rPr>
          <w:sz w:val="24"/>
          <w:szCs w:val="24"/>
        </w:rPr>
        <w:t xml:space="preserve"> </w:t>
      </w:r>
      <w:r w:rsidRPr="003E0687">
        <w:rPr>
          <w:rFonts w:hint="cs"/>
          <w:sz w:val="24"/>
          <w:szCs w:val="24"/>
          <w:rtl/>
        </w:rPr>
        <w:t>-واضح رشيد، نظام التحكيم في تسوية منازعات العمل الجماعية، المرجع السابق، ص ص340-341.</w:t>
      </w:r>
    </w:p>
  </w:footnote>
  <w:footnote w:id="56">
    <w:p w:rsidR="00B72F50" w:rsidRPr="00A20BD9" w:rsidRDefault="00B72F50" w:rsidP="00DA17C4">
      <w:pPr>
        <w:pStyle w:val="Notedebasdepage"/>
        <w:bidi/>
        <w:jc w:val="both"/>
        <w:rPr>
          <w:sz w:val="24"/>
          <w:szCs w:val="24"/>
          <w:rtl/>
        </w:rPr>
      </w:pPr>
      <w:r w:rsidRPr="00A20BD9">
        <w:rPr>
          <w:rStyle w:val="Appelnotedebasdep"/>
          <w:sz w:val="24"/>
          <w:szCs w:val="24"/>
        </w:rPr>
        <w:footnoteRef/>
      </w:r>
      <w:r w:rsidRPr="00A20BD9">
        <w:rPr>
          <w:sz w:val="24"/>
          <w:szCs w:val="24"/>
        </w:rPr>
        <w:t xml:space="preserve"> </w:t>
      </w:r>
      <w:r>
        <w:rPr>
          <w:rFonts w:hint="cs"/>
          <w:sz w:val="24"/>
          <w:szCs w:val="24"/>
          <w:rtl/>
        </w:rPr>
        <w:t>-أحمية سليمان، الآليات المهنية الاتفاقية لتسوية نزاعات العمل الجماعية بين الإطار القانوني والواقع العملي، المرجع السابق، ص ص184-185.</w:t>
      </w:r>
    </w:p>
  </w:footnote>
  <w:footnote w:id="57">
    <w:p w:rsidR="00B72F50" w:rsidRDefault="00B72F50" w:rsidP="00A20BD9">
      <w:pPr>
        <w:pStyle w:val="Notedebasdepage"/>
        <w:bidi/>
        <w:jc w:val="both"/>
        <w:rPr>
          <w:sz w:val="24"/>
          <w:szCs w:val="24"/>
          <w:rtl/>
        </w:rPr>
      </w:pPr>
      <w:r w:rsidRPr="00DA17C4">
        <w:rPr>
          <w:rStyle w:val="Appelnotedebasdep"/>
          <w:sz w:val="24"/>
          <w:szCs w:val="24"/>
        </w:rPr>
        <w:footnoteRef/>
      </w:r>
      <w:r w:rsidRPr="00DA17C4">
        <w:rPr>
          <w:sz w:val="24"/>
          <w:szCs w:val="24"/>
        </w:rPr>
        <w:t xml:space="preserve"> </w:t>
      </w:r>
      <w:r w:rsidRPr="00DA17C4">
        <w:rPr>
          <w:rFonts w:hint="cs"/>
          <w:sz w:val="24"/>
          <w:szCs w:val="24"/>
          <w:rtl/>
        </w:rPr>
        <w:t>-</w:t>
      </w:r>
      <w:r>
        <w:rPr>
          <w:rFonts w:hint="cs"/>
          <w:sz w:val="24"/>
          <w:szCs w:val="24"/>
          <w:rtl/>
        </w:rPr>
        <w:t>بن حملة سامي، المرجع السابق، ص276.</w:t>
      </w:r>
    </w:p>
    <w:p w:rsidR="00B72F50" w:rsidRDefault="00B72F50" w:rsidP="00DA17C4">
      <w:pPr>
        <w:pStyle w:val="Notedebasdepage"/>
        <w:bidi/>
        <w:jc w:val="both"/>
        <w:rPr>
          <w:sz w:val="24"/>
          <w:szCs w:val="24"/>
          <w:rtl/>
        </w:rPr>
      </w:pPr>
    </w:p>
    <w:p w:rsidR="00B72F50" w:rsidRPr="00DA17C4" w:rsidRDefault="00B72F50" w:rsidP="003E0687">
      <w:pPr>
        <w:pStyle w:val="Notedebasdepage"/>
        <w:bidi/>
        <w:rPr>
          <w:sz w:val="32"/>
          <w:szCs w:val="32"/>
          <w:rtl/>
        </w:rPr>
      </w:pPr>
      <w:r w:rsidRPr="00DA17C4">
        <w:rPr>
          <w:rFonts w:hint="cs"/>
          <w:sz w:val="32"/>
          <w:szCs w:val="32"/>
          <w:rtl/>
        </w:rPr>
        <w:t>3</w:t>
      </w:r>
      <w:r>
        <w:rPr>
          <w:rFonts w:hint="cs"/>
          <w:sz w:val="32"/>
          <w:szCs w:val="32"/>
          <w:rtl/>
        </w:rPr>
        <w:t>2</w:t>
      </w:r>
    </w:p>
  </w:footnote>
  <w:footnote w:id="58">
    <w:p w:rsidR="00B72F50" w:rsidRDefault="00B72F50" w:rsidP="00400150">
      <w:pPr>
        <w:pStyle w:val="Notedebasdepage"/>
        <w:bidi/>
        <w:jc w:val="both"/>
        <w:rPr>
          <w:sz w:val="24"/>
          <w:szCs w:val="24"/>
          <w:rtl/>
        </w:rPr>
      </w:pPr>
      <w:r w:rsidRPr="00400150">
        <w:rPr>
          <w:rStyle w:val="Appelnotedebasdep"/>
          <w:sz w:val="24"/>
          <w:szCs w:val="24"/>
        </w:rPr>
        <w:footnoteRef/>
      </w:r>
      <w:r w:rsidRPr="00400150">
        <w:rPr>
          <w:sz w:val="24"/>
          <w:szCs w:val="24"/>
        </w:rPr>
        <w:t xml:space="preserve"> </w:t>
      </w:r>
      <w:r>
        <w:rPr>
          <w:rFonts w:hint="cs"/>
          <w:sz w:val="24"/>
          <w:szCs w:val="24"/>
          <w:rtl/>
        </w:rPr>
        <w:t>-أحمية سليمان، آليات تسوية منازعات العمل والضمان الاجتماعي في القانون الجزائري، الطبعة الثانية، ديوان المطبوعات الجامعية، الجزائر، 2005، ص141.</w:t>
      </w:r>
    </w:p>
    <w:p w:rsidR="00B72F50" w:rsidRDefault="00B72F50" w:rsidP="002A3327">
      <w:pPr>
        <w:pStyle w:val="Notedebasdepage"/>
        <w:bidi/>
        <w:jc w:val="both"/>
        <w:rPr>
          <w:sz w:val="24"/>
          <w:szCs w:val="24"/>
          <w:rtl/>
        </w:rPr>
      </w:pPr>
    </w:p>
    <w:p w:rsidR="00B72F50" w:rsidRPr="002A3327" w:rsidRDefault="00B72F50" w:rsidP="00BA5505">
      <w:pPr>
        <w:pStyle w:val="Notedebasdepage"/>
        <w:bidi/>
        <w:rPr>
          <w:sz w:val="32"/>
          <w:szCs w:val="32"/>
          <w:rtl/>
        </w:rPr>
      </w:pPr>
      <w:r w:rsidRPr="002A3327">
        <w:rPr>
          <w:rFonts w:hint="cs"/>
          <w:sz w:val="32"/>
          <w:szCs w:val="32"/>
          <w:rtl/>
        </w:rPr>
        <w:t>35</w:t>
      </w:r>
    </w:p>
  </w:footnote>
  <w:footnote w:id="59">
    <w:p w:rsidR="00B72F50" w:rsidRDefault="00B72F50" w:rsidP="00881FBF">
      <w:pPr>
        <w:pStyle w:val="Notedebasdepage"/>
        <w:bidi/>
        <w:jc w:val="both"/>
        <w:rPr>
          <w:sz w:val="24"/>
          <w:szCs w:val="24"/>
          <w:rtl/>
        </w:rPr>
      </w:pPr>
      <w:r w:rsidRPr="00881FBF">
        <w:rPr>
          <w:rStyle w:val="Appelnotedebasdep"/>
          <w:sz w:val="24"/>
          <w:szCs w:val="24"/>
        </w:rPr>
        <w:footnoteRef/>
      </w:r>
      <w:r w:rsidRPr="00881FBF">
        <w:rPr>
          <w:sz w:val="24"/>
          <w:szCs w:val="24"/>
        </w:rPr>
        <w:t xml:space="preserve"> </w:t>
      </w:r>
      <w:r>
        <w:rPr>
          <w:rFonts w:hint="cs"/>
          <w:sz w:val="24"/>
          <w:szCs w:val="24"/>
          <w:rtl/>
        </w:rPr>
        <w:t>-أحمية سليمان، آليات تسوية منازعات العمل والضمان الاجتماعي في القانون الجزائري في الق، المرجع السابق، ص ص141-142.</w:t>
      </w:r>
    </w:p>
    <w:p w:rsidR="00B72F50" w:rsidRDefault="00B72F50" w:rsidP="008A72E5">
      <w:pPr>
        <w:pStyle w:val="Notedebasdepage"/>
        <w:bidi/>
        <w:jc w:val="both"/>
        <w:rPr>
          <w:sz w:val="24"/>
          <w:szCs w:val="24"/>
          <w:rtl/>
        </w:rPr>
      </w:pPr>
    </w:p>
    <w:p w:rsidR="00B72F50" w:rsidRPr="008A72E5" w:rsidRDefault="00B72F50" w:rsidP="00BA5505">
      <w:pPr>
        <w:pStyle w:val="Notedebasdepage"/>
        <w:bidi/>
        <w:rPr>
          <w:sz w:val="32"/>
          <w:szCs w:val="32"/>
          <w:rtl/>
        </w:rPr>
      </w:pPr>
      <w:r w:rsidRPr="008A72E5">
        <w:rPr>
          <w:rFonts w:hint="cs"/>
          <w:sz w:val="32"/>
          <w:szCs w:val="32"/>
          <w:rtl/>
        </w:rPr>
        <w:t>36</w:t>
      </w:r>
    </w:p>
  </w:footnote>
  <w:footnote w:id="60">
    <w:p w:rsidR="00B72F50" w:rsidRDefault="00B72F50" w:rsidP="00752B8E">
      <w:pPr>
        <w:pStyle w:val="Notedebasdepage"/>
        <w:bidi/>
        <w:jc w:val="both"/>
        <w:rPr>
          <w:sz w:val="24"/>
          <w:szCs w:val="24"/>
          <w:rtl/>
        </w:rPr>
      </w:pPr>
      <w:r w:rsidRPr="00752B8E">
        <w:rPr>
          <w:rStyle w:val="Appelnotedebasdep"/>
          <w:sz w:val="24"/>
          <w:szCs w:val="24"/>
        </w:rPr>
        <w:footnoteRef/>
      </w:r>
      <w:r w:rsidRPr="00752B8E">
        <w:rPr>
          <w:sz w:val="24"/>
          <w:szCs w:val="24"/>
        </w:rPr>
        <w:t xml:space="preserve"> </w:t>
      </w:r>
      <w:r>
        <w:rPr>
          <w:rFonts w:hint="cs"/>
          <w:sz w:val="24"/>
          <w:szCs w:val="24"/>
          <w:rtl/>
        </w:rPr>
        <w:t>-أحمية سليمان، آليات تسوية منازعات العمل والضمان الاجتماعي في القانون الجزائري، المرجع السابق، ض ض142-143.</w:t>
      </w:r>
    </w:p>
    <w:p w:rsidR="00B72F50" w:rsidRDefault="00B72F50" w:rsidP="00172923">
      <w:pPr>
        <w:pStyle w:val="Notedebasdepage"/>
        <w:bidi/>
        <w:jc w:val="both"/>
        <w:rPr>
          <w:sz w:val="24"/>
          <w:szCs w:val="24"/>
          <w:rtl/>
        </w:rPr>
      </w:pPr>
    </w:p>
    <w:p w:rsidR="00B72F50" w:rsidRPr="00172923" w:rsidRDefault="00B72F50" w:rsidP="00BA5505">
      <w:pPr>
        <w:pStyle w:val="Notedebasdepage"/>
        <w:bidi/>
        <w:rPr>
          <w:sz w:val="32"/>
          <w:szCs w:val="32"/>
          <w:rtl/>
        </w:rPr>
      </w:pPr>
      <w:r w:rsidRPr="00172923">
        <w:rPr>
          <w:rFonts w:hint="cs"/>
          <w:sz w:val="32"/>
          <w:szCs w:val="32"/>
          <w:rtl/>
        </w:rPr>
        <w:t>37</w:t>
      </w:r>
    </w:p>
  </w:footnote>
  <w:footnote w:id="61">
    <w:p w:rsidR="00B72F50" w:rsidRPr="00D260AE" w:rsidRDefault="00B72F50" w:rsidP="00D260AE">
      <w:pPr>
        <w:pStyle w:val="Notedebasdepage"/>
        <w:bidi/>
        <w:jc w:val="both"/>
        <w:rPr>
          <w:sz w:val="24"/>
          <w:szCs w:val="24"/>
          <w:rtl/>
        </w:rPr>
      </w:pPr>
      <w:r w:rsidRPr="00D260AE">
        <w:rPr>
          <w:rStyle w:val="Appelnotedebasdep"/>
          <w:sz w:val="24"/>
          <w:szCs w:val="24"/>
        </w:rPr>
        <w:footnoteRef/>
      </w:r>
      <w:r w:rsidRPr="00D260AE">
        <w:rPr>
          <w:sz w:val="24"/>
          <w:szCs w:val="24"/>
        </w:rPr>
        <w:t xml:space="preserve"> </w:t>
      </w:r>
      <w:r>
        <w:rPr>
          <w:rFonts w:hint="cs"/>
          <w:sz w:val="24"/>
          <w:szCs w:val="24"/>
          <w:rtl/>
        </w:rPr>
        <w:t>-أحمية سليمان، آليات تسوية منازعات العمل والضمان الاجتماعي في القانون الجزائري، المرجع السابق، ص143.</w:t>
      </w:r>
    </w:p>
  </w:footnote>
  <w:footnote w:id="62">
    <w:p w:rsidR="00B72F50" w:rsidRPr="00172923" w:rsidRDefault="00B72F50" w:rsidP="00D260AE">
      <w:pPr>
        <w:pStyle w:val="Notedebasdepage"/>
        <w:bidi/>
        <w:jc w:val="both"/>
        <w:rPr>
          <w:sz w:val="24"/>
          <w:szCs w:val="24"/>
          <w:rtl/>
        </w:rPr>
      </w:pPr>
      <w:r w:rsidRPr="00172923">
        <w:rPr>
          <w:rStyle w:val="Appelnotedebasdep"/>
          <w:sz w:val="24"/>
          <w:szCs w:val="24"/>
        </w:rPr>
        <w:footnoteRef/>
      </w:r>
      <w:r w:rsidRPr="00172923">
        <w:rPr>
          <w:sz w:val="24"/>
          <w:szCs w:val="24"/>
        </w:rPr>
        <w:t xml:space="preserve"> </w:t>
      </w:r>
      <w:r w:rsidRPr="00172923">
        <w:rPr>
          <w:rFonts w:hint="cs"/>
          <w:sz w:val="24"/>
          <w:szCs w:val="24"/>
          <w:rtl/>
        </w:rPr>
        <w:t>-لعلاوي عيسى، الوسائل السلمية لتسويات منازعات العمل الجماعية دراسة مقارنة، الجزء الثاني، أطروحة لنيل شهادة دكتوراه دولة في القانون، كلية الحقوق، جامعة الجزائر 1، بن عكنون، نوفمبر 2011، ص485.</w:t>
      </w:r>
    </w:p>
    <w:p w:rsidR="00B72F50" w:rsidRDefault="00B72F50" w:rsidP="00701315">
      <w:pPr>
        <w:pStyle w:val="Notedebasdepage"/>
        <w:bidi/>
        <w:jc w:val="both"/>
        <w:rPr>
          <w:rtl/>
        </w:rPr>
      </w:pPr>
    </w:p>
    <w:p w:rsidR="00B72F50" w:rsidRPr="00701315" w:rsidRDefault="00B72F50" w:rsidP="00BA5505">
      <w:pPr>
        <w:pStyle w:val="Notedebasdepage"/>
        <w:bidi/>
        <w:rPr>
          <w:sz w:val="32"/>
          <w:szCs w:val="32"/>
          <w:rtl/>
        </w:rPr>
      </w:pPr>
      <w:r w:rsidRPr="00701315">
        <w:rPr>
          <w:rFonts w:hint="cs"/>
          <w:sz w:val="32"/>
          <w:szCs w:val="32"/>
          <w:rtl/>
        </w:rPr>
        <w:t>3</w:t>
      </w:r>
      <w:r>
        <w:rPr>
          <w:rFonts w:hint="cs"/>
          <w:sz w:val="32"/>
          <w:szCs w:val="32"/>
          <w:rtl/>
        </w:rPr>
        <w:t>8</w:t>
      </w:r>
    </w:p>
  </w:footnote>
  <w:footnote w:id="63">
    <w:p w:rsidR="00B72F50" w:rsidRPr="00855248" w:rsidRDefault="00B72F50" w:rsidP="00855248">
      <w:pPr>
        <w:pStyle w:val="Notedebasdepage"/>
        <w:bidi/>
        <w:jc w:val="both"/>
        <w:rPr>
          <w:sz w:val="24"/>
          <w:szCs w:val="24"/>
          <w:rtl/>
        </w:rPr>
      </w:pPr>
      <w:r w:rsidRPr="00855248">
        <w:rPr>
          <w:rStyle w:val="Appelnotedebasdep"/>
          <w:sz w:val="24"/>
          <w:szCs w:val="24"/>
        </w:rPr>
        <w:footnoteRef/>
      </w:r>
      <w:r w:rsidRPr="00855248">
        <w:rPr>
          <w:sz w:val="24"/>
          <w:szCs w:val="24"/>
        </w:rPr>
        <w:t xml:space="preserve"> </w:t>
      </w:r>
      <w:r>
        <w:rPr>
          <w:rFonts w:hint="cs"/>
          <w:sz w:val="24"/>
          <w:szCs w:val="24"/>
          <w:rtl/>
        </w:rPr>
        <w:t>-عجة الجيلالي، المرجع السابق، ص ص220-221.</w:t>
      </w:r>
    </w:p>
  </w:footnote>
  <w:footnote w:id="64">
    <w:p w:rsidR="00B72F50" w:rsidRDefault="00B72F50" w:rsidP="00855248">
      <w:pPr>
        <w:pStyle w:val="Notedebasdepage"/>
        <w:bidi/>
        <w:jc w:val="both"/>
        <w:rPr>
          <w:sz w:val="24"/>
          <w:szCs w:val="24"/>
          <w:rtl/>
        </w:rPr>
      </w:pPr>
      <w:r w:rsidRPr="00855248">
        <w:rPr>
          <w:rStyle w:val="Appelnotedebasdep"/>
          <w:sz w:val="24"/>
          <w:szCs w:val="24"/>
        </w:rPr>
        <w:footnoteRef/>
      </w:r>
      <w:r w:rsidRPr="00855248">
        <w:rPr>
          <w:sz w:val="24"/>
          <w:szCs w:val="24"/>
        </w:rPr>
        <w:t xml:space="preserve"> </w:t>
      </w:r>
      <w:r>
        <w:rPr>
          <w:rFonts w:hint="cs"/>
          <w:sz w:val="24"/>
          <w:szCs w:val="24"/>
          <w:rtl/>
        </w:rPr>
        <w:t>-هدفي بشير، المرجع السابق، ص219.</w:t>
      </w:r>
    </w:p>
    <w:p w:rsidR="00B72F50" w:rsidRDefault="00B72F50" w:rsidP="00701315">
      <w:pPr>
        <w:pStyle w:val="Notedebasdepage"/>
        <w:bidi/>
        <w:jc w:val="both"/>
        <w:rPr>
          <w:sz w:val="24"/>
          <w:szCs w:val="24"/>
          <w:rtl/>
        </w:rPr>
      </w:pPr>
    </w:p>
    <w:p w:rsidR="00B72F50" w:rsidRPr="00CC50C2" w:rsidRDefault="00B72F50" w:rsidP="00BA5505">
      <w:pPr>
        <w:pStyle w:val="Notedebasdepage"/>
        <w:bidi/>
        <w:rPr>
          <w:sz w:val="32"/>
          <w:szCs w:val="32"/>
          <w:rtl/>
        </w:rPr>
      </w:pPr>
      <w:r w:rsidRPr="00CC50C2">
        <w:rPr>
          <w:rFonts w:hint="cs"/>
          <w:sz w:val="32"/>
          <w:szCs w:val="32"/>
          <w:rtl/>
        </w:rPr>
        <w:t>3</w:t>
      </w:r>
      <w:r>
        <w:rPr>
          <w:rFonts w:hint="cs"/>
          <w:sz w:val="32"/>
          <w:szCs w:val="32"/>
          <w:rtl/>
        </w:rPr>
        <w:t>9</w:t>
      </w:r>
    </w:p>
  </w:footnote>
  <w:footnote w:id="65">
    <w:p w:rsidR="00B72F50" w:rsidRPr="00855248" w:rsidRDefault="00B72F50" w:rsidP="00855248">
      <w:pPr>
        <w:pStyle w:val="Notedebasdepage"/>
        <w:bidi/>
        <w:jc w:val="both"/>
        <w:rPr>
          <w:sz w:val="24"/>
          <w:szCs w:val="24"/>
          <w:rtl/>
        </w:rPr>
      </w:pPr>
      <w:r w:rsidRPr="00855248">
        <w:rPr>
          <w:rStyle w:val="Appelnotedebasdep"/>
          <w:sz w:val="24"/>
          <w:szCs w:val="24"/>
        </w:rPr>
        <w:footnoteRef/>
      </w:r>
      <w:r w:rsidRPr="00855248">
        <w:rPr>
          <w:sz w:val="24"/>
          <w:szCs w:val="24"/>
        </w:rPr>
        <w:t xml:space="preserve"> </w:t>
      </w:r>
      <w:r>
        <w:rPr>
          <w:rFonts w:hint="cs"/>
          <w:sz w:val="24"/>
          <w:szCs w:val="24"/>
          <w:rtl/>
        </w:rPr>
        <w:t>-لعلاوي عيسى، المرجع السابق، ص411.</w:t>
      </w:r>
    </w:p>
  </w:footnote>
  <w:footnote w:id="66">
    <w:p w:rsidR="00B72F50" w:rsidRPr="00855248" w:rsidRDefault="00B72F50" w:rsidP="00855248">
      <w:pPr>
        <w:pStyle w:val="Notedebasdepage"/>
        <w:bidi/>
        <w:jc w:val="both"/>
        <w:rPr>
          <w:sz w:val="24"/>
          <w:szCs w:val="24"/>
          <w:rtl/>
        </w:rPr>
      </w:pPr>
      <w:r w:rsidRPr="00855248">
        <w:rPr>
          <w:rStyle w:val="Appelnotedebasdep"/>
          <w:sz w:val="24"/>
          <w:szCs w:val="24"/>
        </w:rPr>
        <w:footnoteRef/>
      </w:r>
      <w:r w:rsidRPr="00855248">
        <w:rPr>
          <w:sz w:val="24"/>
          <w:szCs w:val="24"/>
        </w:rPr>
        <w:t xml:space="preserve"> </w:t>
      </w:r>
      <w:r>
        <w:rPr>
          <w:rFonts w:hint="cs"/>
          <w:sz w:val="24"/>
          <w:szCs w:val="24"/>
          <w:rtl/>
        </w:rPr>
        <w:t>-أبو عمرو مصطفى أحمد، المرجع السابق، ص339.</w:t>
      </w:r>
    </w:p>
  </w:footnote>
  <w:footnote w:id="67">
    <w:p w:rsidR="00B72F50" w:rsidRPr="00855248" w:rsidRDefault="00B72F50" w:rsidP="00855248">
      <w:pPr>
        <w:pStyle w:val="Notedebasdepage"/>
        <w:bidi/>
        <w:jc w:val="both"/>
        <w:rPr>
          <w:sz w:val="24"/>
          <w:szCs w:val="24"/>
          <w:rtl/>
        </w:rPr>
      </w:pPr>
      <w:r w:rsidRPr="00855248">
        <w:rPr>
          <w:rStyle w:val="Appelnotedebasdep"/>
          <w:sz w:val="24"/>
          <w:szCs w:val="24"/>
        </w:rPr>
        <w:footnoteRef/>
      </w:r>
      <w:r w:rsidRPr="00855248">
        <w:rPr>
          <w:sz w:val="24"/>
          <w:szCs w:val="24"/>
        </w:rPr>
        <w:t xml:space="preserve"> </w:t>
      </w:r>
      <w:r>
        <w:rPr>
          <w:rFonts w:hint="cs"/>
          <w:sz w:val="24"/>
          <w:szCs w:val="24"/>
          <w:rtl/>
        </w:rPr>
        <w:t>-أبو شنب أحمد عبد الكريم، شرح قانون العمل(وفقا لآخر التعديلات)، الطبعة الأولى، دار الثقافة، عمان، 2009، ص345.</w:t>
      </w:r>
    </w:p>
  </w:footnote>
  <w:footnote w:id="68">
    <w:p w:rsidR="00B72F50" w:rsidRDefault="00B72F50" w:rsidP="00855248">
      <w:pPr>
        <w:pStyle w:val="Notedebasdepage"/>
        <w:bidi/>
        <w:jc w:val="both"/>
        <w:rPr>
          <w:sz w:val="24"/>
          <w:szCs w:val="24"/>
          <w:rtl/>
        </w:rPr>
      </w:pPr>
      <w:r w:rsidRPr="00855248">
        <w:rPr>
          <w:rStyle w:val="Appelnotedebasdep"/>
          <w:sz w:val="24"/>
          <w:szCs w:val="24"/>
        </w:rPr>
        <w:footnoteRef/>
      </w:r>
      <w:r w:rsidRPr="00855248">
        <w:rPr>
          <w:sz w:val="24"/>
          <w:szCs w:val="24"/>
        </w:rPr>
        <w:t xml:space="preserve"> </w:t>
      </w:r>
      <w:r>
        <w:rPr>
          <w:rFonts w:hint="cs"/>
          <w:sz w:val="24"/>
          <w:szCs w:val="24"/>
          <w:rtl/>
        </w:rPr>
        <w:t>-أبو عمرو مصطفى أحمد، نفس المرجع، ص348.</w:t>
      </w:r>
    </w:p>
    <w:p w:rsidR="00B72F50" w:rsidRDefault="00B72F50" w:rsidP="00C44EA8">
      <w:pPr>
        <w:pStyle w:val="Notedebasdepage"/>
        <w:bidi/>
        <w:jc w:val="both"/>
        <w:rPr>
          <w:sz w:val="24"/>
          <w:szCs w:val="24"/>
          <w:rtl/>
        </w:rPr>
      </w:pPr>
    </w:p>
    <w:p w:rsidR="00B72F50" w:rsidRPr="0045347B" w:rsidRDefault="00B72F50" w:rsidP="00BA5505">
      <w:pPr>
        <w:pStyle w:val="Notedebasdepage"/>
        <w:bidi/>
        <w:rPr>
          <w:sz w:val="32"/>
          <w:szCs w:val="32"/>
          <w:rtl/>
        </w:rPr>
      </w:pPr>
      <w:r w:rsidRPr="0045347B">
        <w:rPr>
          <w:rFonts w:hint="cs"/>
          <w:sz w:val="32"/>
          <w:szCs w:val="32"/>
          <w:rtl/>
        </w:rPr>
        <w:t>40</w:t>
      </w:r>
    </w:p>
  </w:footnote>
  <w:footnote w:id="69">
    <w:p w:rsidR="00B72F50" w:rsidRPr="00BA5505" w:rsidRDefault="00B72F50" w:rsidP="00DC7F30">
      <w:pPr>
        <w:pStyle w:val="Notedebasdepage"/>
        <w:jc w:val="both"/>
        <w:rPr>
          <w:sz w:val="24"/>
          <w:szCs w:val="24"/>
          <w:rtl/>
        </w:rPr>
      </w:pPr>
      <w:r w:rsidRPr="00BA5505">
        <w:rPr>
          <w:rStyle w:val="Appelnotedebasdep"/>
          <w:sz w:val="24"/>
          <w:szCs w:val="24"/>
        </w:rPr>
        <w:footnoteRef/>
      </w:r>
      <w:r w:rsidRPr="00BA5505">
        <w:rPr>
          <w:rFonts w:hint="cs"/>
          <w:sz w:val="24"/>
          <w:szCs w:val="24"/>
          <w:rtl/>
        </w:rPr>
        <w:t>-</w:t>
      </w:r>
      <w:r w:rsidRPr="00BA5505">
        <w:rPr>
          <w:sz w:val="24"/>
          <w:szCs w:val="24"/>
        </w:rPr>
        <w:t xml:space="preserve">Bernard Teyssier :Les conflits du travail-grève et look out tome2, édition litent, paris 1981 p26.  </w:t>
      </w:r>
    </w:p>
  </w:footnote>
  <w:footnote w:id="70">
    <w:p w:rsidR="00B72F50" w:rsidRDefault="00B72F50" w:rsidP="00855248">
      <w:pPr>
        <w:pStyle w:val="Notedebasdepage"/>
        <w:bidi/>
        <w:jc w:val="both"/>
        <w:rPr>
          <w:sz w:val="24"/>
          <w:szCs w:val="24"/>
          <w:rtl/>
        </w:rPr>
      </w:pPr>
      <w:r w:rsidRPr="00855248">
        <w:rPr>
          <w:rStyle w:val="Appelnotedebasdep"/>
          <w:sz w:val="24"/>
          <w:szCs w:val="24"/>
        </w:rPr>
        <w:footnoteRef/>
      </w:r>
      <w:r w:rsidRPr="00855248">
        <w:rPr>
          <w:sz w:val="24"/>
          <w:szCs w:val="24"/>
        </w:rPr>
        <w:t xml:space="preserve"> </w:t>
      </w:r>
      <w:r>
        <w:rPr>
          <w:rFonts w:hint="cs"/>
          <w:sz w:val="24"/>
          <w:szCs w:val="24"/>
          <w:rtl/>
        </w:rPr>
        <w:t>-أبو عمرو مصطفى أحمد، المرجع السابق، ص ص353-355.</w:t>
      </w:r>
    </w:p>
    <w:p w:rsidR="00B72F50" w:rsidRDefault="00B72F50" w:rsidP="00E56710">
      <w:pPr>
        <w:pStyle w:val="Notedebasdepage"/>
        <w:bidi/>
        <w:jc w:val="both"/>
        <w:rPr>
          <w:sz w:val="24"/>
          <w:szCs w:val="24"/>
          <w:rtl/>
        </w:rPr>
      </w:pPr>
    </w:p>
    <w:p w:rsidR="00B72F50" w:rsidRPr="00E56710" w:rsidRDefault="00B72F50" w:rsidP="00BA5505">
      <w:pPr>
        <w:pStyle w:val="Notedebasdepage"/>
        <w:bidi/>
        <w:rPr>
          <w:sz w:val="32"/>
          <w:szCs w:val="32"/>
          <w:rtl/>
        </w:rPr>
      </w:pPr>
      <w:r w:rsidRPr="00E56710">
        <w:rPr>
          <w:rFonts w:hint="cs"/>
          <w:sz w:val="32"/>
          <w:szCs w:val="32"/>
          <w:rtl/>
        </w:rPr>
        <w:t>4</w:t>
      </w:r>
      <w:r>
        <w:rPr>
          <w:rFonts w:hint="cs"/>
          <w:sz w:val="32"/>
          <w:szCs w:val="32"/>
          <w:rtl/>
        </w:rPr>
        <w:t>1</w:t>
      </w:r>
    </w:p>
  </w:footnote>
  <w:footnote w:id="71">
    <w:p w:rsidR="00B72F50" w:rsidRPr="00E56710" w:rsidRDefault="00B72F50" w:rsidP="00E56710">
      <w:pPr>
        <w:pStyle w:val="Notedebasdepage"/>
        <w:bidi/>
        <w:jc w:val="both"/>
        <w:rPr>
          <w:sz w:val="24"/>
          <w:szCs w:val="24"/>
          <w:rtl/>
        </w:rPr>
      </w:pPr>
      <w:r w:rsidRPr="00E56710">
        <w:rPr>
          <w:rStyle w:val="Appelnotedebasdep"/>
          <w:sz w:val="24"/>
          <w:szCs w:val="24"/>
        </w:rPr>
        <w:footnoteRef/>
      </w:r>
      <w:r w:rsidRPr="00E56710">
        <w:rPr>
          <w:sz w:val="24"/>
          <w:szCs w:val="24"/>
        </w:rPr>
        <w:t xml:space="preserve"> </w:t>
      </w:r>
      <w:r>
        <w:rPr>
          <w:rFonts w:hint="cs"/>
          <w:sz w:val="24"/>
          <w:szCs w:val="24"/>
          <w:rtl/>
        </w:rPr>
        <w:t>-مصدق عادل طالب، الإضراب المهني للعمال وآثاره دراسة مقارنة، الطبعة الأولى، منشورات الحلبي الحقوقية، لبنان، 2013، ص ص46-47.</w:t>
      </w:r>
    </w:p>
  </w:footnote>
  <w:footnote w:id="72">
    <w:p w:rsidR="00B72F50" w:rsidRDefault="00B72F50" w:rsidP="00E56710">
      <w:pPr>
        <w:pStyle w:val="Notedebasdepage"/>
        <w:bidi/>
        <w:jc w:val="both"/>
        <w:rPr>
          <w:sz w:val="24"/>
          <w:szCs w:val="24"/>
          <w:rtl/>
        </w:rPr>
      </w:pPr>
      <w:r w:rsidRPr="00E56710">
        <w:rPr>
          <w:rStyle w:val="Appelnotedebasdep"/>
          <w:sz w:val="24"/>
          <w:szCs w:val="24"/>
        </w:rPr>
        <w:footnoteRef/>
      </w:r>
      <w:r w:rsidRPr="00E56710">
        <w:rPr>
          <w:sz w:val="24"/>
          <w:szCs w:val="24"/>
        </w:rPr>
        <w:t xml:space="preserve"> </w:t>
      </w:r>
      <w:r>
        <w:rPr>
          <w:rFonts w:hint="cs"/>
          <w:sz w:val="24"/>
          <w:szCs w:val="24"/>
          <w:rtl/>
        </w:rPr>
        <w:t>-خليفي عبد الرحمان، ممارسة حق الإضراب في قطاع المؤسسات والإدارات العمومية في ظل التشريع الجزائري، مذكرة لنيل شهادة الماجستير، جامعة عنابة، 2005، ص17.</w:t>
      </w:r>
    </w:p>
    <w:p w:rsidR="00B72F50" w:rsidRDefault="00B72F50" w:rsidP="00477CFB">
      <w:pPr>
        <w:pStyle w:val="Notedebasdepage"/>
        <w:bidi/>
        <w:jc w:val="both"/>
        <w:rPr>
          <w:sz w:val="24"/>
          <w:szCs w:val="24"/>
          <w:rtl/>
        </w:rPr>
      </w:pPr>
    </w:p>
    <w:p w:rsidR="00B72F50" w:rsidRPr="00477CFB" w:rsidRDefault="00B72F50" w:rsidP="00BA5505">
      <w:pPr>
        <w:pStyle w:val="Notedebasdepage"/>
        <w:bidi/>
        <w:rPr>
          <w:sz w:val="32"/>
          <w:szCs w:val="32"/>
          <w:rtl/>
        </w:rPr>
      </w:pPr>
      <w:r w:rsidRPr="00477CFB">
        <w:rPr>
          <w:rFonts w:hint="cs"/>
          <w:sz w:val="32"/>
          <w:szCs w:val="32"/>
          <w:rtl/>
        </w:rPr>
        <w:t>4</w:t>
      </w:r>
      <w:r>
        <w:rPr>
          <w:rFonts w:hint="cs"/>
          <w:sz w:val="32"/>
          <w:szCs w:val="32"/>
          <w:rtl/>
        </w:rPr>
        <w:t>2</w:t>
      </w:r>
    </w:p>
  </w:footnote>
  <w:footnote w:id="73">
    <w:p w:rsidR="00B72F50" w:rsidRPr="00B03381" w:rsidRDefault="00B72F50" w:rsidP="00E56710">
      <w:pPr>
        <w:pStyle w:val="Notedebasdepage"/>
        <w:bidi/>
        <w:jc w:val="both"/>
        <w:rPr>
          <w:sz w:val="24"/>
          <w:szCs w:val="24"/>
          <w:rtl/>
        </w:rPr>
      </w:pPr>
      <w:r w:rsidRPr="00E56710">
        <w:rPr>
          <w:rStyle w:val="Appelnotedebasdep"/>
          <w:sz w:val="24"/>
          <w:szCs w:val="24"/>
        </w:rPr>
        <w:footnoteRef/>
      </w:r>
      <w:r>
        <w:t xml:space="preserve"> </w:t>
      </w:r>
      <w:r w:rsidRPr="00B03381">
        <w:rPr>
          <w:rFonts w:hint="cs"/>
          <w:sz w:val="24"/>
          <w:szCs w:val="24"/>
          <w:rtl/>
        </w:rPr>
        <w:t>-راشد راشد، شرح علاقات العمل</w:t>
      </w:r>
      <w:r>
        <w:rPr>
          <w:rFonts w:hint="cs"/>
          <w:sz w:val="24"/>
          <w:szCs w:val="24"/>
          <w:rtl/>
        </w:rPr>
        <w:t xml:space="preserve"> الفردية والجماعية في ضوء التشريع الجزائري، ديوان المطبوعات الجامعية، الجزائر، 1991، ص ص294-295.</w:t>
      </w:r>
      <w:r w:rsidRPr="00B03381">
        <w:rPr>
          <w:rFonts w:hint="cs"/>
          <w:sz w:val="24"/>
          <w:szCs w:val="24"/>
          <w:rtl/>
        </w:rPr>
        <w:t xml:space="preserve"> </w:t>
      </w:r>
    </w:p>
  </w:footnote>
  <w:footnote w:id="74">
    <w:p w:rsidR="00B72F50" w:rsidRPr="00B03381" w:rsidRDefault="00B72F50" w:rsidP="00FC3828">
      <w:pPr>
        <w:pStyle w:val="Notedebasdepage"/>
        <w:bidi/>
        <w:jc w:val="both"/>
        <w:rPr>
          <w:sz w:val="24"/>
          <w:szCs w:val="24"/>
          <w:rtl/>
        </w:rPr>
      </w:pPr>
      <w:r w:rsidRPr="00B03381">
        <w:rPr>
          <w:rStyle w:val="Appelnotedebasdep"/>
          <w:sz w:val="24"/>
          <w:szCs w:val="24"/>
        </w:rPr>
        <w:footnoteRef/>
      </w:r>
      <w:r w:rsidRPr="00B03381">
        <w:rPr>
          <w:sz w:val="24"/>
          <w:szCs w:val="24"/>
        </w:rPr>
        <w:t xml:space="preserve"> </w:t>
      </w:r>
      <w:r>
        <w:rPr>
          <w:rFonts w:hint="cs"/>
          <w:sz w:val="24"/>
          <w:szCs w:val="24"/>
          <w:rtl/>
        </w:rPr>
        <w:t>-هدفي بشير، المرجع السابق، ص220.</w:t>
      </w:r>
    </w:p>
  </w:footnote>
  <w:footnote w:id="75">
    <w:p w:rsidR="00B72F50" w:rsidRPr="00B03381" w:rsidRDefault="00B72F50" w:rsidP="00FC3828">
      <w:pPr>
        <w:pStyle w:val="Notedebasdepage"/>
        <w:bidi/>
        <w:jc w:val="both"/>
        <w:rPr>
          <w:sz w:val="24"/>
          <w:szCs w:val="24"/>
          <w:rtl/>
        </w:rPr>
      </w:pPr>
      <w:r w:rsidRPr="00B03381">
        <w:rPr>
          <w:rStyle w:val="Appelnotedebasdep"/>
          <w:sz w:val="24"/>
          <w:szCs w:val="24"/>
        </w:rPr>
        <w:footnoteRef/>
      </w:r>
      <w:r w:rsidRPr="00B03381">
        <w:rPr>
          <w:sz w:val="24"/>
          <w:szCs w:val="24"/>
        </w:rPr>
        <w:t xml:space="preserve"> </w:t>
      </w:r>
      <w:r>
        <w:rPr>
          <w:rFonts w:hint="cs"/>
          <w:sz w:val="24"/>
          <w:szCs w:val="24"/>
          <w:rtl/>
        </w:rPr>
        <w:t>-محمد أحمد إسماعيل، المرجع السابق، ص284.</w:t>
      </w:r>
    </w:p>
  </w:footnote>
  <w:footnote w:id="76">
    <w:p w:rsidR="00B72F50" w:rsidRPr="00A26250" w:rsidRDefault="00B72F50" w:rsidP="00A26250">
      <w:pPr>
        <w:pStyle w:val="Notedebasdepage"/>
        <w:bidi/>
        <w:jc w:val="both"/>
        <w:rPr>
          <w:sz w:val="24"/>
          <w:szCs w:val="24"/>
          <w:rtl/>
        </w:rPr>
      </w:pPr>
      <w:r w:rsidRPr="00A26250">
        <w:rPr>
          <w:rStyle w:val="Appelnotedebasdep"/>
          <w:sz w:val="24"/>
          <w:szCs w:val="24"/>
        </w:rPr>
        <w:footnoteRef/>
      </w:r>
      <w:r w:rsidRPr="00A26250">
        <w:rPr>
          <w:sz w:val="24"/>
          <w:szCs w:val="24"/>
        </w:rPr>
        <w:t xml:space="preserve"> </w:t>
      </w:r>
      <w:r>
        <w:rPr>
          <w:rFonts w:hint="cs"/>
          <w:sz w:val="24"/>
          <w:szCs w:val="24"/>
          <w:rtl/>
        </w:rPr>
        <w:t>-لعلاوي عيسى، المرجع السابق، ص428.</w:t>
      </w:r>
    </w:p>
  </w:footnote>
  <w:footnote w:id="77">
    <w:p w:rsidR="00B72F50" w:rsidRDefault="00B72F50" w:rsidP="00FC3828">
      <w:pPr>
        <w:pStyle w:val="Notedebasdepage"/>
        <w:bidi/>
        <w:jc w:val="both"/>
        <w:rPr>
          <w:sz w:val="24"/>
          <w:szCs w:val="24"/>
          <w:rtl/>
        </w:rPr>
      </w:pPr>
      <w:r w:rsidRPr="00B03381">
        <w:rPr>
          <w:rStyle w:val="Appelnotedebasdep"/>
          <w:sz w:val="24"/>
          <w:szCs w:val="24"/>
        </w:rPr>
        <w:footnoteRef/>
      </w:r>
      <w:r w:rsidRPr="00FC3828">
        <w:rPr>
          <w:sz w:val="24"/>
          <w:szCs w:val="24"/>
        </w:rPr>
        <w:t xml:space="preserve"> </w:t>
      </w:r>
      <w:r>
        <w:rPr>
          <w:rFonts w:hint="cs"/>
          <w:sz w:val="24"/>
          <w:szCs w:val="24"/>
          <w:rtl/>
        </w:rPr>
        <w:t>-هدفي بشير، نفس المرجع، ص220.</w:t>
      </w:r>
    </w:p>
    <w:p w:rsidR="00B72F50" w:rsidRDefault="00B72F50" w:rsidP="00A26250">
      <w:pPr>
        <w:pStyle w:val="Notedebasdepage"/>
        <w:bidi/>
        <w:jc w:val="both"/>
        <w:rPr>
          <w:sz w:val="24"/>
          <w:szCs w:val="24"/>
          <w:rtl/>
        </w:rPr>
      </w:pPr>
    </w:p>
    <w:p w:rsidR="00B72F50" w:rsidRPr="00A26250" w:rsidRDefault="00B72F50" w:rsidP="00BA5505">
      <w:pPr>
        <w:pStyle w:val="Notedebasdepage"/>
        <w:bidi/>
        <w:rPr>
          <w:sz w:val="32"/>
          <w:szCs w:val="32"/>
          <w:rtl/>
        </w:rPr>
      </w:pPr>
      <w:r w:rsidRPr="00A26250">
        <w:rPr>
          <w:rFonts w:hint="cs"/>
          <w:sz w:val="32"/>
          <w:szCs w:val="32"/>
          <w:rtl/>
        </w:rPr>
        <w:t>4</w:t>
      </w:r>
      <w:r>
        <w:rPr>
          <w:rFonts w:hint="cs"/>
          <w:sz w:val="32"/>
          <w:szCs w:val="32"/>
          <w:rtl/>
        </w:rPr>
        <w:t>3</w:t>
      </w:r>
    </w:p>
  </w:footnote>
  <w:footnote w:id="78">
    <w:p w:rsidR="00B72F50" w:rsidRPr="00FC3828" w:rsidRDefault="00B72F50" w:rsidP="00FC3828">
      <w:pPr>
        <w:pStyle w:val="Notedebasdepage"/>
        <w:bidi/>
        <w:jc w:val="both"/>
        <w:rPr>
          <w:sz w:val="24"/>
          <w:szCs w:val="24"/>
          <w:rtl/>
        </w:rPr>
      </w:pPr>
      <w:r w:rsidRPr="00FC3828">
        <w:rPr>
          <w:rStyle w:val="Appelnotedebasdep"/>
          <w:sz w:val="24"/>
          <w:szCs w:val="24"/>
        </w:rPr>
        <w:footnoteRef/>
      </w:r>
      <w:r w:rsidRPr="00FC3828">
        <w:rPr>
          <w:sz w:val="24"/>
          <w:szCs w:val="24"/>
        </w:rPr>
        <w:t xml:space="preserve"> </w:t>
      </w:r>
      <w:r>
        <w:rPr>
          <w:rFonts w:hint="cs"/>
          <w:sz w:val="24"/>
          <w:szCs w:val="24"/>
          <w:rtl/>
        </w:rPr>
        <w:t>-لعلاوي عيسى، المرجع السابق، ص429.</w:t>
      </w:r>
    </w:p>
  </w:footnote>
  <w:footnote w:id="79">
    <w:p w:rsidR="00B72F50" w:rsidRPr="00FC3828" w:rsidRDefault="00B72F50" w:rsidP="00FC3828">
      <w:pPr>
        <w:pStyle w:val="Notedebasdepage"/>
        <w:bidi/>
        <w:jc w:val="both"/>
        <w:rPr>
          <w:sz w:val="24"/>
          <w:szCs w:val="24"/>
          <w:rtl/>
        </w:rPr>
      </w:pPr>
      <w:r w:rsidRPr="00FC3828">
        <w:rPr>
          <w:rStyle w:val="Appelnotedebasdep"/>
          <w:sz w:val="24"/>
          <w:szCs w:val="24"/>
        </w:rPr>
        <w:footnoteRef/>
      </w:r>
      <w:r w:rsidRPr="00FC3828">
        <w:rPr>
          <w:sz w:val="24"/>
          <w:szCs w:val="24"/>
        </w:rPr>
        <w:t xml:space="preserve"> </w:t>
      </w:r>
      <w:r>
        <w:rPr>
          <w:rFonts w:hint="cs"/>
          <w:sz w:val="24"/>
          <w:szCs w:val="24"/>
          <w:rtl/>
        </w:rPr>
        <w:t>-محمد أحمد إسماعيل، المرجع السابق، ص284.</w:t>
      </w:r>
    </w:p>
  </w:footnote>
  <w:footnote w:id="80">
    <w:p w:rsidR="00B72F50" w:rsidRDefault="00B72F50" w:rsidP="00FC3828">
      <w:pPr>
        <w:pStyle w:val="Notedebasdepage"/>
        <w:bidi/>
        <w:jc w:val="both"/>
        <w:rPr>
          <w:sz w:val="24"/>
          <w:szCs w:val="24"/>
          <w:rtl/>
        </w:rPr>
      </w:pPr>
      <w:r w:rsidRPr="00FC3828">
        <w:rPr>
          <w:rStyle w:val="Appelnotedebasdep"/>
          <w:sz w:val="24"/>
          <w:szCs w:val="24"/>
        </w:rPr>
        <w:footnoteRef/>
      </w:r>
      <w:r w:rsidRPr="00FC3828">
        <w:rPr>
          <w:sz w:val="24"/>
          <w:szCs w:val="24"/>
        </w:rPr>
        <w:t xml:space="preserve"> </w:t>
      </w:r>
      <w:r>
        <w:rPr>
          <w:rFonts w:hint="cs"/>
          <w:sz w:val="24"/>
          <w:szCs w:val="24"/>
          <w:rtl/>
        </w:rPr>
        <w:t>-لعلاوي عيسى، نفس المرجع، ص423.</w:t>
      </w:r>
    </w:p>
    <w:p w:rsidR="00B72F50" w:rsidRDefault="00B72F50" w:rsidP="00514C87">
      <w:pPr>
        <w:pStyle w:val="Notedebasdepage"/>
        <w:bidi/>
        <w:jc w:val="both"/>
        <w:rPr>
          <w:sz w:val="24"/>
          <w:szCs w:val="24"/>
          <w:rtl/>
        </w:rPr>
      </w:pPr>
    </w:p>
    <w:p w:rsidR="00B72F50" w:rsidRPr="00514C87" w:rsidRDefault="00B72F50" w:rsidP="00BA5505">
      <w:pPr>
        <w:pStyle w:val="Notedebasdepage"/>
        <w:bidi/>
        <w:rPr>
          <w:sz w:val="32"/>
          <w:szCs w:val="32"/>
          <w:rtl/>
        </w:rPr>
      </w:pPr>
      <w:r w:rsidRPr="00514C87">
        <w:rPr>
          <w:rFonts w:hint="cs"/>
          <w:sz w:val="32"/>
          <w:szCs w:val="32"/>
          <w:rtl/>
        </w:rPr>
        <w:t>4</w:t>
      </w:r>
      <w:r>
        <w:rPr>
          <w:rFonts w:hint="cs"/>
          <w:sz w:val="32"/>
          <w:szCs w:val="32"/>
          <w:rtl/>
        </w:rPr>
        <w:t>4</w:t>
      </w:r>
    </w:p>
  </w:footnote>
  <w:footnote w:id="81">
    <w:p w:rsidR="00B72F50" w:rsidRPr="00514C87" w:rsidRDefault="00B72F50" w:rsidP="00FC3828">
      <w:pPr>
        <w:pStyle w:val="Notedebasdepage"/>
        <w:bidi/>
        <w:jc w:val="both"/>
        <w:rPr>
          <w:sz w:val="24"/>
          <w:szCs w:val="24"/>
          <w:rtl/>
        </w:rPr>
      </w:pPr>
      <w:r w:rsidRPr="00514C87">
        <w:rPr>
          <w:rStyle w:val="Appelnotedebasdep"/>
          <w:sz w:val="24"/>
          <w:szCs w:val="24"/>
        </w:rPr>
        <w:footnoteRef/>
      </w:r>
      <w:r w:rsidRPr="00514C87">
        <w:rPr>
          <w:sz w:val="24"/>
          <w:szCs w:val="24"/>
        </w:rPr>
        <w:t xml:space="preserve"> </w:t>
      </w:r>
      <w:r>
        <w:rPr>
          <w:rFonts w:hint="cs"/>
          <w:sz w:val="24"/>
          <w:szCs w:val="24"/>
          <w:rtl/>
        </w:rPr>
        <w:t>-لعلاوي عيسى، المرجع السابق، ص ص426-427.</w:t>
      </w:r>
    </w:p>
  </w:footnote>
  <w:footnote w:id="82">
    <w:p w:rsidR="00B72F50" w:rsidRPr="00514C87" w:rsidRDefault="00B72F50" w:rsidP="00514C87">
      <w:pPr>
        <w:pStyle w:val="Notedebasdepage"/>
        <w:bidi/>
        <w:jc w:val="both"/>
        <w:rPr>
          <w:sz w:val="24"/>
          <w:szCs w:val="24"/>
          <w:rtl/>
        </w:rPr>
      </w:pPr>
      <w:r w:rsidRPr="00514C87">
        <w:rPr>
          <w:rStyle w:val="Appelnotedebasdep"/>
          <w:sz w:val="24"/>
          <w:szCs w:val="24"/>
        </w:rPr>
        <w:footnoteRef/>
      </w:r>
      <w:r w:rsidRPr="00514C87">
        <w:rPr>
          <w:sz w:val="24"/>
          <w:szCs w:val="24"/>
        </w:rPr>
        <w:t xml:space="preserve"> </w:t>
      </w:r>
      <w:r>
        <w:rPr>
          <w:rFonts w:hint="cs"/>
          <w:sz w:val="24"/>
          <w:szCs w:val="24"/>
          <w:rtl/>
        </w:rPr>
        <w:t>-هدفي بشير، المرجع السابق، ص221.</w:t>
      </w:r>
    </w:p>
  </w:footnote>
  <w:footnote w:id="83">
    <w:p w:rsidR="00B72F50" w:rsidRDefault="00B72F50" w:rsidP="00514C87">
      <w:pPr>
        <w:pStyle w:val="Notedebasdepage"/>
        <w:bidi/>
        <w:jc w:val="both"/>
        <w:rPr>
          <w:sz w:val="24"/>
          <w:szCs w:val="24"/>
          <w:rtl/>
        </w:rPr>
      </w:pPr>
      <w:r w:rsidRPr="00514C87">
        <w:rPr>
          <w:rStyle w:val="Appelnotedebasdep"/>
          <w:sz w:val="24"/>
          <w:szCs w:val="24"/>
        </w:rPr>
        <w:footnoteRef/>
      </w:r>
      <w:r w:rsidRPr="00514C87">
        <w:rPr>
          <w:sz w:val="24"/>
          <w:szCs w:val="24"/>
        </w:rPr>
        <w:t xml:space="preserve"> </w:t>
      </w:r>
      <w:r>
        <w:rPr>
          <w:rFonts w:hint="cs"/>
          <w:sz w:val="24"/>
          <w:szCs w:val="24"/>
          <w:rtl/>
        </w:rPr>
        <w:t>-واضح رشيد، المرجع السابق، ص123.</w:t>
      </w:r>
    </w:p>
    <w:p w:rsidR="00B72F50" w:rsidRDefault="00B72F50" w:rsidP="00117F6B">
      <w:pPr>
        <w:pStyle w:val="Notedebasdepage"/>
        <w:bidi/>
        <w:jc w:val="both"/>
        <w:rPr>
          <w:sz w:val="24"/>
          <w:szCs w:val="24"/>
          <w:rtl/>
        </w:rPr>
      </w:pPr>
    </w:p>
    <w:p w:rsidR="00B72F50" w:rsidRPr="00117F6B" w:rsidRDefault="00B72F50" w:rsidP="00BA5505">
      <w:pPr>
        <w:pStyle w:val="Notedebasdepage"/>
        <w:bidi/>
        <w:rPr>
          <w:sz w:val="32"/>
          <w:szCs w:val="32"/>
          <w:rtl/>
        </w:rPr>
      </w:pPr>
      <w:r w:rsidRPr="00117F6B">
        <w:rPr>
          <w:rFonts w:hint="cs"/>
          <w:sz w:val="32"/>
          <w:szCs w:val="32"/>
          <w:rtl/>
        </w:rPr>
        <w:t>4</w:t>
      </w:r>
      <w:r>
        <w:rPr>
          <w:rFonts w:hint="cs"/>
          <w:sz w:val="32"/>
          <w:szCs w:val="32"/>
          <w:rtl/>
        </w:rPr>
        <w:t>5</w:t>
      </w:r>
    </w:p>
  </w:footnote>
  <w:footnote w:id="84">
    <w:p w:rsidR="00B72F50" w:rsidRPr="00117F6B" w:rsidRDefault="00B72F50" w:rsidP="00117F6B">
      <w:pPr>
        <w:pStyle w:val="Notedebasdepage"/>
        <w:bidi/>
        <w:jc w:val="both"/>
        <w:rPr>
          <w:sz w:val="24"/>
          <w:szCs w:val="24"/>
          <w:rtl/>
        </w:rPr>
      </w:pPr>
      <w:r w:rsidRPr="00117F6B">
        <w:rPr>
          <w:rStyle w:val="Appelnotedebasdep"/>
          <w:sz w:val="24"/>
          <w:szCs w:val="24"/>
        </w:rPr>
        <w:footnoteRef/>
      </w:r>
      <w:r w:rsidRPr="00117F6B">
        <w:rPr>
          <w:sz w:val="24"/>
          <w:szCs w:val="24"/>
        </w:rPr>
        <w:t xml:space="preserve"> </w:t>
      </w:r>
      <w:r>
        <w:rPr>
          <w:rFonts w:hint="cs"/>
          <w:sz w:val="24"/>
          <w:szCs w:val="24"/>
          <w:rtl/>
        </w:rPr>
        <w:t>-أحمية سليمان، الوجيز في قانون علاقات العمل في التشريع الجزائري، ديوان المطبوعات الجامعية، الجزائر، 2012، ص ص374-375.</w:t>
      </w:r>
    </w:p>
  </w:footnote>
  <w:footnote w:id="85">
    <w:p w:rsidR="00B72F50" w:rsidRDefault="00B72F50" w:rsidP="00117F6B">
      <w:pPr>
        <w:pStyle w:val="Notedebasdepage"/>
        <w:bidi/>
        <w:jc w:val="both"/>
        <w:rPr>
          <w:sz w:val="24"/>
          <w:szCs w:val="24"/>
          <w:rtl/>
        </w:rPr>
      </w:pPr>
      <w:r w:rsidRPr="00117F6B">
        <w:rPr>
          <w:rStyle w:val="Appelnotedebasdep"/>
          <w:sz w:val="24"/>
          <w:szCs w:val="24"/>
        </w:rPr>
        <w:footnoteRef/>
      </w:r>
      <w:r w:rsidRPr="00117F6B">
        <w:rPr>
          <w:sz w:val="24"/>
          <w:szCs w:val="24"/>
        </w:rPr>
        <w:t xml:space="preserve"> </w:t>
      </w:r>
      <w:r>
        <w:rPr>
          <w:rFonts w:hint="cs"/>
          <w:sz w:val="24"/>
          <w:szCs w:val="24"/>
          <w:rtl/>
        </w:rPr>
        <w:t>-خليفي عبد الرحمان، ممارسة حق الإضراب في قطاع المؤسسات والإدارات العمومية في ظل التشريع الجزائري، المرجع السابق، ص69.</w:t>
      </w:r>
    </w:p>
    <w:p w:rsidR="00B72F50" w:rsidRDefault="00B72F50" w:rsidP="007D0156">
      <w:pPr>
        <w:pStyle w:val="Notedebasdepage"/>
        <w:bidi/>
        <w:jc w:val="both"/>
        <w:rPr>
          <w:sz w:val="24"/>
          <w:szCs w:val="24"/>
          <w:rtl/>
        </w:rPr>
      </w:pPr>
    </w:p>
    <w:p w:rsidR="00B72F50" w:rsidRPr="007D0156" w:rsidRDefault="00B72F50" w:rsidP="00BA5505">
      <w:pPr>
        <w:pStyle w:val="Notedebasdepage"/>
        <w:bidi/>
        <w:rPr>
          <w:sz w:val="32"/>
          <w:szCs w:val="32"/>
          <w:rtl/>
        </w:rPr>
      </w:pPr>
      <w:r w:rsidRPr="007D0156">
        <w:rPr>
          <w:rFonts w:hint="cs"/>
          <w:sz w:val="32"/>
          <w:szCs w:val="32"/>
          <w:rtl/>
        </w:rPr>
        <w:t>4</w:t>
      </w:r>
      <w:r>
        <w:rPr>
          <w:rFonts w:hint="cs"/>
          <w:sz w:val="32"/>
          <w:szCs w:val="32"/>
          <w:rtl/>
        </w:rPr>
        <w:t>6</w:t>
      </w:r>
    </w:p>
  </w:footnote>
  <w:footnote w:id="86">
    <w:p w:rsidR="00B72F50" w:rsidRPr="007D0156" w:rsidRDefault="00B72F50" w:rsidP="007D0156">
      <w:pPr>
        <w:pStyle w:val="Notedebasdepage"/>
        <w:bidi/>
        <w:jc w:val="both"/>
        <w:rPr>
          <w:sz w:val="24"/>
          <w:szCs w:val="24"/>
          <w:rtl/>
        </w:rPr>
      </w:pPr>
      <w:r w:rsidRPr="00117F6B">
        <w:rPr>
          <w:rStyle w:val="Appelnotedebasdep"/>
          <w:sz w:val="24"/>
          <w:szCs w:val="24"/>
        </w:rPr>
        <w:footnoteRef/>
      </w:r>
      <w:r w:rsidRPr="00117F6B">
        <w:rPr>
          <w:sz w:val="24"/>
          <w:szCs w:val="24"/>
        </w:rPr>
        <w:t xml:space="preserve"> </w:t>
      </w:r>
      <w:r>
        <w:rPr>
          <w:rFonts w:hint="cs"/>
          <w:sz w:val="24"/>
          <w:szCs w:val="24"/>
          <w:rtl/>
        </w:rPr>
        <w:t>-مانع جمال عبد الناصر، النزاعات الجماعية في العمل وممارسة حق الإضراب في الجزائر، مجلة العلوم القانونية، عنابة، عدد 10(عدد خاص)، جوان 2006، ص53.</w:t>
      </w:r>
    </w:p>
  </w:footnote>
  <w:footnote w:id="87">
    <w:p w:rsidR="00B72F50" w:rsidRDefault="00B72F50" w:rsidP="007D0156">
      <w:pPr>
        <w:pStyle w:val="Notedebasdepage"/>
        <w:bidi/>
        <w:jc w:val="both"/>
        <w:rPr>
          <w:sz w:val="24"/>
          <w:szCs w:val="24"/>
          <w:rtl/>
        </w:rPr>
      </w:pPr>
      <w:r w:rsidRPr="007D0156">
        <w:rPr>
          <w:rStyle w:val="Appelnotedebasdep"/>
          <w:sz w:val="24"/>
          <w:szCs w:val="24"/>
        </w:rPr>
        <w:footnoteRef/>
      </w:r>
      <w:r w:rsidRPr="007D0156">
        <w:rPr>
          <w:sz w:val="24"/>
          <w:szCs w:val="24"/>
        </w:rPr>
        <w:t xml:space="preserve"> </w:t>
      </w:r>
      <w:r>
        <w:rPr>
          <w:rFonts w:hint="cs"/>
          <w:sz w:val="24"/>
          <w:szCs w:val="24"/>
          <w:rtl/>
        </w:rPr>
        <w:t>-لعلاوي عيسى، المرجع السابق، ص ص495-496.</w:t>
      </w:r>
    </w:p>
    <w:p w:rsidR="00B72F50" w:rsidRDefault="00B72F50" w:rsidP="007D0156">
      <w:pPr>
        <w:pStyle w:val="Notedebasdepage"/>
        <w:bidi/>
        <w:jc w:val="both"/>
        <w:rPr>
          <w:sz w:val="24"/>
          <w:szCs w:val="24"/>
          <w:rtl/>
        </w:rPr>
      </w:pPr>
    </w:p>
    <w:p w:rsidR="00B72F50" w:rsidRPr="007D0156" w:rsidRDefault="00B72F50" w:rsidP="00BA5505">
      <w:pPr>
        <w:pStyle w:val="Notedebasdepage"/>
        <w:bidi/>
        <w:rPr>
          <w:sz w:val="32"/>
          <w:szCs w:val="32"/>
          <w:rtl/>
        </w:rPr>
      </w:pPr>
      <w:r w:rsidRPr="007D0156">
        <w:rPr>
          <w:rFonts w:hint="cs"/>
          <w:sz w:val="32"/>
          <w:szCs w:val="32"/>
          <w:rtl/>
        </w:rPr>
        <w:t>4</w:t>
      </w:r>
      <w:r>
        <w:rPr>
          <w:rFonts w:hint="cs"/>
          <w:sz w:val="32"/>
          <w:szCs w:val="32"/>
          <w:rtl/>
        </w:rPr>
        <w:t>7</w:t>
      </w:r>
    </w:p>
  </w:footnote>
  <w:footnote w:id="88">
    <w:p w:rsidR="00B72F50" w:rsidRDefault="00B72F50" w:rsidP="00623159">
      <w:pPr>
        <w:pStyle w:val="Notedebasdepage"/>
        <w:bidi/>
        <w:jc w:val="both"/>
        <w:rPr>
          <w:sz w:val="24"/>
          <w:szCs w:val="24"/>
          <w:rtl/>
        </w:rPr>
      </w:pPr>
      <w:r w:rsidRPr="00623159">
        <w:rPr>
          <w:rStyle w:val="Appelnotedebasdep"/>
          <w:sz w:val="24"/>
          <w:szCs w:val="24"/>
        </w:rPr>
        <w:footnoteRef/>
      </w:r>
      <w:r w:rsidRPr="00623159">
        <w:rPr>
          <w:sz w:val="24"/>
          <w:szCs w:val="24"/>
        </w:rPr>
        <w:t xml:space="preserve"> </w:t>
      </w:r>
      <w:r>
        <w:rPr>
          <w:rFonts w:hint="cs"/>
          <w:sz w:val="24"/>
          <w:szCs w:val="24"/>
          <w:rtl/>
        </w:rPr>
        <w:t>-أحمية سليمان، قانون علاقات العمل الجماعية في التشريع الجزائري المقارن، ديوان المطبوعات الجامعية، الجزائر، 2012، ص409.</w:t>
      </w:r>
    </w:p>
    <w:p w:rsidR="00B72F50" w:rsidRDefault="00B72F50" w:rsidP="00415FE3">
      <w:pPr>
        <w:pStyle w:val="Notedebasdepage"/>
        <w:bidi/>
        <w:jc w:val="both"/>
        <w:rPr>
          <w:sz w:val="24"/>
          <w:szCs w:val="24"/>
          <w:rtl/>
        </w:rPr>
      </w:pPr>
    </w:p>
    <w:p w:rsidR="00B72F50" w:rsidRPr="00415FE3" w:rsidRDefault="00B72F50" w:rsidP="00BA5505">
      <w:pPr>
        <w:pStyle w:val="Notedebasdepage"/>
        <w:bidi/>
        <w:rPr>
          <w:sz w:val="32"/>
          <w:szCs w:val="32"/>
          <w:rtl/>
        </w:rPr>
      </w:pPr>
      <w:r w:rsidRPr="00415FE3">
        <w:rPr>
          <w:rFonts w:hint="cs"/>
          <w:sz w:val="32"/>
          <w:szCs w:val="32"/>
          <w:rtl/>
        </w:rPr>
        <w:t>49</w:t>
      </w:r>
    </w:p>
  </w:footnote>
  <w:footnote w:id="89">
    <w:p w:rsidR="00B72F50" w:rsidRPr="008F3404" w:rsidRDefault="00B72F50" w:rsidP="008F3404">
      <w:pPr>
        <w:pStyle w:val="Notedebasdepage"/>
        <w:bidi/>
        <w:jc w:val="both"/>
        <w:rPr>
          <w:sz w:val="24"/>
          <w:szCs w:val="24"/>
          <w:rtl/>
        </w:rPr>
      </w:pPr>
      <w:r w:rsidRPr="008F3404">
        <w:rPr>
          <w:rStyle w:val="Appelnotedebasdep"/>
          <w:sz w:val="24"/>
          <w:szCs w:val="24"/>
        </w:rPr>
        <w:footnoteRef/>
      </w:r>
      <w:r w:rsidRPr="008F3404">
        <w:rPr>
          <w:sz w:val="24"/>
          <w:szCs w:val="24"/>
        </w:rPr>
        <w:t xml:space="preserve"> </w:t>
      </w:r>
      <w:r>
        <w:rPr>
          <w:rFonts w:hint="cs"/>
          <w:sz w:val="24"/>
          <w:szCs w:val="24"/>
          <w:rtl/>
        </w:rPr>
        <w:t>-أحمية سليمان، قانون علاقات العمل الجماعية في التشريع الجزائري، المرجع السابق، ص409.</w:t>
      </w:r>
    </w:p>
  </w:footnote>
  <w:footnote w:id="90">
    <w:p w:rsidR="00B72F50" w:rsidRPr="008F3404" w:rsidRDefault="00B72F50" w:rsidP="008F3404">
      <w:pPr>
        <w:pStyle w:val="Notedebasdepage"/>
        <w:bidi/>
        <w:jc w:val="both"/>
        <w:rPr>
          <w:sz w:val="24"/>
          <w:szCs w:val="24"/>
          <w:rtl/>
        </w:rPr>
      </w:pPr>
      <w:r w:rsidRPr="008F3404">
        <w:rPr>
          <w:rStyle w:val="Appelnotedebasdep"/>
          <w:sz w:val="24"/>
          <w:szCs w:val="24"/>
        </w:rPr>
        <w:footnoteRef/>
      </w:r>
      <w:r w:rsidRPr="008F3404">
        <w:rPr>
          <w:sz w:val="24"/>
          <w:szCs w:val="24"/>
        </w:rPr>
        <w:t xml:space="preserve"> </w:t>
      </w:r>
      <w:r>
        <w:rPr>
          <w:rFonts w:hint="cs"/>
          <w:sz w:val="24"/>
          <w:szCs w:val="24"/>
          <w:rtl/>
        </w:rPr>
        <w:t>-الشايب أمال، المرجع السابق، ص34.</w:t>
      </w:r>
    </w:p>
  </w:footnote>
  <w:footnote w:id="91">
    <w:p w:rsidR="00B72F50" w:rsidRDefault="00B72F50" w:rsidP="008F3404">
      <w:pPr>
        <w:pStyle w:val="Notedebasdepage"/>
        <w:bidi/>
        <w:jc w:val="both"/>
        <w:rPr>
          <w:sz w:val="24"/>
          <w:szCs w:val="24"/>
          <w:rtl/>
        </w:rPr>
      </w:pPr>
      <w:r w:rsidRPr="008F3404">
        <w:rPr>
          <w:rStyle w:val="Appelnotedebasdep"/>
          <w:sz w:val="24"/>
          <w:szCs w:val="24"/>
        </w:rPr>
        <w:footnoteRef/>
      </w:r>
      <w:r w:rsidRPr="008F3404">
        <w:rPr>
          <w:sz w:val="24"/>
          <w:szCs w:val="24"/>
        </w:rPr>
        <w:t xml:space="preserve"> </w:t>
      </w:r>
      <w:r>
        <w:rPr>
          <w:rFonts w:hint="cs"/>
          <w:sz w:val="24"/>
          <w:szCs w:val="24"/>
          <w:rtl/>
        </w:rPr>
        <w:t>-هدفي بشير، المرجع السابق، ص ص223-224.</w:t>
      </w:r>
    </w:p>
    <w:p w:rsidR="00B72F50" w:rsidRDefault="00B72F50" w:rsidP="008F3404">
      <w:pPr>
        <w:pStyle w:val="Notedebasdepage"/>
        <w:bidi/>
        <w:jc w:val="both"/>
        <w:rPr>
          <w:sz w:val="24"/>
          <w:szCs w:val="24"/>
          <w:rtl/>
        </w:rPr>
      </w:pPr>
    </w:p>
    <w:p w:rsidR="00B72F50" w:rsidRPr="00C337E7" w:rsidRDefault="00B72F50" w:rsidP="00BA5505">
      <w:pPr>
        <w:pStyle w:val="Notedebasdepage"/>
        <w:bidi/>
        <w:rPr>
          <w:sz w:val="32"/>
          <w:szCs w:val="32"/>
          <w:rtl/>
        </w:rPr>
      </w:pPr>
      <w:r w:rsidRPr="00C337E7">
        <w:rPr>
          <w:rFonts w:hint="cs"/>
          <w:sz w:val="32"/>
          <w:szCs w:val="32"/>
          <w:rtl/>
        </w:rPr>
        <w:t>50</w:t>
      </w:r>
    </w:p>
  </w:footnote>
  <w:footnote w:id="92">
    <w:p w:rsidR="00B72F50" w:rsidRPr="00C337E7" w:rsidRDefault="00B72F50" w:rsidP="00C337E7">
      <w:pPr>
        <w:pStyle w:val="Notedebasdepage"/>
        <w:bidi/>
        <w:jc w:val="both"/>
        <w:rPr>
          <w:sz w:val="24"/>
          <w:szCs w:val="24"/>
          <w:rtl/>
        </w:rPr>
      </w:pPr>
      <w:r w:rsidRPr="00C337E7">
        <w:rPr>
          <w:rStyle w:val="Appelnotedebasdep"/>
          <w:sz w:val="24"/>
          <w:szCs w:val="24"/>
        </w:rPr>
        <w:footnoteRef/>
      </w:r>
      <w:r w:rsidRPr="00C337E7">
        <w:rPr>
          <w:sz w:val="24"/>
          <w:szCs w:val="24"/>
        </w:rPr>
        <w:t xml:space="preserve"> </w:t>
      </w:r>
      <w:r>
        <w:rPr>
          <w:rFonts w:hint="cs"/>
          <w:sz w:val="24"/>
          <w:szCs w:val="24"/>
          <w:rtl/>
        </w:rPr>
        <w:t>-أحمية سليمان، قانون علاقات العمل الجماعية في التشريع الجزائري، المرجع السابق، ص409.</w:t>
      </w:r>
    </w:p>
  </w:footnote>
  <w:footnote w:id="93">
    <w:p w:rsidR="00B72F50" w:rsidRPr="00C337E7" w:rsidRDefault="00B72F50" w:rsidP="00C337E7">
      <w:pPr>
        <w:pStyle w:val="Notedebasdepage"/>
        <w:bidi/>
        <w:jc w:val="both"/>
        <w:rPr>
          <w:sz w:val="24"/>
          <w:szCs w:val="24"/>
          <w:rtl/>
        </w:rPr>
      </w:pPr>
      <w:r w:rsidRPr="00C337E7">
        <w:rPr>
          <w:rStyle w:val="Appelnotedebasdep"/>
          <w:sz w:val="24"/>
          <w:szCs w:val="24"/>
        </w:rPr>
        <w:footnoteRef/>
      </w:r>
      <w:r w:rsidRPr="00C337E7">
        <w:rPr>
          <w:sz w:val="24"/>
          <w:szCs w:val="24"/>
        </w:rPr>
        <w:t xml:space="preserve"> </w:t>
      </w:r>
      <w:r>
        <w:rPr>
          <w:rFonts w:hint="cs"/>
          <w:sz w:val="24"/>
          <w:szCs w:val="24"/>
          <w:rtl/>
        </w:rPr>
        <w:t>-الشايب أمال، المرجع السابق، ص34.</w:t>
      </w:r>
    </w:p>
  </w:footnote>
  <w:footnote w:id="94">
    <w:p w:rsidR="00B72F50" w:rsidRDefault="00B72F50" w:rsidP="00C337E7">
      <w:pPr>
        <w:pStyle w:val="Notedebasdepage"/>
        <w:bidi/>
        <w:jc w:val="both"/>
        <w:rPr>
          <w:sz w:val="24"/>
          <w:szCs w:val="24"/>
          <w:rtl/>
        </w:rPr>
      </w:pPr>
      <w:r w:rsidRPr="00C337E7">
        <w:rPr>
          <w:rStyle w:val="Appelnotedebasdep"/>
          <w:sz w:val="24"/>
          <w:szCs w:val="24"/>
        </w:rPr>
        <w:footnoteRef/>
      </w:r>
      <w:r w:rsidRPr="00C337E7">
        <w:rPr>
          <w:sz w:val="24"/>
          <w:szCs w:val="24"/>
        </w:rPr>
        <w:t xml:space="preserve"> </w:t>
      </w:r>
      <w:r>
        <w:rPr>
          <w:rFonts w:hint="cs"/>
          <w:sz w:val="24"/>
          <w:szCs w:val="24"/>
          <w:rtl/>
        </w:rPr>
        <w:t>-أحمية سليمان، قانون علاقات العمل الجماعية في التشريع الجزائري، نفس المرجع، ص409.</w:t>
      </w:r>
    </w:p>
    <w:p w:rsidR="00B72F50" w:rsidRDefault="00B72F50" w:rsidP="00BD34A0">
      <w:pPr>
        <w:pStyle w:val="Notedebasdepage"/>
        <w:bidi/>
        <w:jc w:val="both"/>
        <w:rPr>
          <w:sz w:val="24"/>
          <w:szCs w:val="24"/>
          <w:rtl/>
        </w:rPr>
      </w:pPr>
    </w:p>
    <w:p w:rsidR="00B72F50" w:rsidRPr="00BD34A0" w:rsidRDefault="00B72F50" w:rsidP="00C44C62">
      <w:pPr>
        <w:pStyle w:val="Notedebasdepage"/>
        <w:bidi/>
        <w:rPr>
          <w:sz w:val="32"/>
          <w:szCs w:val="32"/>
          <w:rtl/>
        </w:rPr>
      </w:pPr>
      <w:r w:rsidRPr="00BD34A0">
        <w:rPr>
          <w:rFonts w:hint="cs"/>
          <w:sz w:val="32"/>
          <w:szCs w:val="32"/>
          <w:rtl/>
        </w:rPr>
        <w:t>51</w:t>
      </w:r>
    </w:p>
  </w:footnote>
  <w:footnote w:id="95">
    <w:p w:rsidR="00B72F50" w:rsidRDefault="00B72F50" w:rsidP="005D597B">
      <w:pPr>
        <w:pStyle w:val="Notedebasdepage"/>
        <w:bidi/>
        <w:jc w:val="both"/>
        <w:rPr>
          <w:sz w:val="24"/>
          <w:szCs w:val="24"/>
          <w:rtl/>
        </w:rPr>
      </w:pPr>
      <w:r w:rsidRPr="005D597B">
        <w:rPr>
          <w:rStyle w:val="Appelnotedebasdep"/>
          <w:sz w:val="24"/>
          <w:szCs w:val="24"/>
        </w:rPr>
        <w:footnoteRef/>
      </w:r>
      <w:r w:rsidRPr="005D597B">
        <w:rPr>
          <w:sz w:val="24"/>
          <w:szCs w:val="24"/>
        </w:rPr>
        <w:t xml:space="preserve"> </w:t>
      </w:r>
      <w:r>
        <w:rPr>
          <w:rFonts w:hint="cs"/>
          <w:sz w:val="24"/>
          <w:szCs w:val="24"/>
          <w:rtl/>
        </w:rPr>
        <w:t>-بوسعيدة دليلة، التنظيم القانوني لممارسة حق الإضراب وفقا لأحكام قانون العمل الجزائري، مجلة معارف، عدد9، جامعة العقيد آكلي محند أولحاج، البويرة، ديسمبر 2010، ص ص95-96.</w:t>
      </w:r>
    </w:p>
    <w:p w:rsidR="00B72F50" w:rsidRPr="000D7149" w:rsidRDefault="00B72F50" w:rsidP="00BA5505">
      <w:pPr>
        <w:pStyle w:val="Notedebasdepage"/>
        <w:bidi/>
        <w:rPr>
          <w:sz w:val="32"/>
          <w:szCs w:val="32"/>
          <w:rtl/>
        </w:rPr>
      </w:pPr>
      <w:r w:rsidRPr="000D7149">
        <w:rPr>
          <w:rFonts w:hint="cs"/>
          <w:sz w:val="32"/>
          <w:szCs w:val="32"/>
          <w:rtl/>
        </w:rPr>
        <w:t>52</w:t>
      </w:r>
    </w:p>
  </w:footnote>
  <w:footnote w:id="96">
    <w:p w:rsidR="00B72F50" w:rsidRPr="000D7149" w:rsidRDefault="00B72F50" w:rsidP="000D7149">
      <w:pPr>
        <w:pStyle w:val="Notedebasdepage"/>
        <w:bidi/>
        <w:jc w:val="both"/>
        <w:rPr>
          <w:sz w:val="24"/>
          <w:szCs w:val="24"/>
          <w:rtl/>
        </w:rPr>
      </w:pPr>
      <w:r w:rsidRPr="000D7149">
        <w:rPr>
          <w:rStyle w:val="Appelnotedebasdep"/>
          <w:sz w:val="24"/>
          <w:szCs w:val="24"/>
        </w:rPr>
        <w:footnoteRef/>
      </w:r>
      <w:r w:rsidRPr="000D7149">
        <w:rPr>
          <w:sz w:val="24"/>
          <w:szCs w:val="24"/>
        </w:rPr>
        <w:t xml:space="preserve"> </w:t>
      </w:r>
      <w:r>
        <w:rPr>
          <w:rFonts w:hint="cs"/>
          <w:sz w:val="24"/>
          <w:szCs w:val="24"/>
          <w:rtl/>
        </w:rPr>
        <w:t>-بوسعيدة دليلة، المرجع السابق، ص96.</w:t>
      </w:r>
    </w:p>
  </w:footnote>
  <w:footnote w:id="97">
    <w:p w:rsidR="00B72F50" w:rsidRPr="000D7149" w:rsidRDefault="00B72F50" w:rsidP="000D7149">
      <w:pPr>
        <w:pStyle w:val="Notedebasdepage"/>
        <w:bidi/>
        <w:jc w:val="both"/>
        <w:rPr>
          <w:sz w:val="24"/>
          <w:szCs w:val="24"/>
          <w:rtl/>
        </w:rPr>
      </w:pPr>
      <w:r w:rsidRPr="000D7149">
        <w:rPr>
          <w:rStyle w:val="Appelnotedebasdep"/>
          <w:sz w:val="24"/>
          <w:szCs w:val="24"/>
        </w:rPr>
        <w:footnoteRef/>
      </w:r>
      <w:r w:rsidRPr="000D7149">
        <w:rPr>
          <w:sz w:val="24"/>
          <w:szCs w:val="24"/>
        </w:rPr>
        <w:t xml:space="preserve"> </w:t>
      </w:r>
      <w:r>
        <w:rPr>
          <w:rFonts w:hint="cs"/>
          <w:sz w:val="24"/>
          <w:szCs w:val="24"/>
          <w:rtl/>
        </w:rPr>
        <w:t>-أحمية سليمان، الوجيز في علاقات العمل في التشريع الجزائري، المرجع السابق، ص375.</w:t>
      </w:r>
    </w:p>
  </w:footnote>
  <w:footnote w:id="98">
    <w:p w:rsidR="00B72F50" w:rsidRPr="000D7149" w:rsidRDefault="00B72F50" w:rsidP="000D7149">
      <w:pPr>
        <w:pStyle w:val="Notedebasdepage"/>
        <w:bidi/>
        <w:jc w:val="both"/>
        <w:rPr>
          <w:sz w:val="24"/>
          <w:szCs w:val="24"/>
          <w:rtl/>
        </w:rPr>
      </w:pPr>
      <w:r w:rsidRPr="000D7149">
        <w:rPr>
          <w:rStyle w:val="Appelnotedebasdep"/>
          <w:sz w:val="24"/>
          <w:szCs w:val="24"/>
        </w:rPr>
        <w:footnoteRef/>
      </w:r>
      <w:r w:rsidRPr="000D7149">
        <w:rPr>
          <w:sz w:val="24"/>
          <w:szCs w:val="24"/>
        </w:rPr>
        <w:t xml:space="preserve"> </w:t>
      </w:r>
      <w:r>
        <w:rPr>
          <w:rFonts w:hint="cs"/>
          <w:sz w:val="24"/>
          <w:szCs w:val="24"/>
          <w:rtl/>
        </w:rPr>
        <w:t>-أحمية سليمان، آليات تسوية منازعات العمل والضمان الاجتماعي في القانون الجزائري، المرجع السابق، ص375.</w:t>
      </w:r>
    </w:p>
  </w:footnote>
  <w:footnote w:id="99">
    <w:p w:rsidR="00B72F50" w:rsidRDefault="00B72F50" w:rsidP="000D7149">
      <w:pPr>
        <w:pStyle w:val="Notedebasdepage"/>
        <w:bidi/>
        <w:jc w:val="both"/>
        <w:rPr>
          <w:sz w:val="24"/>
          <w:szCs w:val="24"/>
          <w:rtl/>
        </w:rPr>
      </w:pPr>
      <w:r w:rsidRPr="000D7149">
        <w:rPr>
          <w:rStyle w:val="Appelnotedebasdep"/>
          <w:sz w:val="24"/>
          <w:szCs w:val="24"/>
        </w:rPr>
        <w:footnoteRef/>
      </w:r>
      <w:r w:rsidRPr="000D7149">
        <w:rPr>
          <w:sz w:val="24"/>
          <w:szCs w:val="24"/>
        </w:rPr>
        <w:t xml:space="preserve"> </w:t>
      </w:r>
      <w:r>
        <w:rPr>
          <w:rFonts w:hint="cs"/>
          <w:sz w:val="24"/>
          <w:szCs w:val="24"/>
          <w:rtl/>
        </w:rPr>
        <w:t>-أحمية سليمان، الوجيز في علاقات العمل في التشريع الجزائري، نفس المرجع، ص ص375-376.</w:t>
      </w:r>
    </w:p>
    <w:p w:rsidR="00B72F50" w:rsidRDefault="00B72F50" w:rsidP="003B0AA4">
      <w:pPr>
        <w:pStyle w:val="Notedebasdepage"/>
        <w:bidi/>
        <w:jc w:val="both"/>
        <w:rPr>
          <w:sz w:val="24"/>
          <w:szCs w:val="24"/>
          <w:rtl/>
        </w:rPr>
      </w:pPr>
      <w:r>
        <w:rPr>
          <w:rFonts w:hint="cs"/>
          <w:sz w:val="24"/>
          <w:szCs w:val="24"/>
          <w:rtl/>
        </w:rPr>
        <w:t xml:space="preserve">                                            </w:t>
      </w:r>
    </w:p>
    <w:p w:rsidR="00B72F50" w:rsidRPr="003B0AA4" w:rsidRDefault="00B72F50" w:rsidP="00BA5505">
      <w:pPr>
        <w:pStyle w:val="Notedebasdepage"/>
        <w:bidi/>
        <w:rPr>
          <w:sz w:val="32"/>
          <w:szCs w:val="32"/>
          <w:rtl/>
        </w:rPr>
      </w:pPr>
      <w:r w:rsidRPr="003B0AA4">
        <w:rPr>
          <w:rFonts w:hint="cs"/>
          <w:sz w:val="32"/>
          <w:szCs w:val="32"/>
          <w:rtl/>
        </w:rPr>
        <w:t>53</w:t>
      </w:r>
    </w:p>
  </w:footnote>
  <w:footnote w:id="100">
    <w:p w:rsidR="00B72F50" w:rsidRPr="00D772E1" w:rsidRDefault="00B72F50" w:rsidP="00D772E1">
      <w:pPr>
        <w:pStyle w:val="Notedebasdepage"/>
        <w:bidi/>
        <w:jc w:val="both"/>
        <w:rPr>
          <w:sz w:val="24"/>
          <w:szCs w:val="24"/>
          <w:rtl/>
        </w:rPr>
      </w:pPr>
      <w:r w:rsidRPr="00D772E1">
        <w:rPr>
          <w:rStyle w:val="Appelnotedebasdep"/>
          <w:sz w:val="24"/>
          <w:szCs w:val="24"/>
        </w:rPr>
        <w:footnoteRef/>
      </w:r>
      <w:r w:rsidRPr="00D772E1">
        <w:rPr>
          <w:sz w:val="24"/>
          <w:szCs w:val="24"/>
        </w:rPr>
        <w:t xml:space="preserve"> </w:t>
      </w:r>
      <w:r>
        <w:rPr>
          <w:rFonts w:hint="cs"/>
          <w:sz w:val="24"/>
          <w:szCs w:val="24"/>
          <w:rtl/>
        </w:rPr>
        <w:t>-أحمية سليمان، آليات تسوية منازعات العمل والضمان الاجتماعي في القانون الجزائري، المرجع السابق، ص383.</w:t>
      </w:r>
    </w:p>
  </w:footnote>
  <w:footnote w:id="101">
    <w:p w:rsidR="00B72F50" w:rsidRPr="00D772E1" w:rsidRDefault="00B72F50" w:rsidP="00D772E1">
      <w:pPr>
        <w:pStyle w:val="Notedebasdepage"/>
        <w:bidi/>
        <w:jc w:val="both"/>
        <w:rPr>
          <w:sz w:val="24"/>
          <w:szCs w:val="24"/>
          <w:rtl/>
        </w:rPr>
      </w:pPr>
      <w:r w:rsidRPr="00D772E1">
        <w:rPr>
          <w:rStyle w:val="Appelnotedebasdep"/>
          <w:sz w:val="24"/>
          <w:szCs w:val="24"/>
        </w:rPr>
        <w:footnoteRef/>
      </w:r>
      <w:r w:rsidRPr="00D772E1">
        <w:rPr>
          <w:sz w:val="24"/>
          <w:szCs w:val="24"/>
        </w:rPr>
        <w:t xml:space="preserve"> </w:t>
      </w:r>
      <w:r>
        <w:rPr>
          <w:rFonts w:hint="cs"/>
          <w:sz w:val="24"/>
          <w:szCs w:val="24"/>
          <w:rtl/>
        </w:rPr>
        <w:t>-لعلاوي عيسى، المرجع السابق، ص505.</w:t>
      </w:r>
    </w:p>
  </w:footnote>
  <w:footnote w:id="102">
    <w:p w:rsidR="00B72F50" w:rsidRPr="00D772E1" w:rsidRDefault="00B72F50" w:rsidP="00D772E1">
      <w:pPr>
        <w:pStyle w:val="Notedebasdepage"/>
        <w:bidi/>
        <w:jc w:val="both"/>
        <w:rPr>
          <w:sz w:val="24"/>
          <w:szCs w:val="24"/>
          <w:rtl/>
        </w:rPr>
      </w:pPr>
      <w:r w:rsidRPr="00D772E1">
        <w:rPr>
          <w:rStyle w:val="Appelnotedebasdep"/>
          <w:sz w:val="24"/>
          <w:szCs w:val="24"/>
        </w:rPr>
        <w:footnoteRef/>
      </w:r>
      <w:r w:rsidRPr="00D772E1">
        <w:rPr>
          <w:sz w:val="24"/>
          <w:szCs w:val="24"/>
        </w:rPr>
        <w:t xml:space="preserve"> </w:t>
      </w:r>
      <w:r>
        <w:rPr>
          <w:rFonts w:hint="cs"/>
          <w:sz w:val="24"/>
          <w:szCs w:val="24"/>
          <w:rtl/>
        </w:rPr>
        <w:t xml:space="preserve">-بن صابر بن عزوز، الاتفاقيات الجماعية للعمل في التشريع الجزائري والمقارن، الطبعة الأولى، دار الحامد للنشر والتوزيع، الأردن، 2011، ص280.  </w:t>
      </w:r>
    </w:p>
  </w:footnote>
  <w:footnote w:id="103">
    <w:p w:rsidR="00B72F50" w:rsidRDefault="00B72F50" w:rsidP="00D772E1">
      <w:pPr>
        <w:pStyle w:val="Notedebasdepage"/>
        <w:bidi/>
        <w:jc w:val="both"/>
        <w:rPr>
          <w:sz w:val="24"/>
          <w:szCs w:val="24"/>
          <w:rtl/>
        </w:rPr>
      </w:pPr>
      <w:r w:rsidRPr="00D772E1">
        <w:rPr>
          <w:rStyle w:val="Appelnotedebasdep"/>
          <w:sz w:val="24"/>
          <w:szCs w:val="24"/>
        </w:rPr>
        <w:footnoteRef/>
      </w:r>
      <w:r w:rsidRPr="00D772E1">
        <w:rPr>
          <w:sz w:val="24"/>
          <w:szCs w:val="24"/>
        </w:rPr>
        <w:t xml:space="preserve"> </w:t>
      </w:r>
      <w:r>
        <w:rPr>
          <w:rFonts w:hint="cs"/>
          <w:sz w:val="24"/>
          <w:szCs w:val="24"/>
          <w:rtl/>
        </w:rPr>
        <w:t>-مانع جمال عبد الناصر، المرجع السابق، ص55.</w:t>
      </w:r>
    </w:p>
    <w:p w:rsidR="00B72F50" w:rsidRDefault="00B72F50" w:rsidP="00E21236">
      <w:pPr>
        <w:pStyle w:val="Notedebasdepage"/>
        <w:bidi/>
        <w:jc w:val="both"/>
        <w:rPr>
          <w:sz w:val="24"/>
          <w:szCs w:val="24"/>
          <w:rtl/>
        </w:rPr>
      </w:pPr>
    </w:p>
    <w:p w:rsidR="00B72F50" w:rsidRPr="00E21236" w:rsidRDefault="00B72F50" w:rsidP="00BA5505">
      <w:pPr>
        <w:pStyle w:val="Notedebasdepage"/>
        <w:bidi/>
        <w:rPr>
          <w:sz w:val="32"/>
          <w:szCs w:val="32"/>
          <w:rtl/>
        </w:rPr>
      </w:pPr>
      <w:r w:rsidRPr="00E21236">
        <w:rPr>
          <w:rFonts w:hint="cs"/>
          <w:sz w:val="32"/>
          <w:szCs w:val="32"/>
          <w:rtl/>
        </w:rPr>
        <w:t>54</w:t>
      </w:r>
    </w:p>
  </w:footnote>
  <w:footnote w:id="104">
    <w:p w:rsidR="00B72F50" w:rsidRDefault="00B72F50" w:rsidP="00655902">
      <w:pPr>
        <w:pStyle w:val="Notedebasdepage"/>
        <w:bidi/>
        <w:jc w:val="both"/>
        <w:rPr>
          <w:sz w:val="24"/>
          <w:szCs w:val="24"/>
          <w:rtl/>
        </w:rPr>
      </w:pPr>
      <w:r w:rsidRPr="00655902">
        <w:rPr>
          <w:rStyle w:val="Appelnotedebasdep"/>
          <w:sz w:val="24"/>
          <w:szCs w:val="24"/>
        </w:rPr>
        <w:footnoteRef/>
      </w:r>
      <w:r w:rsidRPr="00655902">
        <w:rPr>
          <w:sz w:val="24"/>
          <w:szCs w:val="24"/>
        </w:rPr>
        <w:t xml:space="preserve"> </w:t>
      </w:r>
      <w:r>
        <w:rPr>
          <w:rFonts w:hint="cs"/>
          <w:sz w:val="24"/>
          <w:szCs w:val="24"/>
          <w:rtl/>
        </w:rPr>
        <w:t>-أنظر المادة 38 من القانون رقم 90-02.</w:t>
      </w:r>
    </w:p>
    <w:p w:rsidR="00B72F50" w:rsidRDefault="00B72F50" w:rsidP="00655902">
      <w:pPr>
        <w:pStyle w:val="Notedebasdepage"/>
        <w:bidi/>
        <w:jc w:val="both"/>
        <w:rPr>
          <w:sz w:val="24"/>
          <w:szCs w:val="24"/>
          <w:rtl/>
        </w:rPr>
      </w:pPr>
    </w:p>
    <w:p w:rsidR="00B72F50" w:rsidRPr="00655902" w:rsidRDefault="00B72F50" w:rsidP="00EB006D">
      <w:pPr>
        <w:pStyle w:val="Notedebasdepage"/>
        <w:bidi/>
        <w:rPr>
          <w:sz w:val="32"/>
          <w:szCs w:val="32"/>
          <w:rtl/>
        </w:rPr>
      </w:pPr>
      <w:r w:rsidRPr="00655902">
        <w:rPr>
          <w:rFonts w:hint="cs"/>
          <w:sz w:val="32"/>
          <w:szCs w:val="32"/>
          <w:rtl/>
        </w:rPr>
        <w:t>55</w:t>
      </w:r>
    </w:p>
  </w:footnote>
  <w:footnote w:id="105">
    <w:p w:rsidR="00B72F50" w:rsidRDefault="00B72F50" w:rsidP="00655902">
      <w:pPr>
        <w:pStyle w:val="Notedebasdepage"/>
        <w:bidi/>
        <w:jc w:val="both"/>
        <w:rPr>
          <w:sz w:val="24"/>
          <w:szCs w:val="24"/>
          <w:rtl/>
        </w:rPr>
      </w:pPr>
      <w:r w:rsidRPr="00655902">
        <w:rPr>
          <w:rStyle w:val="Appelnotedebasdep"/>
          <w:sz w:val="24"/>
          <w:szCs w:val="24"/>
        </w:rPr>
        <w:footnoteRef/>
      </w:r>
      <w:r w:rsidRPr="00655902">
        <w:rPr>
          <w:sz w:val="24"/>
          <w:szCs w:val="24"/>
        </w:rPr>
        <w:t xml:space="preserve"> </w:t>
      </w:r>
      <w:r>
        <w:rPr>
          <w:rFonts w:hint="cs"/>
          <w:sz w:val="24"/>
          <w:szCs w:val="24"/>
          <w:rtl/>
        </w:rPr>
        <w:t>-مانع جمال عبد الناصر، المرجع السابق، ص ص55-56.</w:t>
      </w:r>
    </w:p>
    <w:p w:rsidR="00B72F50" w:rsidRDefault="00B72F50" w:rsidP="00C825A3">
      <w:pPr>
        <w:pStyle w:val="Notedebasdepage"/>
        <w:bidi/>
        <w:jc w:val="both"/>
        <w:rPr>
          <w:sz w:val="24"/>
          <w:szCs w:val="24"/>
          <w:rtl/>
        </w:rPr>
      </w:pPr>
    </w:p>
    <w:p w:rsidR="00B72F50" w:rsidRPr="00C825A3" w:rsidRDefault="00B72F50" w:rsidP="00EB006D">
      <w:pPr>
        <w:pStyle w:val="Notedebasdepage"/>
        <w:bidi/>
        <w:rPr>
          <w:sz w:val="32"/>
          <w:szCs w:val="32"/>
          <w:rtl/>
        </w:rPr>
      </w:pPr>
      <w:r w:rsidRPr="00C825A3">
        <w:rPr>
          <w:rFonts w:hint="cs"/>
          <w:sz w:val="32"/>
          <w:szCs w:val="32"/>
          <w:rtl/>
        </w:rPr>
        <w:t>56</w:t>
      </w:r>
    </w:p>
  </w:footnote>
  <w:footnote w:id="106">
    <w:p w:rsidR="00B72F50" w:rsidRPr="00C825A3" w:rsidRDefault="00B72F50" w:rsidP="00C825A3">
      <w:pPr>
        <w:pStyle w:val="Notedebasdepage"/>
        <w:bidi/>
        <w:jc w:val="both"/>
        <w:rPr>
          <w:sz w:val="24"/>
          <w:szCs w:val="24"/>
          <w:rtl/>
        </w:rPr>
      </w:pPr>
      <w:r w:rsidRPr="00C825A3">
        <w:rPr>
          <w:rStyle w:val="Appelnotedebasdep"/>
          <w:sz w:val="24"/>
          <w:szCs w:val="24"/>
        </w:rPr>
        <w:footnoteRef/>
      </w:r>
      <w:r w:rsidRPr="00C825A3">
        <w:rPr>
          <w:sz w:val="24"/>
          <w:szCs w:val="24"/>
        </w:rPr>
        <w:t xml:space="preserve"> </w:t>
      </w:r>
      <w:r>
        <w:rPr>
          <w:rFonts w:hint="cs"/>
          <w:sz w:val="24"/>
          <w:szCs w:val="24"/>
          <w:rtl/>
        </w:rPr>
        <w:t>-لعلاوي عيسى، المرجع السابق، ص499.</w:t>
      </w:r>
    </w:p>
  </w:footnote>
  <w:footnote w:id="107">
    <w:p w:rsidR="00B72F50" w:rsidRPr="00EB006D" w:rsidRDefault="00B72F50" w:rsidP="00C825A3">
      <w:pPr>
        <w:pStyle w:val="Notedebasdepage"/>
        <w:bidi/>
        <w:jc w:val="both"/>
        <w:rPr>
          <w:sz w:val="24"/>
          <w:szCs w:val="24"/>
          <w:rtl/>
        </w:rPr>
      </w:pPr>
      <w:r w:rsidRPr="00EB006D">
        <w:rPr>
          <w:rStyle w:val="Appelnotedebasdep"/>
          <w:sz w:val="24"/>
          <w:szCs w:val="24"/>
        </w:rPr>
        <w:footnoteRef/>
      </w:r>
      <w:r w:rsidRPr="00EB006D">
        <w:rPr>
          <w:sz w:val="24"/>
          <w:szCs w:val="24"/>
        </w:rPr>
        <w:t xml:space="preserve"> </w:t>
      </w:r>
      <w:r w:rsidRPr="00EB006D">
        <w:rPr>
          <w:rFonts w:hint="cs"/>
          <w:sz w:val="24"/>
          <w:szCs w:val="24"/>
          <w:rtl/>
        </w:rPr>
        <w:t>-عجة الجيلالي، المرجع السابق، ص223.</w:t>
      </w:r>
    </w:p>
    <w:p w:rsidR="00B72F50" w:rsidRDefault="00B72F50" w:rsidP="005B0B5C">
      <w:pPr>
        <w:pStyle w:val="Notedebasdepage"/>
        <w:bidi/>
        <w:jc w:val="both"/>
        <w:rPr>
          <w:rtl/>
        </w:rPr>
      </w:pPr>
    </w:p>
    <w:p w:rsidR="00B72F50" w:rsidRPr="005B0B5C" w:rsidRDefault="00B72F50" w:rsidP="00EB006D">
      <w:pPr>
        <w:pStyle w:val="Notedebasdepage"/>
        <w:bidi/>
        <w:rPr>
          <w:sz w:val="32"/>
          <w:szCs w:val="32"/>
          <w:rtl/>
        </w:rPr>
      </w:pPr>
      <w:r w:rsidRPr="005B0B5C">
        <w:rPr>
          <w:rFonts w:hint="cs"/>
          <w:sz w:val="32"/>
          <w:szCs w:val="32"/>
          <w:rtl/>
        </w:rPr>
        <w:t>57</w:t>
      </w:r>
    </w:p>
  </w:footnote>
  <w:footnote w:id="108">
    <w:p w:rsidR="00B72F50" w:rsidRPr="006C4DF0" w:rsidRDefault="00B72F50" w:rsidP="006C4DF0">
      <w:pPr>
        <w:pStyle w:val="Notedebasdepage"/>
        <w:bidi/>
        <w:jc w:val="both"/>
        <w:rPr>
          <w:sz w:val="24"/>
          <w:szCs w:val="24"/>
          <w:rtl/>
        </w:rPr>
      </w:pPr>
      <w:r w:rsidRPr="006C4DF0">
        <w:rPr>
          <w:rStyle w:val="Appelnotedebasdep"/>
          <w:sz w:val="24"/>
          <w:szCs w:val="24"/>
        </w:rPr>
        <w:footnoteRef/>
      </w:r>
      <w:r w:rsidRPr="006C4DF0">
        <w:rPr>
          <w:sz w:val="24"/>
          <w:szCs w:val="24"/>
        </w:rPr>
        <w:t xml:space="preserve"> </w:t>
      </w:r>
      <w:r>
        <w:rPr>
          <w:rFonts w:hint="cs"/>
          <w:sz w:val="24"/>
          <w:szCs w:val="24"/>
          <w:rtl/>
        </w:rPr>
        <w:t>-أنظر المادة 46 من القانون رقم 90-02.</w:t>
      </w:r>
    </w:p>
  </w:footnote>
  <w:footnote w:id="109">
    <w:p w:rsidR="00B72F50" w:rsidRPr="006C4DF0" w:rsidRDefault="00B72F50" w:rsidP="006C4DF0">
      <w:pPr>
        <w:pStyle w:val="Notedebasdepage"/>
        <w:bidi/>
        <w:jc w:val="both"/>
        <w:rPr>
          <w:sz w:val="24"/>
          <w:szCs w:val="24"/>
          <w:rtl/>
        </w:rPr>
      </w:pPr>
      <w:r w:rsidRPr="006C4DF0">
        <w:rPr>
          <w:rStyle w:val="Appelnotedebasdep"/>
          <w:sz w:val="24"/>
          <w:szCs w:val="24"/>
        </w:rPr>
        <w:footnoteRef/>
      </w:r>
      <w:r w:rsidRPr="006C4DF0">
        <w:rPr>
          <w:sz w:val="24"/>
          <w:szCs w:val="24"/>
        </w:rPr>
        <w:t xml:space="preserve"> </w:t>
      </w:r>
      <w:r>
        <w:rPr>
          <w:rFonts w:hint="cs"/>
          <w:sz w:val="24"/>
          <w:szCs w:val="24"/>
          <w:rtl/>
        </w:rPr>
        <w:t>-أنظر المادة 47 من القانون رقم 90-02.</w:t>
      </w:r>
    </w:p>
  </w:footnote>
  <w:footnote w:id="110">
    <w:p w:rsidR="00B72F50" w:rsidRPr="006C4DF0" w:rsidRDefault="00B72F50" w:rsidP="006C4DF0">
      <w:pPr>
        <w:pStyle w:val="Notedebasdepage"/>
        <w:bidi/>
        <w:jc w:val="both"/>
        <w:rPr>
          <w:sz w:val="24"/>
          <w:szCs w:val="24"/>
          <w:rtl/>
        </w:rPr>
      </w:pPr>
      <w:r w:rsidRPr="006C4DF0">
        <w:rPr>
          <w:rStyle w:val="Appelnotedebasdep"/>
          <w:sz w:val="24"/>
          <w:szCs w:val="24"/>
        </w:rPr>
        <w:footnoteRef/>
      </w:r>
      <w:r w:rsidRPr="006C4DF0">
        <w:rPr>
          <w:sz w:val="24"/>
          <w:szCs w:val="24"/>
        </w:rPr>
        <w:t xml:space="preserve"> </w:t>
      </w:r>
      <w:r>
        <w:rPr>
          <w:rFonts w:hint="cs"/>
          <w:sz w:val="24"/>
          <w:szCs w:val="24"/>
          <w:rtl/>
        </w:rPr>
        <w:t>-أنظر المادة 48 من القانون رقم 90-02.</w:t>
      </w:r>
    </w:p>
  </w:footnote>
  <w:footnote w:id="111">
    <w:p w:rsidR="00B72F50" w:rsidRDefault="00B72F50" w:rsidP="006C4DF0">
      <w:pPr>
        <w:pStyle w:val="Notedebasdepage"/>
        <w:bidi/>
        <w:jc w:val="both"/>
        <w:rPr>
          <w:sz w:val="24"/>
          <w:szCs w:val="24"/>
          <w:rtl/>
        </w:rPr>
      </w:pPr>
      <w:r w:rsidRPr="006C4DF0">
        <w:rPr>
          <w:rStyle w:val="Appelnotedebasdep"/>
          <w:sz w:val="24"/>
          <w:szCs w:val="24"/>
        </w:rPr>
        <w:footnoteRef/>
      </w:r>
      <w:r w:rsidRPr="006C4DF0">
        <w:rPr>
          <w:sz w:val="24"/>
          <w:szCs w:val="24"/>
        </w:rPr>
        <w:t xml:space="preserve"> </w:t>
      </w:r>
      <w:r>
        <w:rPr>
          <w:rFonts w:hint="cs"/>
          <w:sz w:val="24"/>
          <w:szCs w:val="24"/>
          <w:rtl/>
        </w:rPr>
        <w:t>-الشايب أمال، المرجع السابق، ص36.</w:t>
      </w:r>
    </w:p>
    <w:p w:rsidR="00B72F50" w:rsidRDefault="00B72F50" w:rsidP="006C4DF0">
      <w:pPr>
        <w:pStyle w:val="Notedebasdepage"/>
        <w:bidi/>
        <w:jc w:val="both"/>
        <w:rPr>
          <w:sz w:val="24"/>
          <w:szCs w:val="24"/>
          <w:rtl/>
        </w:rPr>
      </w:pPr>
    </w:p>
    <w:p w:rsidR="00B72F50" w:rsidRPr="009E65B7" w:rsidRDefault="00B72F50" w:rsidP="00EB006D">
      <w:pPr>
        <w:pStyle w:val="Notedebasdepage"/>
        <w:bidi/>
        <w:rPr>
          <w:sz w:val="32"/>
          <w:szCs w:val="32"/>
          <w:rtl/>
        </w:rPr>
      </w:pPr>
      <w:r w:rsidRPr="009E65B7">
        <w:rPr>
          <w:rFonts w:hint="cs"/>
          <w:sz w:val="32"/>
          <w:szCs w:val="32"/>
          <w:rtl/>
        </w:rPr>
        <w:t>58</w:t>
      </w:r>
    </w:p>
  </w:footnote>
  <w:footnote w:id="112">
    <w:p w:rsidR="00B72F50" w:rsidRDefault="00B72F50" w:rsidP="009E65B7">
      <w:pPr>
        <w:pStyle w:val="Notedebasdepage"/>
        <w:bidi/>
        <w:jc w:val="both"/>
        <w:rPr>
          <w:sz w:val="24"/>
          <w:szCs w:val="24"/>
          <w:rtl/>
        </w:rPr>
      </w:pPr>
      <w:r w:rsidRPr="009E65B7">
        <w:rPr>
          <w:rStyle w:val="Appelnotedebasdep"/>
          <w:sz w:val="24"/>
          <w:szCs w:val="24"/>
        </w:rPr>
        <w:footnoteRef/>
      </w:r>
      <w:r w:rsidRPr="009E65B7">
        <w:rPr>
          <w:sz w:val="24"/>
          <w:szCs w:val="24"/>
        </w:rPr>
        <w:t xml:space="preserve"> </w:t>
      </w:r>
      <w:r>
        <w:rPr>
          <w:rFonts w:hint="cs"/>
          <w:sz w:val="24"/>
          <w:szCs w:val="24"/>
          <w:rtl/>
        </w:rPr>
        <w:t>-عجة الجيلالي، المرجع السابق، ص ص228-230.</w:t>
      </w:r>
    </w:p>
    <w:p w:rsidR="00B72F50" w:rsidRDefault="00B72F50" w:rsidP="009E65B7">
      <w:pPr>
        <w:pStyle w:val="Notedebasdepage"/>
        <w:bidi/>
        <w:jc w:val="both"/>
        <w:rPr>
          <w:sz w:val="24"/>
          <w:szCs w:val="24"/>
          <w:rtl/>
        </w:rPr>
      </w:pPr>
    </w:p>
    <w:p w:rsidR="00B72F50" w:rsidRPr="009E65B7" w:rsidRDefault="00B72F50" w:rsidP="00EB006D">
      <w:pPr>
        <w:pStyle w:val="Notedebasdepage"/>
        <w:bidi/>
        <w:rPr>
          <w:sz w:val="32"/>
          <w:szCs w:val="32"/>
          <w:rtl/>
        </w:rPr>
      </w:pPr>
      <w:r w:rsidRPr="009E65B7">
        <w:rPr>
          <w:rFonts w:hint="cs"/>
          <w:sz w:val="32"/>
          <w:szCs w:val="32"/>
          <w:rtl/>
        </w:rPr>
        <w:t>59</w:t>
      </w:r>
    </w:p>
  </w:footnote>
  <w:footnote w:id="113">
    <w:p w:rsidR="00B72F50" w:rsidRDefault="00B72F50" w:rsidP="001B541B">
      <w:pPr>
        <w:pStyle w:val="Notedebasdepage"/>
        <w:bidi/>
        <w:jc w:val="both"/>
        <w:rPr>
          <w:sz w:val="24"/>
          <w:szCs w:val="24"/>
          <w:rtl/>
        </w:rPr>
      </w:pPr>
      <w:r w:rsidRPr="001B541B">
        <w:rPr>
          <w:rStyle w:val="Appelnotedebasdep"/>
          <w:sz w:val="24"/>
          <w:szCs w:val="24"/>
        </w:rPr>
        <w:footnoteRef/>
      </w:r>
      <w:r w:rsidRPr="001B541B">
        <w:rPr>
          <w:sz w:val="24"/>
          <w:szCs w:val="24"/>
        </w:rPr>
        <w:t xml:space="preserve"> </w:t>
      </w:r>
      <w:r>
        <w:rPr>
          <w:rFonts w:hint="cs"/>
          <w:sz w:val="24"/>
          <w:szCs w:val="24"/>
          <w:rtl/>
        </w:rPr>
        <w:t>-عجة الجيلالي، المرجع السابق، ص230.</w:t>
      </w:r>
    </w:p>
    <w:p w:rsidR="00B72F50" w:rsidRDefault="00B72F50" w:rsidP="001B541B">
      <w:pPr>
        <w:pStyle w:val="Notedebasdepage"/>
        <w:bidi/>
        <w:jc w:val="both"/>
        <w:rPr>
          <w:sz w:val="24"/>
          <w:szCs w:val="24"/>
          <w:rtl/>
        </w:rPr>
      </w:pPr>
    </w:p>
    <w:p w:rsidR="00B72F50" w:rsidRPr="001B541B" w:rsidRDefault="00B72F50" w:rsidP="00EB006D">
      <w:pPr>
        <w:pStyle w:val="Notedebasdepage"/>
        <w:bidi/>
        <w:rPr>
          <w:sz w:val="32"/>
          <w:szCs w:val="32"/>
          <w:rtl/>
        </w:rPr>
      </w:pPr>
      <w:r w:rsidRPr="001B541B">
        <w:rPr>
          <w:rFonts w:hint="cs"/>
          <w:sz w:val="32"/>
          <w:szCs w:val="32"/>
          <w:rtl/>
        </w:rPr>
        <w:t>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DD8"/>
    <w:multiLevelType w:val="hybridMultilevel"/>
    <w:tmpl w:val="4934B340"/>
    <w:lvl w:ilvl="0" w:tplc="040C0001">
      <w:start w:val="1"/>
      <w:numFmt w:val="bullet"/>
      <w:lvlText w:val=""/>
      <w:lvlJc w:val="left"/>
      <w:pPr>
        <w:ind w:left="10398" w:hanging="360"/>
      </w:pPr>
      <w:rPr>
        <w:rFonts w:ascii="Symbol" w:hAnsi="Symbol" w:hint="default"/>
      </w:rPr>
    </w:lvl>
    <w:lvl w:ilvl="1" w:tplc="040C0003" w:tentative="1">
      <w:start w:val="1"/>
      <w:numFmt w:val="bullet"/>
      <w:lvlText w:val="o"/>
      <w:lvlJc w:val="left"/>
      <w:pPr>
        <w:ind w:left="11118" w:hanging="360"/>
      </w:pPr>
      <w:rPr>
        <w:rFonts w:ascii="Courier New" w:hAnsi="Courier New" w:cs="Courier New" w:hint="default"/>
      </w:rPr>
    </w:lvl>
    <w:lvl w:ilvl="2" w:tplc="040C0005" w:tentative="1">
      <w:start w:val="1"/>
      <w:numFmt w:val="bullet"/>
      <w:lvlText w:val=""/>
      <w:lvlJc w:val="left"/>
      <w:pPr>
        <w:ind w:left="11838" w:hanging="360"/>
      </w:pPr>
      <w:rPr>
        <w:rFonts w:ascii="Wingdings" w:hAnsi="Wingdings" w:hint="default"/>
      </w:rPr>
    </w:lvl>
    <w:lvl w:ilvl="3" w:tplc="040C0001" w:tentative="1">
      <w:start w:val="1"/>
      <w:numFmt w:val="bullet"/>
      <w:lvlText w:val=""/>
      <w:lvlJc w:val="left"/>
      <w:pPr>
        <w:ind w:left="12558" w:hanging="360"/>
      </w:pPr>
      <w:rPr>
        <w:rFonts w:ascii="Symbol" w:hAnsi="Symbol" w:hint="default"/>
      </w:rPr>
    </w:lvl>
    <w:lvl w:ilvl="4" w:tplc="040C0003" w:tentative="1">
      <w:start w:val="1"/>
      <w:numFmt w:val="bullet"/>
      <w:lvlText w:val="o"/>
      <w:lvlJc w:val="left"/>
      <w:pPr>
        <w:ind w:left="13278" w:hanging="360"/>
      </w:pPr>
      <w:rPr>
        <w:rFonts w:ascii="Courier New" w:hAnsi="Courier New" w:cs="Courier New" w:hint="default"/>
      </w:rPr>
    </w:lvl>
    <w:lvl w:ilvl="5" w:tplc="040C0005" w:tentative="1">
      <w:start w:val="1"/>
      <w:numFmt w:val="bullet"/>
      <w:lvlText w:val=""/>
      <w:lvlJc w:val="left"/>
      <w:pPr>
        <w:ind w:left="13998" w:hanging="360"/>
      </w:pPr>
      <w:rPr>
        <w:rFonts w:ascii="Wingdings" w:hAnsi="Wingdings" w:hint="default"/>
      </w:rPr>
    </w:lvl>
    <w:lvl w:ilvl="6" w:tplc="040C0001" w:tentative="1">
      <w:start w:val="1"/>
      <w:numFmt w:val="bullet"/>
      <w:lvlText w:val=""/>
      <w:lvlJc w:val="left"/>
      <w:pPr>
        <w:ind w:left="14718" w:hanging="360"/>
      </w:pPr>
      <w:rPr>
        <w:rFonts w:ascii="Symbol" w:hAnsi="Symbol" w:hint="default"/>
      </w:rPr>
    </w:lvl>
    <w:lvl w:ilvl="7" w:tplc="040C0003" w:tentative="1">
      <w:start w:val="1"/>
      <w:numFmt w:val="bullet"/>
      <w:lvlText w:val="o"/>
      <w:lvlJc w:val="left"/>
      <w:pPr>
        <w:ind w:left="15438" w:hanging="360"/>
      </w:pPr>
      <w:rPr>
        <w:rFonts w:ascii="Courier New" w:hAnsi="Courier New" w:cs="Courier New" w:hint="default"/>
      </w:rPr>
    </w:lvl>
    <w:lvl w:ilvl="8" w:tplc="040C0005" w:tentative="1">
      <w:start w:val="1"/>
      <w:numFmt w:val="bullet"/>
      <w:lvlText w:val=""/>
      <w:lvlJc w:val="left"/>
      <w:pPr>
        <w:ind w:left="16158" w:hanging="360"/>
      </w:pPr>
      <w:rPr>
        <w:rFonts w:ascii="Wingdings" w:hAnsi="Wingdings" w:hint="default"/>
      </w:rPr>
    </w:lvl>
  </w:abstractNum>
  <w:abstractNum w:abstractNumId="1">
    <w:nsid w:val="12015DBA"/>
    <w:multiLevelType w:val="hybridMultilevel"/>
    <w:tmpl w:val="B4A835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CB3B95"/>
    <w:multiLevelType w:val="hybridMultilevel"/>
    <w:tmpl w:val="FB4646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D63B66"/>
    <w:multiLevelType w:val="hybridMultilevel"/>
    <w:tmpl w:val="F0300BF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4B013BFE"/>
    <w:multiLevelType w:val="hybridMultilevel"/>
    <w:tmpl w:val="9D009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540B2B"/>
    <w:multiLevelType w:val="hybridMultilevel"/>
    <w:tmpl w:val="2D8E0D2A"/>
    <w:lvl w:ilvl="0" w:tplc="040C0001">
      <w:start w:val="1"/>
      <w:numFmt w:val="bullet"/>
      <w:lvlText w:val=""/>
      <w:lvlJc w:val="left"/>
      <w:pPr>
        <w:ind w:left="2080" w:hanging="360"/>
      </w:pPr>
      <w:rPr>
        <w:rFonts w:ascii="Symbol" w:hAnsi="Symbol" w:hint="default"/>
      </w:rPr>
    </w:lvl>
    <w:lvl w:ilvl="1" w:tplc="040C0003" w:tentative="1">
      <w:start w:val="1"/>
      <w:numFmt w:val="bullet"/>
      <w:lvlText w:val="o"/>
      <w:lvlJc w:val="left"/>
      <w:pPr>
        <w:ind w:left="2800" w:hanging="360"/>
      </w:pPr>
      <w:rPr>
        <w:rFonts w:ascii="Courier New" w:hAnsi="Courier New" w:cs="Courier New" w:hint="default"/>
      </w:rPr>
    </w:lvl>
    <w:lvl w:ilvl="2" w:tplc="040C0005" w:tentative="1">
      <w:start w:val="1"/>
      <w:numFmt w:val="bullet"/>
      <w:lvlText w:val=""/>
      <w:lvlJc w:val="left"/>
      <w:pPr>
        <w:ind w:left="3520" w:hanging="360"/>
      </w:pPr>
      <w:rPr>
        <w:rFonts w:ascii="Wingdings" w:hAnsi="Wingdings" w:hint="default"/>
      </w:rPr>
    </w:lvl>
    <w:lvl w:ilvl="3" w:tplc="040C0001" w:tentative="1">
      <w:start w:val="1"/>
      <w:numFmt w:val="bullet"/>
      <w:lvlText w:val=""/>
      <w:lvlJc w:val="left"/>
      <w:pPr>
        <w:ind w:left="4240" w:hanging="360"/>
      </w:pPr>
      <w:rPr>
        <w:rFonts w:ascii="Symbol" w:hAnsi="Symbol" w:hint="default"/>
      </w:rPr>
    </w:lvl>
    <w:lvl w:ilvl="4" w:tplc="040C0003" w:tentative="1">
      <w:start w:val="1"/>
      <w:numFmt w:val="bullet"/>
      <w:lvlText w:val="o"/>
      <w:lvlJc w:val="left"/>
      <w:pPr>
        <w:ind w:left="4960" w:hanging="360"/>
      </w:pPr>
      <w:rPr>
        <w:rFonts w:ascii="Courier New" w:hAnsi="Courier New" w:cs="Courier New" w:hint="default"/>
      </w:rPr>
    </w:lvl>
    <w:lvl w:ilvl="5" w:tplc="040C0005" w:tentative="1">
      <w:start w:val="1"/>
      <w:numFmt w:val="bullet"/>
      <w:lvlText w:val=""/>
      <w:lvlJc w:val="left"/>
      <w:pPr>
        <w:ind w:left="5680" w:hanging="360"/>
      </w:pPr>
      <w:rPr>
        <w:rFonts w:ascii="Wingdings" w:hAnsi="Wingdings" w:hint="default"/>
      </w:rPr>
    </w:lvl>
    <w:lvl w:ilvl="6" w:tplc="040C0001" w:tentative="1">
      <w:start w:val="1"/>
      <w:numFmt w:val="bullet"/>
      <w:lvlText w:val=""/>
      <w:lvlJc w:val="left"/>
      <w:pPr>
        <w:ind w:left="6400" w:hanging="360"/>
      </w:pPr>
      <w:rPr>
        <w:rFonts w:ascii="Symbol" w:hAnsi="Symbol" w:hint="default"/>
      </w:rPr>
    </w:lvl>
    <w:lvl w:ilvl="7" w:tplc="040C0003" w:tentative="1">
      <w:start w:val="1"/>
      <w:numFmt w:val="bullet"/>
      <w:lvlText w:val="o"/>
      <w:lvlJc w:val="left"/>
      <w:pPr>
        <w:ind w:left="7120" w:hanging="360"/>
      </w:pPr>
      <w:rPr>
        <w:rFonts w:ascii="Courier New" w:hAnsi="Courier New" w:cs="Courier New" w:hint="default"/>
      </w:rPr>
    </w:lvl>
    <w:lvl w:ilvl="8" w:tplc="040C0005" w:tentative="1">
      <w:start w:val="1"/>
      <w:numFmt w:val="bullet"/>
      <w:lvlText w:val=""/>
      <w:lvlJc w:val="left"/>
      <w:pPr>
        <w:ind w:left="784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680"/>
  <w:hyphenationZone w:val="425"/>
  <w:drawingGridHorizontalSpacing w:val="160"/>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32"/>
    <w:rsid w:val="00000B9F"/>
    <w:rsid w:val="00002F6C"/>
    <w:rsid w:val="00005F2D"/>
    <w:rsid w:val="000100B7"/>
    <w:rsid w:val="00010134"/>
    <w:rsid w:val="00010610"/>
    <w:rsid w:val="0001071B"/>
    <w:rsid w:val="00010ABE"/>
    <w:rsid w:val="000116CE"/>
    <w:rsid w:val="00011CDF"/>
    <w:rsid w:val="00012698"/>
    <w:rsid w:val="00013FD8"/>
    <w:rsid w:val="0001467D"/>
    <w:rsid w:val="00014B60"/>
    <w:rsid w:val="00015849"/>
    <w:rsid w:val="000161E2"/>
    <w:rsid w:val="000164E2"/>
    <w:rsid w:val="00017535"/>
    <w:rsid w:val="00023302"/>
    <w:rsid w:val="00027CA1"/>
    <w:rsid w:val="0003039B"/>
    <w:rsid w:val="00030573"/>
    <w:rsid w:val="00030D1C"/>
    <w:rsid w:val="00032177"/>
    <w:rsid w:val="0003236F"/>
    <w:rsid w:val="00032C4C"/>
    <w:rsid w:val="00033B73"/>
    <w:rsid w:val="00034B70"/>
    <w:rsid w:val="00036E13"/>
    <w:rsid w:val="00040C83"/>
    <w:rsid w:val="00040DA0"/>
    <w:rsid w:val="00041D38"/>
    <w:rsid w:val="0004210E"/>
    <w:rsid w:val="00042FED"/>
    <w:rsid w:val="0004472F"/>
    <w:rsid w:val="00045E13"/>
    <w:rsid w:val="00046877"/>
    <w:rsid w:val="00051549"/>
    <w:rsid w:val="00052110"/>
    <w:rsid w:val="00053284"/>
    <w:rsid w:val="000537B9"/>
    <w:rsid w:val="00054013"/>
    <w:rsid w:val="00054D9F"/>
    <w:rsid w:val="00061295"/>
    <w:rsid w:val="0006286D"/>
    <w:rsid w:val="00062AA2"/>
    <w:rsid w:val="000654EF"/>
    <w:rsid w:val="00065925"/>
    <w:rsid w:val="00067310"/>
    <w:rsid w:val="00071A7E"/>
    <w:rsid w:val="00072535"/>
    <w:rsid w:val="00072723"/>
    <w:rsid w:val="00072CCD"/>
    <w:rsid w:val="000731A0"/>
    <w:rsid w:val="0007320C"/>
    <w:rsid w:val="00073462"/>
    <w:rsid w:val="000763ED"/>
    <w:rsid w:val="00076634"/>
    <w:rsid w:val="00077512"/>
    <w:rsid w:val="00080203"/>
    <w:rsid w:val="00080336"/>
    <w:rsid w:val="00080990"/>
    <w:rsid w:val="0008160A"/>
    <w:rsid w:val="00081DFB"/>
    <w:rsid w:val="00084790"/>
    <w:rsid w:val="000848F7"/>
    <w:rsid w:val="00084C41"/>
    <w:rsid w:val="00085175"/>
    <w:rsid w:val="00086C65"/>
    <w:rsid w:val="00087D48"/>
    <w:rsid w:val="00090B88"/>
    <w:rsid w:val="0009125F"/>
    <w:rsid w:val="00091DC7"/>
    <w:rsid w:val="00091E42"/>
    <w:rsid w:val="00092488"/>
    <w:rsid w:val="00093A0A"/>
    <w:rsid w:val="00097C8A"/>
    <w:rsid w:val="000A00F4"/>
    <w:rsid w:val="000A3E67"/>
    <w:rsid w:val="000A56F0"/>
    <w:rsid w:val="000A5BAA"/>
    <w:rsid w:val="000A7715"/>
    <w:rsid w:val="000A7BD1"/>
    <w:rsid w:val="000B0386"/>
    <w:rsid w:val="000B07BA"/>
    <w:rsid w:val="000B2B1D"/>
    <w:rsid w:val="000B2CF5"/>
    <w:rsid w:val="000B3AE4"/>
    <w:rsid w:val="000B43F4"/>
    <w:rsid w:val="000B687A"/>
    <w:rsid w:val="000B6D7D"/>
    <w:rsid w:val="000C1A9A"/>
    <w:rsid w:val="000C238F"/>
    <w:rsid w:val="000C456D"/>
    <w:rsid w:val="000C50C5"/>
    <w:rsid w:val="000C537B"/>
    <w:rsid w:val="000C5FED"/>
    <w:rsid w:val="000C6216"/>
    <w:rsid w:val="000C725C"/>
    <w:rsid w:val="000D15B1"/>
    <w:rsid w:val="000D230B"/>
    <w:rsid w:val="000D37CB"/>
    <w:rsid w:val="000D410B"/>
    <w:rsid w:val="000D4811"/>
    <w:rsid w:val="000D5110"/>
    <w:rsid w:val="000D580C"/>
    <w:rsid w:val="000D634C"/>
    <w:rsid w:val="000D6DCE"/>
    <w:rsid w:val="000D7149"/>
    <w:rsid w:val="000E0615"/>
    <w:rsid w:val="000E7889"/>
    <w:rsid w:val="000F00BA"/>
    <w:rsid w:val="000F1028"/>
    <w:rsid w:val="000F2F1A"/>
    <w:rsid w:val="000F3A33"/>
    <w:rsid w:val="000F748D"/>
    <w:rsid w:val="0010013E"/>
    <w:rsid w:val="00100B8A"/>
    <w:rsid w:val="00100F5B"/>
    <w:rsid w:val="0010383D"/>
    <w:rsid w:val="00104F7B"/>
    <w:rsid w:val="00111239"/>
    <w:rsid w:val="0011153B"/>
    <w:rsid w:val="00112D49"/>
    <w:rsid w:val="00113DFC"/>
    <w:rsid w:val="00117F6B"/>
    <w:rsid w:val="001215E6"/>
    <w:rsid w:val="0012260C"/>
    <w:rsid w:val="001232A0"/>
    <w:rsid w:val="001257C7"/>
    <w:rsid w:val="00125EE3"/>
    <w:rsid w:val="00127301"/>
    <w:rsid w:val="00127A50"/>
    <w:rsid w:val="0013296A"/>
    <w:rsid w:val="00132B08"/>
    <w:rsid w:val="0013308E"/>
    <w:rsid w:val="00135209"/>
    <w:rsid w:val="00135B4F"/>
    <w:rsid w:val="00136E5B"/>
    <w:rsid w:val="0014019F"/>
    <w:rsid w:val="001406D8"/>
    <w:rsid w:val="00143300"/>
    <w:rsid w:val="00144734"/>
    <w:rsid w:val="001457E8"/>
    <w:rsid w:val="00145C67"/>
    <w:rsid w:val="001507EC"/>
    <w:rsid w:val="001508E0"/>
    <w:rsid w:val="001535E2"/>
    <w:rsid w:val="00154AFA"/>
    <w:rsid w:val="0015564F"/>
    <w:rsid w:val="00155A07"/>
    <w:rsid w:val="00157603"/>
    <w:rsid w:val="00160A85"/>
    <w:rsid w:val="001616C9"/>
    <w:rsid w:val="00162099"/>
    <w:rsid w:val="00162B43"/>
    <w:rsid w:val="00163B98"/>
    <w:rsid w:val="00163D93"/>
    <w:rsid w:val="001640CF"/>
    <w:rsid w:val="001645C7"/>
    <w:rsid w:val="00164B81"/>
    <w:rsid w:val="0016566C"/>
    <w:rsid w:val="00170C20"/>
    <w:rsid w:val="00170E9E"/>
    <w:rsid w:val="00171A54"/>
    <w:rsid w:val="001725E7"/>
    <w:rsid w:val="00172923"/>
    <w:rsid w:val="001738CC"/>
    <w:rsid w:val="00176CD9"/>
    <w:rsid w:val="0018072D"/>
    <w:rsid w:val="00181281"/>
    <w:rsid w:val="001827B9"/>
    <w:rsid w:val="00182B00"/>
    <w:rsid w:val="0018756C"/>
    <w:rsid w:val="00187657"/>
    <w:rsid w:val="00190197"/>
    <w:rsid w:val="0019045D"/>
    <w:rsid w:val="0019059C"/>
    <w:rsid w:val="00190941"/>
    <w:rsid w:val="0019107E"/>
    <w:rsid w:val="00192CCC"/>
    <w:rsid w:val="00192F4B"/>
    <w:rsid w:val="0019356E"/>
    <w:rsid w:val="00193B37"/>
    <w:rsid w:val="00193D27"/>
    <w:rsid w:val="0019547C"/>
    <w:rsid w:val="0019617A"/>
    <w:rsid w:val="001965A8"/>
    <w:rsid w:val="001971FD"/>
    <w:rsid w:val="0019754E"/>
    <w:rsid w:val="001A195E"/>
    <w:rsid w:val="001A1B91"/>
    <w:rsid w:val="001A29A9"/>
    <w:rsid w:val="001A2C34"/>
    <w:rsid w:val="001A389E"/>
    <w:rsid w:val="001A4051"/>
    <w:rsid w:val="001A4254"/>
    <w:rsid w:val="001A4667"/>
    <w:rsid w:val="001A7890"/>
    <w:rsid w:val="001B143F"/>
    <w:rsid w:val="001B1539"/>
    <w:rsid w:val="001B27BD"/>
    <w:rsid w:val="001B3497"/>
    <w:rsid w:val="001B3653"/>
    <w:rsid w:val="001B4103"/>
    <w:rsid w:val="001B4A95"/>
    <w:rsid w:val="001B4BBB"/>
    <w:rsid w:val="001B541B"/>
    <w:rsid w:val="001B6F9F"/>
    <w:rsid w:val="001C0E37"/>
    <w:rsid w:val="001C0E7A"/>
    <w:rsid w:val="001C406D"/>
    <w:rsid w:val="001C6E06"/>
    <w:rsid w:val="001C7487"/>
    <w:rsid w:val="001C79F1"/>
    <w:rsid w:val="001C7BE6"/>
    <w:rsid w:val="001D0022"/>
    <w:rsid w:val="001D0EAB"/>
    <w:rsid w:val="001D195D"/>
    <w:rsid w:val="001D2CEF"/>
    <w:rsid w:val="001D3D80"/>
    <w:rsid w:val="001D3E18"/>
    <w:rsid w:val="001D43DA"/>
    <w:rsid w:val="001D503A"/>
    <w:rsid w:val="001D50FA"/>
    <w:rsid w:val="001D711B"/>
    <w:rsid w:val="001D734C"/>
    <w:rsid w:val="001D7D64"/>
    <w:rsid w:val="001E229E"/>
    <w:rsid w:val="001E4308"/>
    <w:rsid w:val="001E65B8"/>
    <w:rsid w:val="001E7427"/>
    <w:rsid w:val="001E7603"/>
    <w:rsid w:val="001F0722"/>
    <w:rsid w:val="001F2042"/>
    <w:rsid w:val="001F2E44"/>
    <w:rsid w:val="001F3235"/>
    <w:rsid w:val="001F36D6"/>
    <w:rsid w:val="001F7631"/>
    <w:rsid w:val="00201515"/>
    <w:rsid w:val="00202FFB"/>
    <w:rsid w:val="00203AFF"/>
    <w:rsid w:val="00204E69"/>
    <w:rsid w:val="00205323"/>
    <w:rsid w:val="00205EE8"/>
    <w:rsid w:val="00205F6A"/>
    <w:rsid w:val="002064B4"/>
    <w:rsid w:val="00210513"/>
    <w:rsid w:val="0021195A"/>
    <w:rsid w:val="00211D01"/>
    <w:rsid w:val="00211F92"/>
    <w:rsid w:val="002125CE"/>
    <w:rsid w:val="00213EBE"/>
    <w:rsid w:val="00214474"/>
    <w:rsid w:val="0021545E"/>
    <w:rsid w:val="0021620B"/>
    <w:rsid w:val="00216FA5"/>
    <w:rsid w:val="00217BB4"/>
    <w:rsid w:val="0022105C"/>
    <w:rsid w:val="002224B3"/>
    <w:rsid w:val="002226CA"/>
    <w:rsid w:val="0022276A"/>
    <w:rsid w:val="00222AAF"/>
    <w:rsid w:val="00222E52"/>
    <w:rsid w:val="00223FC9"/>
    <w:rsid w:val="002247D9"/>
    <w:rsid w:val="002301E1"/>
    <w:rsid w:val="002304BD"/>
    <w:rsid w:val="00231DFA"/>
    <w:rsid w:val="002320D5"/>
    <w:rsid w:val="002327FB"/>
    <w:rsid w:val="00232DC2"/>
    <w:rsid w:val="002362BC"/>
    <w:rsid w:val="00237040"/>
    <w:rsid w:val="00237BB7"/>
    <w:rsid w:val="00237D84"/>
    <w:rsid w:val="00241196"/>
    <w:rsid w:val="00242835"/>
    <w:rsid w:val="00244654"/>
    <w:rsid w:val="002454EB"/>
    <w:rsid w:val="00247731"/>
    <w:rsid w:val="00247DC0"/>
    <w:rsid w:val="00251570"/>
    <w:rsid w:val="00251BB1"/>
    <w:rsid w:val="00253EA2"/>
    <w:rsid w:val="00255E7A"/>
    <w:rsid w:val="00263CC8"/>
    <w:rsid w:val="00264574"/>
    <w:rsid w:val="0026705F"/>
    <w:rsid w:val="00272DB3"/>
    <w:rsid w:val="00274168"/>
    <w:rsid w:val="00275B0A"/>
    <w:rsid w:val="00277798"/>
    <w:rsid w:val="00280191"/>
    <w:rsid w:val="00281660"/>
    <w:rsid w:val="00281D88"/>
    <w:rsid w:val="00282120"/>
    <w:rsid w:val="00282F2B"/>
    <w:rsid w:val="002849B0"/>
    <w:rsid w:val="0028792E"/>
    <w:rsid w:val="00287CC4"/>
    <w:rsid w:val="00287CCC"/>
    <w:rsid w:val="002914F3"/>
    <w:rsid w:val="0029231E"/>
    <w:rsid w:val="002931D9"/>
    <w:rsid w:val="00293909"/>
    <w:rsid w:val="00296EC6"/>
    <w:rsid w:val="0029776A"/>
    <w:rsid w:val="002A3327"/>
    <w:rsid w:val="002A5AEA"/>
    <w:rsid w:val="002A6B47"/>
    <w:rsid w:val="002A7278"/>
    <w:rsid w:val="002B01BB"/>
    <w:rsid w:val="002B04C3"/>
    <w:rsid w:val="002B111D"/>
    <w:rsid w:val="002B67C3"/>
    <w:rsid w:val="002C05BB"/>
    <w:rsid w:val="002C1AD1"/>
    <w:rsid w:val="002C256C"/>
    <w:rsid w:val="002C3B64"/>
    <w:rsid w:val="002C3CAE"/>
    <w:rsid w:val="002C4BC8"/>
    <w:rsid w:val="002C707D"/>
    <w:rsid w:val="002D007E"/>
    <w:rsid w:val="002D1193"/>
    <w:rsid w:val="002D156B"/>
    <w:rsid w:val="002D15D3"/>
    <w:rsid w:val="002D2973"/>
    <w:rsid w:val="002D4049"/>
    <w:rsid w:val="002D7B4D"/>
    <w:rsid w:val="002E10E5"/>
    <w:rsid w:val="002E24F6"/>
    <w:rsid w:val="002E6866"/>
    <w:rsid w:val="002F073A"/>
    <w:rsid w:val="002F11B7"/>
    <w:rsid w:val="002F12DC"/>
    <w:rsid w:val="002F1F3F"/>
    <w:rsid w:val="002F2900"/>
    <w:rsid w:val="002F2F21"/>
    <w:rsid w:val="002F337F"/>
    <w:rsid w:val="002F4C79"/>
    <w:rsid w:val="002F582B"/>
    <w:rsid w:val="003019BA"/>
    <w:rsid w:val="00301C4F"/>
    <w:rsid w:val="00303B8C"/>
    <w:rsid w:val="00303E36"/>
    <w:rsid w:val="003051F5"/>
    <w:rsid w:val="003078CC"/>
    <w:rsid w:val="00307D45"/>
    <w:rsid w:val="00310D9F"/>
    <w:rsid w:val="00310E8C"/>
    <w:rsid w:val="00310F40"/>
    <w:rsid w:val="00312120"/>
    <w:rsid w:val="00312EC9"/>
    <w:rsid w:val="0031318A"/>
    <w:rsid w:val="00313C6C"/>
    <w:rsid w:val="0031400A"/>
    <w:rsid w:val="00314C8D"/>
    <w:rsid w:val="00314DCB"/>
    <w:rsid w:val="00314F4E"/>
    <w:rsid w:val="003168CD"/>
    <w:rsid w:val="00316D61"/>
    <w:rsid w:val="00321D61"/>
    <w:rsid w:val="00322798"/>
    <w:rsid w:val="00322A94"/>
    <w:rsid w:val="0032382F"/>
    <w:rsid w:val="00324227"/>
    <w:rsid w:val="00325336"/>
    <w:rsid w:val="00330F02"/>
    <w:rsid w:val="00333216"/>
    <w:rsid w:val="00333F36"/>
    <w:rsid w:val="0033680F"/>
    <w:rsid w:val="00336ED0"/>
    <w:rsid w:val="003376C1"/>
    <w:rsid w:val="0034304C"/>
    <w:rsid w:val="003457C7"/>
    <w:rsid w:val="00345933"/>
    <w:rsid w:val="00346A04"/>
    <w:rsid w:val="00347033"/>
    <w:rsid w:val="00347815"/>
    <w:rsid w:val="003511D5"/>
    <w:rsid w:val="00352290"/>
    <w:rsid w:val="00352666"/>
    <w:rsid w:val="003527A0"/>
    <w:rsid w:val="00352C39"/>
    <w:rsid w:val="00352D22"/>
    <w:rsid w:val="003531C1"/>
    <w:rsid w:val="00354AEA"/>
    <w:rsid w:val="00355F24"/>
    <w:rsid w:val="0036011B"/>
    <w:rsid w:val="003609D5"/>
    <w:rsid w:val="003619EA"/>
    <w:rsid w:val="00361EAA"/>
    <w:rsid w:val="003630D2"/>
    <w:rsid w:val="0036313B"/>
    <w:rsid w:val="00363570"/>
    <w:rsid w:val="00363CC8"/>
    <w:rsid w:val="00365261"/>
    <w:rsid w:val="0036657D"/>
    <w:rsid w:val="00366A4C"/>
    <w:rsid w:val="00370929"/>
    <w:rsid w:val="003716BE"/>
    <w:rsid w:val="003724D0"/>
    <w:rsid w:val="00372F55"/>
    <w:rsid w:val="003753AE"/>
    <w:rsid w:val="00375F84"/>
    <w:rsid w:val="00377595"/>
    <w:rsid w:val="00381D2D"/>
    <w:rsid w:val="0038338E"/>
    <w:rsid w:val="003834CF"/>
    <w:rsid w:val="00383537"/>
    <w:rsid w:val="00383B27"/>
    <w:rsid w:val="003855FE"/>
    <w:rsid w:val="003863F6"/>
    <w:rsid w:val="00390EC0"/>
    <w:rsid w:val="003910AF"/>
    <w:rsid w:val="00392520"/>
    <w:rsid w:val="003926AE"/>
    <w:rsid w:val="003929AC"/>
    <w:rsid w:val="00392B8A"/>
    <w:rsid w:val="0039533F"/>
    <w:rsid w:val="003965B5"/>
    <w:rsid w:val="00397AD4"/>
    <w:rsid w:val="003A024D"/>
    <w:rsid w:val="003A3E4D"/>
    <w:rsid w:val="003A4733"/>
    <w:rsid w:val="003A6477"/>
    <w:rsid w:val="003A6ABA"/>
    <w:rsid w:val="003A72FF"/>
    <w:rsid w:val="003A78AF"/>
    <w:rsid w:val="003B031E"/>
    <w:rsid w:val="003B0AA4"/>
    <w:rsid w:val="003B18CF"/>
    <w:rsid w:val="003B2E34"/>
    <w:rsid w:val="003B2E51"/>
    <w:rsid w:val="003B4F3B"/>
    <w:rsid w:val="003B57C4"/>
    <w:rsid w:val="003B5E6D"/>
    <w:rsid w:val="003B614C"/>
    <w:rsid w:val="003B6F2C"/>
    <w:rsid w:val="003C08E3"/>
    <w:rsid w:val="003C2BF7"/>
    <w:rsid w:val="003C4D49"/>
    <w:rsid w:val="003C5A0F"/>
    <w:rsid w:val="003C6A9A"/>
    <w:rsid w:val="003C6D86"/>
    <w:rsid w:val="003D0F3B"/>
    <w:rsid w:val="003D1F18"/>
    <w:rsid w:val="003D371C"/>
    <w:rsid w:val="003D456B"/>
    <w:rsid w:val="003D4E22"/>
    <w:rsid w:val="003D5200"/>
    <w:rsid w:val="003D524A"/>
    <w:rsid w:val="003E0687"/>
    <w:rsid w:val="003E10D2"/>
    <w:rsid w:val="003E19C9"/>
    <w:rsid w:val="003E2F78"/>
    <w:rsid w:val="003E3CE4"/>
    <w:rsid w:val="003E4046"/>
    <w:rsid w:val="003E53AB"/>
    <w:rsid w:val="003E54A1"/>
    <w:rsid w:val="003E6651"/>
    <w:rsid w:val="003F0594"/>
    <w:rsid w:val="003F1F48"/>
    <w:rsid w:val="003F3173"/>
    <w:rsid w:val="003F588E"/>
    <w:rsid w:val="003F5BA6"/>
    <w:rsid w:val="003F72B0"/>
    <w:rsid w:val="003F7B51"/>
    <w:rsid w:val="00400150"/>
    <w:rsid w:val="00400A67"/>
    <w:rsid w:val="004015FC"/>
    <w:rsid w:val="004019DC"/>
    <w:rsid w:val="00402362"/>
    <w:rsid w:val="00402F62"/>
    <w:rsid w:val="00404F78"/>
    <w:rsid w:val="00405635"/>
    <w:rsid w:val="0040613A"/>
    <w:rsid w:val="0040613B"/>
    <w:rsid w:val="004061D5"/>
    <w:rsid w:val="004065B2"/>
    <w:rsid w:val="00406928"/>
    <w:rsid w:val="00407063"/>
    <w:rsid w:val="00411202"/>
    <w:rsid w:val="00413592"/>
    <w:rsid w:val="00415FE3"/>
    <w:rsid w:val="00416901"/>
    <w:rsid w:val="00417FF9"/>
    <w:rsid w:val="0042110C"/>
    <w:rsid w:val="004225E5"/>
    <w:rsid w:val="004246B1"/>
    <w:rsid w:val="004250D7"/>
    <w:rsid w:val="004255F9"/>
    <w:rsid w:val="004258AE"/>
    <w:rsid w:val="00427723"/>
    <w:rsid w:val="00427C7E"/>
    <w:rsid w:val="0043146B"/>
    <w:rsid w:val="00431A4F"/>
    <w:rsid w:val="00431B39"/>
    <w:rsid w:val="00431B3B"/>
    <w:rsid w:val="004327D0"/>
    <w:rsid w:val="00433D52"/>
    <w:rsid w:val="004363AA"/>
    <w:rsid w:val="00437B31"/>
    <w:rsid w:val="00441DCE"/>
    <w:rsid w:val="00441E37"/>
    <w:rsid w:val="00442F9B"/>
    <w:rsid w:val="00443BC3"/>
    <w:rsid w:val="004442CF"/>
    <w:rsid w:val="004502F2"/>
    <w:rsid w:val="00452510"/>
    <w:rsid w:val="0045347B"/>
    <w:rsid w:val="0045411A"/>
    <w:rsid w:val="0045420E"/>
    <w:rsid w:val="00456129"/>
    <w:rsid w:val="0045673D"/>
    <w:rsid w:val="004571A0"/>
    <w:rsid w:val="00457226"/>
    <w:rsid w:val="00460E6E"/>
    <w:rsid w:val="00461064"/>
    <w:rsid w:val="00464215"/>
    <w:rsid w:val="00464C6A"/>
    <w:rsid w:val="00466067"/>
    <w:rsid w:val="00466709"/>
    <w:rsid w:val="0046708B"/>
    <w:rsid w:val="00467989"/>
    <w:rsid w:val="00470197"/>
    <w:rsid w:val="00473E61"/>
    <w:rsid w:val="004769DE"/>
    <w:rsid w:val="0047793E"/>
    <w:rsid w:val="00477CFB"/>
    <w:rsid w:val="00480958"/>
    <w:rsid w:val="00483CBD"/>
    <w:rsid w:val="004840DA"/>
    <w:rsid w:val="00484144"/>
    <w:rsid w:val="0048535E"/>
    <w:rsid w:val="00485681"/>
    <w:rsid w:val="0048754D"/>
    <w:rsid w:val="004903D0"/>
    <w:rsid w:val="0049114F"/>
    <w:rsid w:val="00492039"/>
    <w:rsid w:val="00492BCB"/>
    <w:rsid w:val="004946E4"/>
    <w:rsid w:val="00495283"/>
    <w:rsid w:val="00495C20"/>
    <w:rsid w:val="00495CC6"/>
    <w:rsid w:val="0049741A"/>
    <w:rsid w:val="004A17F3"/>
    <w:rsid w:val="004A238D"/>
    <w:rsid w:val="004A3677"/>
    <w:rsid w:val="004A3B26"/>
    <w:rsid w:val="004A5733"/>
    <w:rsid w:val="004A7592"/>
    <w:rsid w:val="004B095F"/>
    <w:rsid w:val="004B0DE6"/>
    <w:rsid w:val="004B1CB0"/>
    <w:rsid w:val="004B3FEF"/>
    <w:rsid w:val="004C1382"/>
    <w:rsid w:val="004C2BD4"/>
    <w:rsid w:val="004C363E"/>
    <w:rsid w:val="004C52C3"/>
    <w:rsid w:val="004C5DB7"/>
    <w:rsid w:val="004C5DBF"/>
    <w:rsid w:val="004C6367"/>
    <w:rsid w:val="004C6447"/>
    <w:rsid w:val="004C68B8"/>
    <w:rsid w:val="004C6F69"/>
    <w:rsid w:val="004C7916"/>
    <w:rsid w:val="004C7ECB"/>
    <w:rsid w:val="004D0974"/>
    <w:rsid w:val="004D1A2A"/>
    <w:rsid w:val="004D316F"/>
    <w:rsid w:val="004D333B"/>
    <w:rsid w:val="004D42A5"/>
    <w:rsid w:val="004D6D99"/>
    <w:rsid w:val="004D7A2B"/>
    <w:rsid w:val="004D7CBB"/>
    <w:rsid w:val="004D7EED"/>
    <w:rsid w:val="004E1B31"/>
    <w:rsid w:val="004E1EDB"/>
    <w:rsid w:val="004E3E33"/>
    <w:rsid w:val="004E48C0"/>
    <w:rsid w:val="004F4D1E"/>
    <w:rsid w:val="004F7803"/>
    <w:rsid w:val="0050020E"/>
    <w:rsid w:val="005006E8"/>
    <w:rsid w:val="005006EC"/>
    <w:rsid w:val="00502E98"/>
    <w:rsid w:val="00504904"/>
    <w:rsid w:val="00504F25"/>
    <w:rsid w:val="005050A5"/>
    <w:rsid w:val="00505946"/>
    <w:rsid w:val="00505D5B"/>
    <w:rsid w:val="00506072"/>
    <w:rsid w:val="005065F9"/>
    <w:rsid w:val="00506DF6"/>
    <w:rsid w:val="00507D0E"/>
    <w:rsid w:val="00510E47"/>
    <w:rsid w:val="00511E62"/>
    <w:rsid w:val="0051279F"/>
    <w:rsid w:val="00512E4F"/>
    <w:rsid w:val="0051344F"/>
    <w:rsid w:val="00513EE1"/>
    <w:rsid w:val="00514990"/>
    <w:rsid w:val="00514C87"/>
    <w:rsid w:val="00515D56"/>
    <w:rsid w:val="00516A40"/>
    <w:rsid w:val="00516FF8"/>
    <w:rsid w:val="005203AB"/>
    <w:rsid w:val="00520E21"/>
    <w:rsid w:val="00520F52"/>
    <w:rsid w:val="00521176"/>
    <w:rsid w:val="00522C5D"/>
    <w:rsid w:val="005232DB"/>
    <w:rsid w:val="005252A0"/>
    <w:rsid w:val="00525824"/>
    <w:rsid w:val="005305C6"/>
    <w:rsid w:val="00531285"/>
    <w:rsid w:val="00532550"/>
    <w:rsid w:val="005326A2"/>
    <w:rsid w:val="00540C03"/>
    <w:rsid w:val="0054125F"/>
    <w:rsid w:val="00543B9A"/>
    <w:rsid w:val="00544CBA"/>
    <w:rsid w:val="00545FEB"/>
    <w:rsid w:val="00551945"/>
    <w:rsid w:val="005547D1"/>
    <w:rsid w:val="005554D3"/>
    <w:rsid w:val="00556D73"/>
    <w:rsid w:val="005616C2"/>
    <w:rsid w:val="00561A51"/>
    <w:rsid w:val="0056340C"/>
    <w:rsid w:val="00563D68"/>
    <w:rsid w:val="00563FE9"/>
    <w:rsid w:val="005645C4"/>
    <w:rsid w:val="00565CF0"/>
    <w:rsid w:val="0056763E"/>
    <w:rsid w:val="00570D10"/>
    <w:rsid w:val="00580BE1"/>
    <w:rsid w:val="0058238D"/>
    <w:rsid w:val="005828FE"/>
    <w:rsid w:val="00583723"/>
    <w:rsid w:val="00583FF0"/>
    <w:rsid w:val="005873C5"/>
    <w:rsid w:val="00587489"/>
    <w:rsid w:val="00591CBF"/>
    <w:rsid w:val="005921B3"/>
    <w:rsid w:val="00593117"/>
    <w:rsid w:val="005932EE"/>
    <w:rsid w:val="005952E0"/>
    <w:rsid w:val="00596416"/>
    <w:rsid w:val="00596E9E"/>
    <w:rsid w:val="005A048A"/>
    <w:rsid w:val="005A0637"/>
    <w:rsid w:val="005A22E8"/>
    <w:rsid w:val="005A302A"/>
    <w:rsid w:val="005A4EA4"/>
    <w:rsid w:val="005A677B"/>
    <w:rsid w:val="005A713D"/>
    <w:rsid w:val="005A7242"/>
    <w:rsid w:val="005A7C26"/>
    <w:rsid w:val="005B0B5C"/>
    <w:rsid w:val="005B0BBF"/>
    <w:rsid w:val="005B10F9"/>
    <w:rsid w:val="005B1762"/>
    <w:rsid w:val="005B1F61"/>
    <w:rsid w:val="005B2DFA"/>
    <w:rsid w:val="005B3265"/>
    <w:rsid w:val="005B4E4B"/>
    <w:rsid w:val="005C1211"/>
    <w:rsid w:val="005C1637"/>
    <w:rsid w:val="005C1C8F"/>
    <w:rsid w:val="005C41FE"/>
    <w:rsid w:val="005C6B29"/>
    <w:rsid w:val="005D0E5A"/>
    <w:rsid w:val="005D1066"/>
    <w:rsid w:val="005D1335"/>
    <w:rsid w:val="005D206B"/>
    <w:rsid w:val="005D2194"/>
    <w:rsid w:val="005D3E53"/>
    <w:rsid w:val="005D4554"/>
    <w:rsid w:val="005D597B"/>
    <w:rsid w:val="005D702F"/>
    <w:rsid w:val="005E0A5B"/>
    <w:rsid w:val="005E100D"/>
    <w:rsid w:val="005E2715"/>
    <w:rsid w:val="005E3BC4"/>
    <w:rsid w:val="005E3FB6"/>
    <w:rsid w:val="005E504C"/>
    <w:rsid w:val="005F3750"/>
    <w:rsid w:val="005F6C89"/>
    <w:rsid w:val="005F7DB5"/>
    <w:rsid w:val="006037AB"/>
    <w:rsid w:val="0060471C"/>
    <w:rsid w:val="00605252"/>
    <w:rsid w:val="0060545A"/>
    <w:rsid w:val="00606A42"/>
    <w:rsid w:val="00607C75"/>
    <w:rsid w:val="00610749"/>
    <w:rsid w:val="00611A05"/>
    <w:rsid w:val="00612BFA"/>
    <w:rsid w:val="00614529"/>
    <w:rsid w:val="00616161"/>
    <w:rsid w:val="00617177"/>
    <w:rsid w:val="00620089"/>
    <w:rsid w:val="006203F8"/>
    <w:rsid w:val="00620D6E"/>
    <w:rsid w:val="00622600"/>
    <w:rsid w:val="00623159"/>
    <w:rsid w:val="006257D5"/>
    <w:rsid w:val="00627169"/>
    <w:rsid w:val="00630962"/>
    <w:rsid w:val="006335CC"/>
    <w:rsid w:val="006343E0"/>
    <w:rsid w:val="006344B0"/>
    <w:rsid w:val="0063459B"/>
    <w:rsid w:val="00634834"/>
    <w:rsid w:val="0063585D"/>
    <w:rsid w:val="00636661"/>
    <w:rsid w:val="0063764C"/>
    <w:rsid w:val="0064000E"/>
    <w:rsid w:val="00640801"/>
    <w:rsid w:val="00642303"/>
    <w:rsid w:val="00642422"/>
    <w:rsid w:val="00645E1D"/>
    <w:rsid w:val="00646FD8"/>
    <w:rsid w:val="00647E9F"/>
    <w:rsid w:val="00650928"/>
    <w:rsid w:val="00650B2D"/>
    <w:rsid w:val="0065102D"/>
    <w:rsid w:val="00651B6E"/>
    <w:rsid w:val="0065298F"/>
    <w:rsid w:val="006529D5"/>
    <w:rsid w:val="00652BA8"/>
    <w:rsid w:val="00655902"/>
    <w:rsid w:val="00656664"/>
    <w:rsid w:val="00657875"/>
    <w:rsid w:val="00661570"/>
    <w:rsid w:val="00662577"/>
    <w:rsid w:val="00662797"/>
    <w:rsid w:val="006641B6"/>
    <w:rsid w:val="006662EF"/>
    <w:rsid w:val="00670CF4"/>
    <w:rsid w:val="00671A44"/>
    <w:rsid w:val="00672641"/>
    <w:rsid w:val="00672C4C"/>
    <w:rsid w:val="00673A64"/>
    <w:rsid w:val="00673C80"/>
    <w:rsid w:val="00674E32"/>
    <w:rsid w:val="00674F40"/>
    <w:rsid w:val="006759E9"/>
    <w:rsid w:val="00676250"/>
    <w:rsid w:val="00676D36"/>
    <w:rsid w:val="00680A84"/>
    <w:rsid w:val="0068118D"/>
    <w:rsid w:val="0068148E"/>
    <w:rsid w:val="0068221D"/>
    <w:rsid w:val="00682AA8"/>
    <w:rsid w:val="00682E62"/>
    <w:rsid w:val="00684554"/>
    <w:rsid w:val="00684E50"/>
    <w:rsid w:val="0068690D"/>
    <w:rsid w:val="00687356"/>
    <w:rsid w:val="0069080A"/>
    <w:rsid w:val="006919A3"/>
    <w:rsid w:val="00692D42"/>
    <w:rsid w:val="00693478"/>
    <w:rsid w:val="00693554"/>
    <w:rsid w:val="00693898"/>
    <w:rsid w:val="006949D6"/>
    <w:rsid w:val="006949EB"/>
    <w:rsid w:val="006950F2"/>
    <w:rsid w:val="006967C5"/>
    <w:rsid w:val="00696F19"/>
    <w:rsid w:val="006A0D6A"/>
    <w:rsid w:val="006A16A1"/>
    <w:rsid w:val="006A4B39"/>
    <w:rsid w:val="006A6072"/>
    <w:rsid w:val="006A7FAF"/>
    <w:rsid w:val="006B0E55"/>
    <w:rsid w:val="006B1055"/>
    <w:rsid w:val="006B15B2"/>
    <w:rsid w:val="006B177D"/>
    <w:rsid w:val="006B1BA9"/>
    <w:rsid w:val="006B2719"/>
    <w:rsid w:val="006B2736"/>
    <w:rsid w:val="006B31B4"/>
    <w:rsid w:val="006B36D8"/>
    <w:rsid w:val="006B3D73"/>
    <w:rsid w:val="006B5942"/>
    <w:rsid w:val="006B7DCE"/>
    <w:rsid w:val="006C1970"/>
    <w:rsid w:val="006C1C91"/>
    <w:rsid w:val="006C27FF"/>
    <w:rsid w:val="006C4C86"/>
    <w:rsid w:val="006C4DF0"/>
    <w:rsid w:val="006C5035"/>
    <w:rsid w:val="006C5165"/>
    <w:rsid w:val="006C6E91"/>
    <w:rsid w:val="006C769B"/>
    <w:rsid w:val="006D2D07"/>
    <w:rsid w:val="006D53A4"/>
    <w:rsid w:val="006D6794"/>
    <w:rsid w:val="006E0904"/>
    <w:rsid w:val="006E1399"/>
    <w:rsid w:val="006E33EA"/>
    <w:rsid w:val="006E3EAF"/>
    <w:rsid w:val="006E41AD"/>
    <w:rsid w:val="006E43F7"/>
    <w:rsid w:val="006F032D"/>
    <w:rsid w:val="006F1FAB"/>
    <w:rsid w:val="006F2043"/>
    <w:rsid w:val="006F3E22"/>
    <w:rsid w:val="006F4D9A"/>
    <w:rsid w:val="00701315"/>
    <w:rsid w:val="007017BA"/>
    <w:rsid w:val="00703644"/>
    <w:rsid w:val="00703916"/>
    <w:rsid w:val="00703A41"/>
    <w:rsid w:val="00703B34"/>
    <w:rsid w:val="0070489C"/>
    <w:rsid w:val="007050BD"/>
    <w:rsid w:val="0070565E"/>
    <w:rsid w:val="007060F0"/>
    <w:rsid w:val="00710EE5"/>
    <w:rsid w:val="00711A51"/>
    <w:rsid w:val="007120E9"/>
    <w:rsid w:val="00712D54"/>
    <w:rsid w:val="00714975"/>
    <w:rsid w:val="00716909"/>
    <w:rsid w:val="00716B30"/>
    <w:rsid w:val="007200D7"/>
    <w:rsid w:val="00720232"/>
    <w:rsid w:val="007239D0"/>
    <w:rsid w:val="0072430F"/>
    <w:rsid w:val="007245D8"/>
    <w:rsid w:val="00724B4B"/>
    <w:rsid w:val="00726D72"/>
    <w:rsid w:val="00727401"/>
    <w:rsid w:val="00727E8E"/>
    <w:rsid w:val="00731C3F"/>
    <w:rsid w:val="00732788"/>
    <w:rsid w:val="00734540"/>
    <w:rsid w:val="00735AFD"/>
    <w:rsid w:val="007362C0"/>
    <w:rsid w:val="00736EFC"/>
    <w:rsid w:val="007371CD"/>
    <w:rsid w:val="00737936"/>
    <w:rsid w:val="00740255"/>
    <w:rsid w:val="007404DA"/>
    <w:rsid w:val="007416AF"/>
    <w:rsid w:val="00742162"/>
    <w:rsid w:val="0074360D"/>
    <w:rsid w:val="007448A7"/>
    <w:rsid w:val="00745B7C"/>
    <w:rsid w:val="00750855"/>
    <w:rsid w:val="00752B8E"/>
    <w:rsid w:val="00752D18"/>
    <w:rsid w:val="0075323C"/>
    <w:rsid w:val="00755D95"/>
    <w:rsid w:val="007561E9"/>
    <w:rsid w:val="00760418"/>
    <w:rsid w:val="00760B58"/>
    <w:rsid w:val="007627E9"/>
    <w:rsid w:val="00762A01"/>
    <w:rsid w:val="00763899"/>
    <w:rsid w:val="00764A82"/>
    <w:rsid w:val="00764B4C"/>
    <w:rsid w:val="007652DC"/>
    <w:rsid w:val="00766623"/>
    <w:rsid w:val="007672B9"/>
    <w:rsid w:val="007700A2"/>
    <w:rsid w:val="00770CA1"/>
    <w:rsid w:val="00771733"/>
    <w:rsid w:val="00773029"/>
    <w:rsid w:val="00775298"/>
    <w:rsid w:val="00776989"/>
    <w:rsid w:val="00780A79"/>
    <w:rsid w:val="00781664"/>
    <w:rsid w:val="00781971"/>
    <w:rsid w:val="007840FC"/>
    <w:rsid w:val="00784194"/>
    <w:rsid w:val="007841F8"/>
    <w:rsid w:val="007859EB"/>
    <w:rsid w:val="00792139"/>
    <w:rsid w:val="007931E0"/>
    <w:rsid w:val="0079790B"/>
    <w:rsid w:val="007A11C7"/>
    <w:rsid w:val="007A1BEA"/>
    <w:rsid w:val="007A1E2F"/>
    <w:rsid w:val="007A2BF6"/>
    <w:rsid w:val="007A599F"/>
    <w:rsid w:val="007A5EAD"/>
    <w:rsid w:val="007A68BF"/>
    <w:rsid w:val="007A68DE"/>
    <w:rsid w:val="007B0FBC"/>
    <w:rsid w:val="007B1955"/>
    <w:rsid w:val="007B1C06"/>
    <w:rsid w:val="007B240F"/>
    <w:rsid w:val="007B354F"/>
    <w:rsid w:val="007B423E"/>
    <w:rsid w:val="007B5EC4"/>
    <w:rsid w:val="007B60E9"/>
    <w:rsid w:val="007B613D"/>
    <w:rsid w:val="007B64D2"/>
    <w:rsid w:val="007C04BA"/>
    <w:rsid w:val="007C16AF"/>
    <w:rsid w:val="007C33CC"/>
    <w:rsid w:val="007C7678"/>
    <w:rsid w:val="007D0156"/>
    <w:rsid w:val="007D1153"/>
    <w:rsid w:val="007D3D5B"/>
    <w:rsid w:val="007D56F9"/>
    <w:rsid w:val="007D7890"/>
    <w:rsid w:val="007D7D89"/>
    <w:rsid w:val="007E056E"/>
    <w:rsid w:val="007E0A76"/>
    <w:rsid w:val="007E0B73"/>
    <w:rsid w:val="007E53E9"/>
    <w:rsid w:val="007F1A29"/>
    <w:rsid w:val="007F5EB8"/>
    <w:rsid w:val="007F5F4F"/>
    <w:rsid w:val="007F68C1"/>
    <w:rsid w:val="007F6E4B"/>
    <w:rsid w:val="007F7B00"/>
    <w:rsid w:val="00800AAE"/>
    <w:rsid w:val="0080215C"/>
    <w:rsid w:val="008024E7"/>
    <w:rsid w:val="00804A37"/>
    <w:rsid w:val="00805312"/>
    <w:rsid w:val="00805404"/>
    <w:rsid w:val="008061FD"/>
    <w:rsid w:val="008062DE"/>
    <w:rsid w:val="00806A46"/>
    <w:rsid w:val="008114BA"/>
    <w:rsid w:val="00811D79"/>
    <w:rsid w:val="00812003"/>
    <w:rsid w:val="0081297B"/>
    <w:rsid w:val="00814D92"/>
    <w:rsid w:val="00817B04"/>
    <w:rsid w:val="00820F9F"/>
    <w:rsid w:val="00822332"/>
    <w:rsid w:val="0082282D"/>
    <w:rsid w:val="00822F58"/>
    <w:rsid w:val="00824969"/>
    <w:rsid w:val="00825B34"/>
    <w:rsid w:val="00826EE0"/>
    <w:rsid w:val="00830FF2"/>
    <w:rsid w:val="00832DE2"/>
    <w:rsid w:val="00832EE6"/>
    <w:rsid w:val="00834062"/>
    <w:rsid w:val="0083505E"/>
    <w:rsid w:val="00835206"/>
    <w:rsid w:val="0083529A"/>
    <w:rsid w:val="00836E2B"/>
    <w:rsid w:val="00837650"/>
    <w:rsid w:val="0084231D"/>
    <w:rsid w:val="00842429"/>
    <w:rsid w:val="0084300D"/>
    <w:rsid w:val="008476A9"/>
    <w:rsid w:val="0084781F"/>
    <w:rsid w:val="0085094D"/>
    <w:rsid w:val="00850BFF"/>
    <w:rsid w:val="0085422D"/>
    <w:rsid w:val="00854BE2"/>
    <w:rsid w:val="00854CF1"/>
    <w:rsid w:val="00855248"/>
    <w:rsid w:val="00855F55"/>
    <w:rsid w:val="00856D0C"/>
    <w:rsid w:val="00857A41"/>
    <w:rsid w:val="00860310"/>
    <w:rsid w:val="00860BA4"/>
    <w:rsid w:val="0086110E"/>
    <w:rsid w:val="008624B0"/>
    <w:rsid w:val="00862D87"/>
    <w:rsid w:val="00863097"/>
    <w:rsid w:val="0086364B"/>
    <w:rsid w:val="008645AB"/>
    <w:rsid w:val="00864A32"/>
    <w:rsid w:val="00864E4E"/>
    <w:rsid w:val="0086519C"/>
    <w:rsid w:val="0086575D"/>
    <w:rsid w:val="00865996"/>
    <w:rsid w:val="00866505"/>
    <w:rsid w:val="0086772A"/>
    <w:rsid w:val="00870304"/>
    <w:rsid w:val="0087077A"/>
    <w:rsid w:val="00871C2D"/>
    <w:rsid w:val="00872B4C"/>
    <w:rsid w:val="00873C11"/>
    <w:rsid w:val="008741BF"/>
    <w:rsid w:val="008763E1"/>
    <w:rsid w:val="008765DB"/>
    <w:rsid w:val="00876E26"/>
    <w:rsid w:val="00877B6F"/>
    <w:rsid w:val="00877B73"/>
    <w:rsid w:val="00881957"/>
    <w:rsid w:val="00881FBF"/>
    <w:rsid w:val="008820CB"/>
    <w:rsid w:val="00882D3F"/>
    <w:rsid w:val="00884C0E"/>
    <w:rsid w:val="00884E93"/>
    <w:rsid w:val="00887474"/>
    <w:rsid w:val="00887C57"/>
    <w:rsid w:val="008924AA"/>
    <w:rsid w:val="008926EF"/>
    <w:rsid w:val="00893448"/>
    <w:rsid w:val="00894273"/>
    <w:rsid w:val="00894A11"/>
    <w:rsid w:val="00897416"/>
    <w:rsid w:val="00897589"/>
    <w:rsid w:val="00897E43"/>
    <w:rsid w:val="008A0E08"/>
    <w:rsid w:val="008A1CA8"/>
    <w:rsid w:val="008A2110"/>
    <w:rsid w:val="008A29BA"/>
    <w:rsid w:val="008A2A25"/>
    <w:rsid w:val="008A37FF"/>
    <w:rsid w:val="008A417F"/>
    <w:rsid w:val="008A6005"/>
    <w:rsid w:val="008A72E5"/>
    <w:rsid w:val="008A7B7D"/>
    <w:rsid w:val="008B00A3"/>
    <w:rsid w:val="008B0674"/>
    <w:rsid w:val="008B0C7A"/>
    <w:rsid w:val="008B247C"/>
    <w:rsid w:val="008B3C25"/>
    <w:rsid w:val="008B50DF"/>
    <w:rsid w:val="008B528C"/>
    <w:rsid w:val="008B675F"/>
    <w:rsid w:val="008B6D53"/>
    <w:rsid w:val="008B7734"/>
    <w:rsid w:val="008C1928"/>
    <w:rsid w:val="008C1B9F"/>
    <w:rsid w:val="008C1CD7"/>
    <w:rsid w:val="008C21F3"/>
    <w:rsid w:val="008C5E92"/>
    <w:rsid w:val="008C6FE2"/>
    <w:rsid w:val="008D225A"/>
    <w:rsid w:val="008D2F8E"/>
    <w:rsid w:val="008D6F25"/>
    <w:rsid w:val="008D76C5"/>
    <w:rsid w:val="008D7B29"/>
    <w:rsid w:val="008E069E"/>
    <w:rsid w:val="008E0723"/>
    <w:rsid w:val="008E0FBF"/>
    <w:rsid w:val="008E1ABC"/>
    <w:rsid w:val="008E26E4"/>
    <w:rsid w:val="008E30C1"/>
    <w:rsid w:val="008E340B"/>
    <w:rsid w:val="008E36B6"/>
    <w:rsid w:val="008E423E"/>
    <w:rsid w:val="008E5561"/>
    <w:rsid w:val="008F01E5"/>
    <w:rsid w:val="008F0FF8"/>
    <w:rsid w:val="008F21A9"/>
    <w:rsid w:val="008F3095"/>
    <w:rsid w:val="008F3281"/>
    <w:rsid w:val="008F3404"/>
    <w:rsid w:val="008F3AF9"/>
    <w:rsid w:val="008F5393"/>
    <w:rsid w:val="008F7C30"/>
    <w:rsid w:val="008F7DFF"/>
    <w:rsid w:val="00900E68"/>
    <w:rsid w:val="00900FCC"/>
    <w:rsid w:val="009042AB"/>
    <w:rsid w:val="00904DB6"/>
    <w:rsid w:val="0091080B"/>
    <w:rsid w:val="00911477"/>
    <w:rsid w:val="00913E45"/>
    <w:rsid w:val="009147A6"/>
    <w:rsid w:val="00921BDE"/>
    <w:rsid w:val="00923938"/>
    <w:rsid w:val="00925555"/>
    <w:rsid w:val="00925BE2"/>
    <w:rsid w:val="00926A70"/>
    <w:rsid w:val="00926BBB"/>
    <w:rsid w:val="00926BE8"/>
    <w:rsid w:val="00927AD2"/>
    <w:rsid w:val="00930898"/>
    <w:rsid w:val="009308ED"/>
    <w:rsid w:val="00931E49"/>
    <w:rsid w:val="00935A69"/>
    <w:rsid w:val="00935BF7"/>
    <w:rsid w:val="00936588"/>
    <w:rsid w:val="00936F1E"/>
    <w:rsid w:val="00937204"/>
    <w:rsid w:val="00940C7F"/>
    <w:rsid w:val="009435F6"/>
    <w:rsid w:val="009459CB"/>
    <w:rsid w:val="00945FAD"/>
    <w:rsid w:val="009466A0"/>
    <w:rsid w:val="00947FFE"/>
    <w:rsid w:val="009509E5"/>
    <w:rsid w:val="00950D6D"/>
    <w:rsid w:val="0095176D"/>
    <w:rsid w:val="00951F1B"/>
    <w:rsid w:val="0095364A"/>
    <w:rsid w:val="00954B6E"/>
    <w:rsid w:val="00955291"/>
    <w:rsid w:val="00955513"/>
    <w:rsid w:val="009623E6"/>
    <w:rsid w:val="0096298E"/>
    <w:rsid w:val="00963362"/>
    <w:rsid w:val="009644C8"/>
    <w:rsid w:val="00966CB2"/>
    <w:rsid w:val="00967209"/>
    <w:rsid w:val="00970440"/>
    <w:rsid w:val="00970CC1"/>
    <w:rsid w:val="00973698"/>
    <w:rsid w:val="00973C71"/>
    <w:rsid w:val="00973D37"/>
    <w:rsid w:val="009762B8"/>
    <w:rsid w:val="00976B93"/>
    <w:rsid w:val="00980B8F"/>
    <w:rsid w:val="009818CF"/>
    <w:rsid w:val="00981F52"/>
    <w:rsid w:val="009823C0"/>
    <w:rsid w:val="00982788"/>
    <w:rsid w:val="009860FD"/>
    <w:rsid w:val="009921F5"/>
    <w:rsid w:val="00992AAF"/>
    <w:rsid w:val="00993BDB"/>
    <w:rsid w:val="00995384"/>
    <w:rsid w:val="0099797E"/>
    <w:rsid w:val="009A09ED"/>
    <w:rsid w:val="009A0E50"/>
    <w:rsid w:val="009A232A"/>
    <w:rsid w:val="009A24FE"/>
    <w:rsid w:val="009A5512"/>
    <w:rsid w:val="009A68FE"/>
    <w:rsid w:val="009A7FD6"/>
    <w:rsid w:val="009B0C96"/>
    <w:rsid w:val="009B15EB"/>
    <w:rsid w:val="009B284C"/>
    <w:rsid w:val="009B298E"/>
    <w:rsid w:val="009B3833"/>
    <w:rsid w:val="009B4CBE"/>
    <w:rsid w:val="009B4F2C"/>
    <w:rsid w:val="009B594A"/>
    <w:rsid w:val="009B76E4"/>
    <w:rsid w:val="009B77B1"/>
    <w:rsid w:val="009C0E83"/>
    <w:rsid w:val="009C2842"/>
    <w:rsid w:val="009C28E7"/>
    <w:rsid w:val="009C51D7"/>
    <w:rsid w:val="009D0B6A"/>
    <w:rsid w:val="009D345D"/>
    <w:rsid w:val="009D46B9"/>
    <w:rsid w:val="009D50FD"/>
    <w:rsid w:val="009D6429"/>
    <w:rsid w:val="009D773B"/>
    <w:rsid w:val="009E0AA7"/>
    <w:rsid w:val="009E0CB5"/>
    <w:rsid w:val="009E1A25"/>
    <w:rsid w:val="009E4450"/>
    <w:rsid w:val="009E47B4"/>
    <w:rsid w:val="009E4836"/>
    <w:rsid w:val="009E57A7"/>
    <w:rsid w:val="009E65B7"/>
    <w:rsid w:val="009E7CA2"/>
    <w:rsid w:val="009F1201"/>
    <w:rsid w:val="009F163A"/>
    <w:rsid w:val="009F1EEC"/>
    <w:rsid w:val="009F2AAD"/>
    <w:rsid w:val="009F3B17"/>
    <w:rsid w:val="009F4F82"/>
    <w:rsid w:val="009F55C6"/>
    <w:rsid w:val="009F5AAD"/>
    <w:rsid w:val="009F6A24"/>
    <w:rsid w:val="009F6AF8"/>
    <w:rsid w:val="009F72DC"/>
    <w:rsid w:val="009F7636"/>
    <w:rsid w:val="00A018AB"/>
    <w:rsid w:val="00A024F1"/>
    <w:rsid w:val="00A02BF3"/>
    <w:rsid w:val="00A04173"/>
    <w:rsid w:val="00A046A0"/>
    <w:rsid w:val="00A06582"/>
    <w:rsid w:val="00A072C3"/>
    <w:rsid w:val="00A07805"/>
    <w:rsid w:val="00A07AB2"/>
    <w:rsid w:val="00A10EFC"/>
    <w:rsid w:val="00A11262"/>
    <w:rsid w:val="00A11CF0"/>
    <w:rsid w:val="00A124FE"/>
    <w:rsid w:val="00A12F2E"/>
    <w:rsid w:val="00A1386E"/>
    <w:rsid w:val="00A13E7C"/>
    <w:rsid w:val="00A15A62"/>
    <w:rsid w:val="00A16675"/>
    <w:rsid w:val="00A16FBF"/>
    <w:rsid w:val="00A1784B"/>
    <w:rsid w:val="00A20BD9"/>
    <w:rsid w:val="00A221F8"/>
    <w:rsid w:val="00A24734"/>
    <w:rsid w:val="00A251BF"/>
    <w:rsid w:val="00A251C1"/>
    <w:rsid w:val="00A25900"/>
    <w:rsid w:val="00A25FDA"/>
    <w:rsid w:val="00A26250"/>
    <w:rsid w:val="00A27B2C"/>
    <w:rsid w:val="00A27C52"/>
    <w:rsid w:val="00A30FB6"/>
    <w:rsid w:val="00A31D86"/>
    <w:rsid w:val="00A33588"/>
    <w:rsid w:val="00A335BA"/>
    <w:rsid w:val="00A3522C"/>
    <w:rsid w:val="00A36CFC"/>
    <w:rsid w:val="00A37CCB"/>
    <w:rsid w:val="00A436CD"/>
    <w:rsid w:val="00A438C0"/>
    <w:rsid w:val="00A445FA"/>
    <w:rsid w:val="00A44F25"/>
    <w:rsid w:val="00A450A4"/>
    <w:rsid w:val="00A454DA"/>
    <w:rsid w:val="00A45BA2"/>
    <w:rsid w:val="00A50F45"/>
    <w:rsid w:val="00A50FBB"/>
    <w:rsid w:val="00A54431"/>
    <w:rsid w:val="00A57BB0"/>
    <w:rsid w:val="00A57BCB"/>
    <w:rsid w:val="00A6080C"/>
    <w:rsid w:val="00A62E85"/>
    <w:rsid w:val="00A63B49"/>
    <w:rsid w:val="00A64A66"/>
    <w:rsid w:val="00A6581B"/>
    <w:rsid w:val="00A65A27"/>
    <w:rsid w:val="00A67238"/>
    <w:rsid w:val="00A72047"/>
    <w:rsid w:val="00A721A1"/>
    <w:rsid w:val="00A7339D"/>
    <w:rsid w:val="00A7350D"/>
    <w:rsid w:val="00A73768"/>
    <w:rsid w:val="00A73C45"/>
    <w:rsid w:val="00A74931"/>
    <w:rsid w:val="00A750E8"/>
    <w:rsid w:val="00A75CFD"/>
    <w:rsid w:val="00A75F59"/>
    <w:rsid w:val="00A762E4"/>
    <w:rsid w:val="00A76348"/>
    <w:rsid w:val="00A767BC"/>
    <w:rsid w:val="00A8018D"/>
    <w:rsid w:val="00A8134F"/>
    <w:rsid w:val="00A81742"/>
    <w:rsid w:val="00A81D07"/>
    <w:rsid w:val="00A81FA0"/>
    <w:rsid w:val="00A83B8B"/>
    <w:rsid w:val="00A861EF"/>
    <w:rsid w:val="00A86568"/>
    <w:rsid w:val="00A906D7"/>
    <w:rsid w:val="00A94630"/>
    <w:rsid w:val="00A94E75"/>
    <w:rsid w:val="00A9545E"/>
    <w:rsid w:val="00A9642C"/>
    <w:rsid w:val="00AA0ACE"/>
    <w:rsid w:val="00AA26B1"/>
    <w:rsid w:val="00AA2DBA"/>
    <w:rsid w:val="00AA30A0"/>
    <w:rsid w:val="00AA3B28"/>
    <w:rsid w:val="00AA5883"/>
    <w:rsid w:val="00AA5ABB"/>
    <w:rsid w:val="00AA5AFD"/>
    <w:rsid w:val="00AA5B3B"/>
    <w:rsid w:val="00AA5EE0"/>
    <w:rsid w:val="00AA67AA"/>
    <w:rsid w:val="00AA7C39"/>
    <w:rsid w:val="00AB1116"/>
    <w:rsid w:val="00AB2EBC"/>
    <w:rsid w:val="00AB382A"/>
    <w:rsid w:val="00AB3AF8"/>
    <w:rsid w:val="00AC1DBF"/>
    <w:rsid w:val="00AC35CA"/>
    <w:rsid w:val="00AC487E"/>
    <w:rsid w:val="00AC618B"/>
    <w:rsid w:val="00AC7786"/>
    <w:rsid w:val="00AD01B3"/>
    <w:rsid w:val="00AD0D7A"/>
    <w:rsid w:val="00AD30B4"/>
    <w:rsid w:val="00AD3648"/>
    <w:rsid w:val="00AD7E9E"/>
    <w:rsid w:val="00AE104E"/>
    <w:rsid w:val="00AE18A6"/>
    <w:rsid w:val="00AE1B56"/>
    <w:rsid w:val="00AE1F41"/>
    <w:rsid w:val="00AE2A9F"/>
    <w:rsid w:val="00AE4314"/>
    <w:rsid w:val="00AE5ABB"/>
    <w:rsid w:val="00AE7214"/>
    <w:rsid w:val="00AF2194"/>
    <w:rsid w:val="00AF25C4"/>
    <w:rsid w:val="00AF27AE"/>
    <w:rsid w:val="00AF2E95"/>
    <w:rsid w:val="00AF441A"/>
    <w:rsid w:val="00AF46F8"/>
    <w:rsid w:val="00AF492C"/>
    <w:rsid w:val="00AF5591"/>
    <w:rsid w:val="00AF5655"/>
    <w:rsid w:val="00AF6750"/>
    <w:rsid w:val="00AF771E"/>
    <w:rsid w:val="00B03381"/>
    <w:rsid w:val="00B0473F"/>
    <w:rsid w:val="00B04A04"/>
    <w:rsid w:val="00B0567A"/>
    <w:rsid w:val="00B100E7"/>
    <w:rsid w:val="00B13771"/>
    <w:rsid w:val="00B137E2"/>
    <w:rsid w:val="00B14C1B"/>
    <w:rsid w:val="00B152E6"/>
    <w:rsid w:val="00B16228"/>
    <w:rsid w:val="00B174C2"/>
    <w:rsid w:val="00B20561"/>
    <w:rsid w:val="00B211A5"/>
    <w:rsid w:val="00B232AA"/>
    <w:rsid w:val="00B24844"/>
    <w:rsid w:val="00B27175"/>
    <w:rsid w:val="00B30722"/>
    <w:rsid w:val="00B30CAD"/>
    <w:rsid w:val="00B3180C"/>
    <w:rsid w:val="00B368B7"/>
    <w:rsid w:val="00B36A00"/>
    <w:rsid w:val="00B3723A"/>
    <w:rsid w:val="00B373D7"/>
    <w:rsid w:val="00B402D2"/>
    <w:rsid w:val="00B420E0"/>
    <w:rsid w:val="00B4507F"/>
    <w:rsid w:val="00B450D1"/>
    <w:rsid w:val="00B46A2B"/>
    <w:rsid w:val="00B50D05"/>
    <w:rsid w:val="00B5368C"/>
    <w:rsid w:val="00B541F6"/>
    <w:rsid w:val="00B56032"/>
    <w:rsid w:val="00B57ED7"/>
    <w:rsid w:val="00B6481A"/>
    <w:rsid w:val="00B66081"/>
    <w:rsid w:val="00B66DDE"/>
    <w:rsid w:val="00B724DB"/>
    <w:rsid w:val="00B72F50"/>
    <w:rsid w:val="00B73B9C"/>
    <w:rsid w:val="00B74004"/>
    <w:rsid w:val="00B80B63"/>
    <w:rsid w:val="00B80F84"/>
    <w:rsid w:val="00B812C8"/>
    <w:rsid w:val="00B8188F"/>
    <w:rsid w:val="00B81E09"/>
    <w:rsid w:val="00B8212E"/>
    <w:rsid w:val="00B83227"/>
    <w:rsid w:val="00B84415"/>
    <w:rsid w:val="00B851D8"/>
    <w:rsid w:val="00B867DD"/>
    <w:rsid w:val="00B878FD"/>
    <w:rsid w:val="00B87EF5"/>
    <w:rsid w:val="00B90542"/>
    <w:rsid w:val="00B90BF6"/>
    <w:rsid w:val="00B91EAF"/>
    <w:rsid w:val="00B94218"/>
    <w:rsid w:val="00B94B0A"/>
    <w:rsid w:val="00B94FA0"/>
    <w:rsid w:val="00B95700"/>
    <w:rsid w:val="00B96A21"/>
    <w:rsid w:val="00BA034C"/>
    <w:rsid w:val="00BA15F9"/>
    <w:rsid w:val="00BA201D"/>
    <w:rsid w:val="00BA3230"/>
    <w:rsid w:val="00BA3F0C"/>
    <w:rsid w:val="00BA4624"/>
    <w:rsid w:val="00BA5505"/>
    <w:rsid w:val="00BA6EE6"/>
    <w:rsid w:val="00BB0C88"/>
    <w:rsid w:val="00BB196B"/>
    <w:rsid w:val="00BB1B58"/>
    <w:rsid w:val="00BB2AA1"/>
    <w:rsid w:val="00BB2F92"/>
    <w:rsid w:val="00BB4629"/>
    <w:rsid w:val="00BB58BE"/>
    <w:rsid w:val="00BB5ECE"/>
    <w:rsid w:val="00BB79E3"/>
    <w:rsid w:val="00BB7B75"/>
    <w:rsid w:val="00BC0D8E"/>
    <w:rsid w:val="00BC44EB"/>
    <w:rsid w:val="00BC7360"/>
    <w:rsid w:val="00BD0865"/>
    <w:rsid w:val="00BD0F54"/>
    <w:rsid w:val="00BD109E"/>
    <w:rsid w:val="00BD18DA"/>
    <w:rsid w:val="00BD32D7"/>
    <w:rsid w:val="00BD349F"/>
    <w:rsid w:val="00BD34A0"/>
    <w:rsid w:val="00BD3D98"/>
    <w:rsid w:val="00BD68F3"/>
    <w:rsid w:val="00BD7B2A"/>
    <w:rsid w:val="00BD7F96"/>
    <w:rsid w:val="00BE0A48"/>
    <w:rsid w:val="00BE168F"/>
    <w:rsid w:val="00BE231A"/>
    <w:rsid w:val="00BE26D1"/>
    <w:rsid w:val="00BE3574"/>
    <w:rsid w:val="00BE4587"/>
    <w:rsid w:val="00BE7FAA"/>
    <w:rsid w:val="00BF082A"/>
    <w:rsid w:val="00BF155E"/>
    <w:rsid w:val="00BF1DDB"/>
    <w:rsid w:val="00BF24B9"/>
    <w:rsid w:val="00BF2E44"/>
    <w:rsid w:val="00BF3592"/>
    <w:rsid w:val="00BF406F"/>
    <w:rsid w:val="00BF5A2C"/>
    <w:rsid w:val="00BF675E"/>
    <w:rsid w:val="00BF681B"/>
    <w:rsid w:val="00C00DC8"/>
    <w:rsid w:val="00C0318B"/>
    <w:rsid w:val="00C04535"/>
    <w:rsid w:val="00C0496A"/>
    <w:rsid w:val="00C070FA"/>
    <w:rsid w:val="00C0785C"/>
    <w:rsid w:val="00C1014A"/>
    <w:rsid w:val="00C107DF"/>
    <w:rsid w:val="00C10FBE"/>
    <w:rsid w:val="00C12F04"/>
    <w:rsid w:val="00C1450F"/>
    <w:rsid w:val="00C14529"/>
    <w:rsid w:val="00C15467"/>
    <w:rsid w:val="00C1675E"/>
    <w:rsid w:val="00C1715B"/>
    <w:rsid w:val="00C2204B"/>
    <w:rsid w:val="00C22640"/>
    <w:rsid w:val="00C2379A"/>
    <w:rsid w:val="00C24A76"/>
    <w:rsid w:val="00C25C2C"/>
    <w:rsid w:val="00C25E3C"/>
    <w:rsid w:val="00C31A30"/>
    <w:rsid w:val="00C32609"/>
    <w:rsid w:val="00C32B49"/>
    <w:rsid w:val="00C333C3"/>
    <w:rsid w:val="00C337E7"/>
    <w:rsid w:val="00C344CC"/>
    <w:rsid w:val="00C34AE0"/>
    <w:rsid w:val="00C34E61"/>
    <w:rsid w:val="00C36372"/>
    <w:rsid w:val="00C37131"/>
    <w:rsid w:val="00C372A1"/>
    <w:rsid w:val="00C37314"/>
    <w:rsid w:val="00C41677"/>
    <w:rsid w:val="00C41E6F"/>
    <w:rsid w:val="00C4243B"/>
    <w:rsid w:val="00C42BDA"/>
    <w:rsid w:val="00C4451D"/>
    <w:rsid w:val="00C4466E"/>
    <w:rsid w:val="00C44949"/>
    <w:rsid w:val="00C44C62"/>
    <w:rsid w:val="00C44EA8"/>
    <w:rsid w:val="00C46C52"/>
    <w:rsid w:val="00C47C1D"/>
    <w:rsid w:val="00C47F46"/>
    <w:rsid w:val="00C510A7"/>
    <w:rsid w:val="00C53569"/>
    <w:rsid w:val="00C54170"/>
    <w:rsid w:val="00C5560D"/>
    <w:rsid w:val="00C60A97"/>
    <w:rsid w:val="00C61080"/>
    <w:rsid w:val="00C619EF"/>
    <w:rsid w:val="00C61C88"/>
    <w:rsid w:val="00C61F72"/>
    <w:rsid w:val="00C6252F"/>
    <w:rsid w:val="00C64422"/>
    <w:rsid w:val="00C64D53"/>
    <w:rsid w:val="00C64DA0"/>
    <w:rsid w:val="00C64F9E"/>
    <w:rsid w:val="00C6525C"/>
    <w:rsid w:val="00C65456"/>
    <w:rsid w:val="00C66A53"/>
    <w:rsid w:val="00C67A34"/>
    <w:rsid w:val="00C67FD6"/>
    <w:rsid w:val="00C70338"/>
    <w:rsid w:val="00C703DA"/>
    <w:rsid w:val="00C73E6F"/>
    <w:rsid w:val="00C74FAD"/>
    <w:rsid w:val="00C7657F"/>
    <w:rsid w:val="00C76763"/>
    <w:rsid w:val="00C7756C"/>
    <w:rsid w:val="00C81C89"/>
    <w:rsid w:val="00C825A3"/>
    <w:rsid w:val="00C8381B"/>
    <w:rsid w:val="00C8574C"/>
    <w:rsid w:val="00C86F82"/>
    <w:rsid w:val="00C90F98"/>
    <w:rsid w:val="00C9384A"/>
    <w:rsid w:val="00C94384"/>
    <w:rsid w:val="00C949EA"/>
    <w:rsid w:val="00C94E87"/>
    <w:rsid w:val="00C959FB"/>
    <w:rsid w:val="00C96031"/>
    <w:rsid w:val="00C96099"/>
    <w:rsid w:val="00C969E1"/>
    <w:rsid w:val="00C97545"/>
    <w:rsid w:val="00C97CBC"/>
    <w:rsid w:val="00C97FBF"/>
    <w:rsid w:val="00CA1A85"/>
    <w:rsid w:val="00CA23A8"/>
    <w:rsid w:val="00CA770A"/>
    <w:rsid w:val="00CA7F2C"/>
    <w:rsid w:val="00CB2748"/>
    <w:rsid w:val="00CB309C"/>
    <w:rsid w:val="00CB496D"/>
    <w:rsid w:val="00CB5106"/>
    <w:rsid w:val="00CB6BED"/>
    <w:rsid w:val="00CB6C92"/>
    <w:rsid w:val="00CB7138"/>
    <w:rsid w:val="00CC1B82"/>
    <w:rsid w:val="00CC39D6"/>
    <w:rsid w:val="00CC3FBB"/>
    <w:rsid w:val="00CC442C"/>
    <w:rsid w:val="00CC4946"/>
    <w:rsid w:val="00CC50C2"/>
    <w:rsid w:val="00CC5595"/>
    <w:rsid w:val="00CC620C"/>
    <w:rsid w:val="00CC6562"/>
    <w:rsid w:val="00CD0AF8"/>
    <w:rsid w:val="00CD0ECF"/>
    <w:rsid w:val="00CD128C"/>
    <w:rsid w:val="00CD304F"/>
    <w:rsid w:val="00CD43CC"/>
    <w:rsid w:val="00CD53F4"/>
    <w:rsid w:val="00CD6693"/>
    <w:rsid w:val="00CD670A"/>
    <w:rsid w:val="00CD6FE9"/>
    <w:rsid w:val="00CE0AB6"/>
    <w:rsid w:val="00CE0BD6"/>
    <w:rsid w:val="00CE1B31"/>
    <w:rsid w:val="00CE2995"/>
    <w:rsid w:val="00CE3C04"/>
    <w:rsid w:val="00CE5293"/>
    <w:rsid w:val="00CE58C1"/>
    <w:rsid w:val="00CE5DA8"/>
    <w:rsid w:val="00CE6E52"/>
    <w:rsid w:val="00CE732A"/>
    <w:rsid w:val="00CE7D3F"/>
    <w:rsid w:val="00CF08B5"/>
    <w:rsid w:val="00CF12C2"/>
    <w:rsid w:val="00CF142A"/>
    <w:rsid w:val="00CF1949"/>
    <w:rsid w:val="00D00596"/>
    <w:rsid w:val="00D01B8D"/>
    <w:rsid w:val="00D02963"/>
    <w:rsid w:val="00D02B0F"/>
    <w:rsid w:val="00D02DE6"/>
    <w:rsid w:val="00D03067"/>
    <w:rsid w:val="00D03BBE"/>
    <w:rsid w:val="00D03DAE"/>
    <w:rsid w:val="00D049E7"/>
    <w:rsid w:val="00D05C60"/>
    <w:rsid w:val="00D06784"/>
    <w:rsid w:val="00D07E48"/>
    <w:rsid w:val="00D11204"/>
    <w:rsid w:val="00D11576"/>
    <w:rsid w:val="00D14D12"/>
    <w:rsid w:val="00D1512B"/>
    <w:rsid w:val="00D16A53"/>
    <w:rsid w:val="00D17258"/>
    <w:rsid w:val="00D20062"/>
    <w:rsid w:val="00D2190F"/>
    <w:rsid w:val="00D22A83"/>
    <w:rsid w:val="00D23144"/>
    <w:rsid w:val="00D24033"/>
    <w:rsid w:val="00D2597F"/>
    <w:rsid w:val="00D25CF5"/>
    <w:rsid w:val="00D260AE"/>
    <w:rsid w:val="00D26A41"/>
    <w:rsid w:val="00D26B62"/>
    <w:rsid w:val="00D30D66"/>
    <w:rsid w:val="00D3277A"/>
    <w:rsid w:val="00D3303C"/>
    <w:rsid w:val="00D34024"/>
    <w:rsid w:val="00D34A81"/>
    <w:rsid w:val="00D35CE8"/>
    <w:rsid w:val="00D36419"/>
    <w:rsid w:val="00D3670C"/>
    <w:rsid w:val="00D40AB4"/>
    <w:rsid w:val="00D40C51"/>
    <w:rsid w:val="00D41582"/>
    <w:rsid w:val="00D43560"/>
    <w:rsid w:val="00D43CAA"/>
    <w:rsid w:val="00D44F9A"/>
    <w:rsid w:val="00D465C5"/>
    <w:rsid w:val="00D504B3"/>
    <w:rsid w:val="00D52DEE"/>
    <w:rsid w:val="00D537BD"/>
    <w:rsid w:val="00D54945"/>
    <w:rsid w:val="00D5563B"/>
    <w:rsid w:val="00D565DC"/>
    <w:rsid w:val="00D56B50"/>
    <w:rsid w:val="00D5714F"/>
    <w:rsid w:val="00D5768D"/>
    <w:rsid w:val="00D61066"/>
    <w:rsid w:val="00D6128F"/>
    <w:rsid w:val="00D61CE5"/>
    <w:rsid w:val="00D6280C"/>
    <w:rsid w:val="00D635AF"/>
    <w:rsid w:val="00D671B4"/>
    <w:rsid w:val="00D7279B"/>
    <w:rsid w:val="00D741DB"/>
    <w:rsid w:val="00D752FB"/>
    <w:rsid w:val="00D772E1"/>
    <w:rsid w:val="00D7783D"/>
    <w:rsid w:val="00D816F5"/>
    <w:rsid w:val="00D82514"/>
    <w:rsid w:val="00D83140"/>
    <w:rsid w:val="00D84305"/>
    <w:rsid w:val="00D854F4"/>
    <w:rsid w:val="00D85813"/>
    <w:rsid w:val="00D85829"/>
    <w:rsid w:val="00D85B38"/>
    <w:rsid w:val="00D864FD"/>
    <w:rsid w:val="00D8651D"/>
    <w:rsid w:val="00D86A95"/>
    <w:rsid w:val="00D9115D"/>
    <w:rsid w:val="00D9281E"/>
    <w:rsid w:val="00D92B0D"/>
    <w:rsid w:val="00D93436"/>
    <w:rsid w:val="00D93474"/>
    <w:rsid w:val="00D93618"/>
    <w:rsid w:val="00D9670C"/>
    <w:rsid w:val="00D97383"/>
    <w:rsid w:val="00DA0E72"/>
    <w:rsid w:val="00DA17C4"/>
    <w:rsid w:val="00DA3DDA"/>
    <w:rsid w:val="00DA4DFC"/>
    <w:rsid w:val="00DA5285"/>
    <w:rsid w:val="00DA72D6"/>
    <w:rsid w:val="00DA7317"/>
    <w:rsid w:val="00DA7A22"/>
    <w:rsid w:val="00DB319D"/>
    <w:rsid w:val="00DB338B"/>
    <w:rsid w:val="00DB5589"/>
    <w:rsid w:val="00DB670E"/>
    <w:rsid w:val="00DB7015"/>
    <w:rsid w:val="00DC1027"/>
    <w:rsid w:val="00DC29C3"/>
    <w:rsid w:val="00DC32B3"/>
    <w:rsid w:val="00DC3818"/>
    <w:rsid w:val="00DC385D"/>
    <w:rsid w:val="00DC45FA"/>
    <w:rsid w:val="00DC6305"/>
    <w:rsid w:val="00DC717D"/>
    <w:rsid w:val="00DC76BD"/>
    <w:rsid w:val="00DC7F30"/>
    <w:rsid w:val="00DD047B"/>
    <w:rsid w:val="00DD12C0"/>
    <w:rsid w:val="00DD188E"/>
    <w:rsid w:val="00DD1B60"/>
    <w:rsid w:val="00DD3B69"/>
    <w:rsid w:val="00DD7525"/>
    <w:rsid w:val="00DE094F"/>
    <w:rsid w:val="00DE09C9"/>
    <w:rsid w:val="00DE2915"/>
    <w:rsid w:val="00DE34D4"/>
    <w:rsid w:val="00DE3D32"/>
    <w:rsid w:val="00DE6619"/>
    <w:rsid w:val="00DE6D38"/>
    <w:rsid w:val="00DF14B2"/>
    <w:rsid w:val="00DF23D1"/>
    <w:rsid w:val="00DF2559"/>
    <w:rsid w:val="00DF4FC8"/>
    <w:rsid w:val="00DF515C"/>
    <w:rsid w:val="00DF7AAF"/>
    <w:rsid w:val="00E00E9B"/>
    <w:rsid w:val="00E01D32"/>
    <w:rsid w:val="00E02E26"/>
    <w:rsid w:val="00E0492D"/>
    <w:rsid w:val="00E0519C"/>
    <w:rsid w:val="00E053F4"/>
    <w:rsid w:val="00E06FA3"/>
    <w:rsid w:val="00E10691"/>
    <w:rsid w:val="00E11B7B"/>
    <w:rsid w:val="00E12472"/>
    <w:rsid w:val="00E12856"/>
    <w:rsid w:val="00E142FD"/>
    <w:rsid w:val="00E1556A"/>
    <w:rsid w:val="00E17483"/>
    <w:rsid w:val="00E201CD"/>
    <w:rsid w:val="00E21236"/>
    <w:rsid w:val="00E23497"/>
    <w:rsid w:val="00E25D06"/>
    <w:rsid w:val="00E27BB3"/>
    <w:rsid w:val="00E27D4C"/>
    <w:rsid w:val="00E333D5"/>
    <w:rsid w:val="00E339CF"/>
    <w:rsid w:val="00E34779"/>
    <w:rsid w:val="00E35584"/>
    <w:rsid w:val="00E3609E"/>
    <w:rsid w:val="00E364AE"/>
    <w:rsid w:val="00E37BFB"/>
    <w:rsid w:val="00E42328"/>
    <w:rsid w:val="00E44DD4"/>
    <w:rsid w:val="00E45C45"/>
    <w:rsid w:val="00E46854"/>
    <w:rsid w:val="00E47148"/>
    <w:rsid w:val="00E47EC2"/>
    <w:rsid w:val="00E5024B"/>
    <w:rsid w:val="00E516F1"/>
    <w:rsid w:val="00E518AA"/>
    <w:rsid w:val="00E5226B"/>
    <w:rsid w:val="00E52AE8"/>
    <w:rsid w:val="00E56710"/>
    <w:rsid w:val="00E568D1"/>
    <w:rsid w:val="00E60713"/>
    <w:rsid w:val="00E62008"/>
    <w:rsid w:val="00E62750"/>
    <w:rsid w:val="00E62DA3"/>
    <w:rsid w:val="00E62F85"/>
    <w:rsid w:val="00E63001"/>
    <w:rsid w:val="00E650AC"/>
    <w:rsid w:val="00E66CDE"/>
    <w:rsid w:val="00E70BE6"/>
    <w:rsid w:val="00E713E3"/>
    <w:rsid w:val="00E71C29"/>
    <w:rsid w:val="00E71FB3"/>
    <w:rsid w:val="00E73A46"/>
    <w:rsid w:val="00E74089"/>
    <w:rsid w:val="00E76771"/>
    <w:rsid w:val="00E80229"/>
    <w:rsid w:val="00E8146A"/>
    <w:rsid w:val="00E82551"/>
    <w:rsid w:val="00E8255F"/>
    <w:rsid w:val="00E828F5"/>
    <w:rsid w:val="00E86967"/>
    <w:rsid w:val="00E87886"/>
    <w:rsid w:val="00E906A1"/>
    <w:rsid w:val="00E91246"/>
    <w:rsid w:val="00E92BD5"/>
    <w:rsid w:val="00E92DEB"/>
    <w:rsid w:val="00E93E05"/>
    <w:rsid w:val="00E95B58"/>
    <w:rsid w:val="00E96C87"/>
    <w:rsid w:val="00E978AE"/>
    <w:rsid w:val="00EA10E4"/>
    <w:rsid w:val="00EA1539"/>
    <w:rsid w:val="00EA22EB"/>
    <w:rsid w:val="00EA3217"/>
    <w:rsid w:val="00EA45BA"/>
    <w:rsid w:val="00EA770A"/>
    <w:rsid w:val="00EB006D"/>
    <w:rsid w:val="00EB0126"/>
    <w:rsid w:val="00EB0DF7"/>
    <w:rsid w:val="00EB128B"/>
    <w:rsid w:val="00EB15D9"/>
    <w:rsid w:val="00EB24B5"/>
    <w:rsid w:val="00EB70A5"/>
    <w:rsid w:val="00EC1097"/>
    <w:rsid w:val="00EC223C"/>
    <w:rsid w:val="00EC298D"/>
    <w:rsid w:val="00EC3360"/>
    <w:rsid w:val="00EC3CE0"/>
    <w:rsid w:val="00EC445F"/>
    <w:rsid w:val="00EC47FD"/>
    <w:rsid w:val="00EC4CE1"/>
    <w:rsid w:val="00EC6699"/>
    <w:rsid w:val="00EC72AF"/>
    <w:rsid w:val="00EC736E"/>
    <w:rsid w:val="00ED104C"/>
    <w:rsid w:val="00ED194E"/>
    <w:rsid w:val="00ED20BA"/>
    <w:rsid w:val="00ED56A9"/>
    <w:rsid w:val="00ED6054"/>
    <w:rsid w:val="00ED762F"/>
    <w:rsid w:val="00ED7CB3"/>
    <w:rsid w:val="00EE082E"/>
    <w:rsid w:val="00EE098D"/>
    <w:rsid w:val="00EE0D14"/>
    <w:rsid w:val="00EE2355"/>
    <w:rsid w:val="00EE2391"/>
    <w:rsid w:val="00EE6074"/>
    <w:rsid w:val="00EE6A5F"/>
    <w:rsid w:val="00EE72B4"/>
    <w:rsid w:val="00EE73EE"/>
    <w:rsid w:val="00EE7495"/>
    <w:rsid w:val="00EE7E24"/>
    <w:rsid w:val="00EF0637"/>
    <w:rsid w:val="00EF0E11"/>
    <w:rsid w:val="00EF1499"/>
    <w:rsid w:val="00EF39F2"/>
    <w:rsid w:val="00EF404F"/>
    <w:rsid w:val="00EF5691"/>
    <w:rsid w:val="00EF5D8F"/>
    <w:rsid w:val="00EF629B"/>
    <w:rsid w:val="00EF6CCA"/>
    <w:rsid w:val="00EF6F9B"/>
    <w:rsid w:val="00F004C8"/>
    <w:rsid w:val="00F018EA"/>
    <w:rsid w:val="00F02A8B"/>
    <w:rsid w:val="00F02CDA"/>
    <w:rsid w:val="00F0337C"/>
    <w:rsid w:val="00F03A8F"/>
    <w:rsid w:val="00F04DAF"/>
    <w:rsid w:val="00F055E9"/>
    <w:rsid w:val="00F05E32"/>
    <w:rsid w:val="00F05FA3"/>
    <w:rsid w:val="00F0779C"/>
    <w:rsid w:val="00F1063D"/>
    <w:rsid w:val="00F11E02"/>
    <w:rsid w:val="00F121BA"/>
    <w:rsid w:val="00F16207"/>
    <w:rsid w:val="00F166BD"/>
    <w:rsid w:val="00F17DD4"/>
    <w:rsid w:val="00F2169B"/>
    <w:rsid w:val="00F21CD5"/>
    <w:rsid w:val="00F2367E"/>
    <w:rsid w:val="00F238D4"/>
    <w:rsid w:val="00F23FC7"/>
    <w:rsid w:val="00F24283"/>
    <w:rsid w:val="00F24A67"/>
    <w:rsid w:val="00F25A58"/>
    <w:rsid w:val="00F2731D"/>
    <w:rsid w:val="00F27375"/>
    <w:rsid w:val="00F30F54"/>
    <w:rsid w:val="00F3360D"/>
    <w:rsid w:val="00F34EA5"/>
    <w:rsid w:val="00F34F5E"/>
    <w:rsid w:val="00F37531"/>
    <w:rsid w:val="00F3773F"/>
    <w:rsid w:val="00F37D68"/>
    <w:rsid w:val="00F40A16"/>
    <w:rsid w:val="00F40D37"/>
    <w:rsid w:val="00F40F74"/>
    <w:rsid w:val="00F41B42"/>
    <w:rsid w:val="00F42221"/>
    <w:rsid w:val="00F434A9"/>
    <w:rsid w:val="00F4572F"/>
    <w:rsid w:val="00F46025"/>
    <w:rsid w:val="00F469C1"/>
    <w:rsid w:val="00F470B2"/>
    <w:rsid w:val="00F521F7"/>
    <w:rsid w:val="00F52241"/>
    <w:rsid w:val="00F52CAD"/>
    <w:rsid w:val="00F53BD0"/>
    <w:rsid w:val="00F54947"/>
    <w:rsid w:val="00F54DA3"/>
    <w:rsid w:val="00F54E1F"/>
    <w:rsid w:val="00F55727"/>
    <w:rsid w:val="00F5610A"/>
    <w:rsid w:val="00F5777B"/>
    <w:rsid w:val="00F579CE"/>
    <w:rsid w:val="00F57D90"/>
    <w:rsid w:val="00F60D97"/>
    <w:rsid w:val="00F622BB"/>
    <w:rsid w:val="00F6366E"/>
    <w:rsid w:val="00F64C34"/>
    <w:rsid w:val="00F659B6"/>
    <w:rsid w:val="00F65A31"/>
    <w:rsid w:val="00F675F8"/>
    <w:rsid w:val="00F67778"/>
    <w:rsid w:val="00F74D06"/>
    <w:rsid w:val="00F75713"/>
    <w:rsid w:val="00F764AB"/>
    <w:rsid w:val="00F76CF9"/>
    <w:rsid w:val="00F8121E"/>
    <w:rsid w:val="00F82A3B"/>
    <w:rsid w:val="00F841B5"/>
    <w:rsid w:val="00F84689"/>
    <w:rsid w:val="00F854DF"/>
    <w:rsid w:val="00F859A6"/>
    <w:rsid w:val="00F93564"/>
    <w:rsid w:val="00F96414"/>
    <w:rsid w:val="00F9675D"/>
    <w:rsid w:val="00F96BA1"/>
    <w:rsid w:val="00FA0542"/>
    <w:rsid w:val="00FA1B33"/>
    <w:rsid w:val="00FA297B"/>
    <w:rsid w:val="00FA3069"/>
    <w:rsid w:val="00FA35E5"/>
    <w:rsid w:val="00FA41C9"/>
    <w:rsid w:val="00FA445A"/>
    <w:rsid w:val="00FA4EC3"/>
    <w:rsid w:val="00FB3D6A"/>
    <w:rsid w:val="00FB3F25"/>
    <w:rsid w:val="00FB659A"/>
    <w:rsid w:val="00FC0111"/>
    <w:rsid w:val="00FC0D37"/>
    <w:rsid w:val="00FC17B4"/>
    <w:rsid w:val="00FC1CC3"/>
    <w:rsid w:val="00FC1F3F"/>
    <w:rsid w:val="00FC3828"/>
    <w:rsid w:val="00FC38F7"/>
    <w:rsid w:val="00FC5887"/>
    <w:rsid w:val="00FD0915"/>
    <w:rsid w:val="00FD15D1"/>
    <w:rsid w:val="00FD3B00"/>
    <w:rsid w:val="00FD408E"/>
    <w:rsid w:val="00FD417C"/>
    <w:rsid w:val="00FD6C66"/>
    <w:rsid w:val="00FE11F5"/>
    <w:rsid w:val="00FE2232"/>
    <w:rsid w:val="00FE2B6F"/>
    <w:rsid w:val="00FE68FE"/>
    <w:rsid w:val="00FE7FD1"/>
    <w:rsid w:val="00FF0507"/>
    <w:rsid w:val="00FF3F69"/>
    <w:rsid w:val="00FF5126"/>
    <w:rsid w:val="00FF5B8C"/>
    <w:rsid w:val="00FF6198"/>
    <w:rsid w:val="00FF62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32"/>
        <w:szCs w:val="32"/>
        <w:u w:val="double"/>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A5"/>
    <w:rPr>
      <w:sz w:val="24"/>
      <w:u w:val="none"/>
    </w:rPr>
  </w:style>
  <w:style w:type="paragraph" w:styleId="Titre1">
    <w:name w:val="heading 1"/>
    <w:basedOn w:val="Normal"/>
    <w:next w:val="Normal"/>
    <w:link w:val="Titre1Car"/>
    <w:uiPriority w:val="9"/>
    <w:qFormat/>
    <w:rsid w:val="003B03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903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9670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5E32"/>
    <w:pPr>
      <w:ind w:left="720"/>
      <w:contextualSpacing/>
    </w:pPr>
  </w:style>
  <w:style w:type="paragraph" w:styleId="En-tte">
    <w:name w:val="header"/>
    <w:basedOn w:val="Normal"/>
    <w:link w:val="En-tteCar"/>
    <w:uiPriority w:val="99"/>
    <w:unhideWhenUsed/>
    <w:rsid w:val="00461064"/>
    <w:pPr>
      <w:tabs>
        <w:tab w:val="center" w:pos="4536"/>
        <w:tab w:val="right" w:pos="9072"/>
      </w:tabs>
    </w:pPr>
  </w:style>
  <w:style w:type="character" w:customStyle="1" w:styleId="En-tteCar">
    <w:name w:val="En-tête Car"/>
    <w:basedOn w:val="Policepardfaut"/>
    <w:link w:val="En-tte"/>
    <w:uiPriority w:val="99"/>
    <w:rsid w:val="00461064"/>
  </w:style>
  <w:style w:type="paragraph" w:styleId="Pieddepage">
    <w:name w:val="footer"/>
    <w:basedOn w:val="Normal"/>
    <w:link w:val="PieddepageCar"/>
    <w:uiPriority w:val="99"/>
    <w:unhideWhenUsed/>
    <w:rsid w:val="00461064"/>
    <w:pPr>
      <w:tabs>
        <w:tab w:val="center" w:pos="4536"/>
        <w:tab w:val="right" w:pos="9072"/>
      </w:tabs>
    </w:pPr>
  </w:style>
  <w:style w:type="character" w:customStyle="1" w:styleId="PieddepageCar">
    <w:name w:val="Pied de page Car"/>
    <w:basedOn w:val="Policepardfaut"/>
    <w:link w:val="Pieddepage"/>
    <w:uiPriority w:val="99"/>
    <w:rsid w:val="00461064"/>
  </w:style>
  <w:style w:type="paragraph" w:styleId="Sansinterligne">
    <w:name w:val="No Spacing"/>
    <w:link w:val="SansinterligneCar"/>
    <w:uiPriority w:val="1"/>
    <w:qFormat/>
    <w:rsid w:val="004D42A5"/>
    <w:rPr>
      <w:u w:val="none"/>
    </w:rPr>
  </w:style>
  <w:style w:type="paragraph" w:styleId="Titre">
    <w:name w:val="Title"/>
    <w:basedOn w:val="Normal"/>
    <w:next w:val="Normal"/>
    <w:link w:val="TitreCar"/>
    <w:uiPriority w:val="10"/>
    <w:qFormat/>
    <w:rsid w:val="004903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903D0"/>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4903D0"/>
    <w:rPr>
      <w:rFonts w:asciiTheme="majorHAnsi" w:eastAsiaTheme="majorEastAsia" w:hAnsiTheme="majorHAnsi" w:cstheme="majorBidi"/>
      <w:b/>
      <w:bCs/>
      <w:color w:val="4F81BD" w:themeColor="accent1"/>
      <w:sz w:val="26"/>
      <w:szCs w:val="26"/>
    </w:rPr>
  </w:style>
  <w:style w:type="character" w:styleId="Appelnotedebasdep">
    <w:name w:val="footnote reference"/>
    <w:basedOn w:val="Policepardfaut"/>
    <w:uiPriority w:val="99"/>
    <w:semiHidden/>
    <w:unhideWhenUsed/>
    <w:rsid w:val="004B3FEF"/>
    <w:rPr>
      <w:vertAlign w:val="superscript"/>
    </w:rPr>
  </w:style>
  <w:style w:type="paragraph" w:styleId="Textedebulles">
    <w:name w:val="Balloon Text"/>
    <w:basedOn w:val="Normal"/>
    <w:link w:val="TextedebullesCar"/>
    <w:uiPriority w:val="99"/>
    <w:semiHidden/>
    <w:unhideWhenUsed/>
    <w:rsid w:val="00045E13"/>
    <w:rPr>
      <w:rFonts w:ascii="Tahoma" w:hAnsi="Tahoma" w:cs="Tahoma"/>
      <w:sz w:val="16"/>
      <w:szCs w:val="16"/>
    </w:rPr>
  </w:style>
  <w:style w:type="character" w:customStyle="1" w:styleId="TextedebullesCar">
    <w:name w:val="Texte de bulles Car"/>
    <w:basedOn w:val="Policepardfaut"/>
    <w:link w:val="Textedebulles"/>
    <w:uiPriority w:val="99"/>
    <w:semiHidden/>
    <w:rsid w:val="00045E13"/>
    <w:rPr>
      <w:rFonts w:ascii="Tahoma" w:hAnsi="Tahoma" w:cs="Tahoma"/>
      <w:sz w:val="16"/>
      <w:szCs w:val="16"/>
    </w:rPr>
  </w:style>
  <w:style w:type="character" w:customStyle="1" w:styleId="Titre1Car">
    <w:name w:val="Titre 1 Car"/>
    <w:basedOn w:val="Policepardfaut"/>
    <w:link w:val="Titre1"/>
    <w:uiPriority w:val="9"/>
    <w:rsid w:val="003B031E"/>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D9670C"/>
    <w:rPr>
      <w:rFonts w:asciiTheme="majorHAnsi" w:eastAsiaTheme="majorEastAsia" w:hAnsiTheme="majorHAnsi" w:cstheme="majorBidi"/>
      <w:b/>
      <w:bCs/>
      <w:color w:val="4F81BD" w:themeColor="accent1"/>
    </w:rPr>
  </w:style>
  <w:style w:type="paragraph" w:styleId="Notedefin">
    <w:name w:val="endnote text"/>
    <w:basedOn w:val="Normal"/>
    <w:link w:val="NotedefinCar"/>
    <w:uiPriority w:val="99"/>
    <w:semiHidden/>
    <w:unhideWhenUsed/>
    <w:rsid w:val="00F3360D"/>
    <w:rPr>
      <w:sz w:val="20"/>
      <w:szCs w:val="20"/>
    </w:rPr>
  </w:style>
  <w:style w:type="character" w:customStyle="1" w:styleId="NotedefinCar">
    <w:name w:val="Note de fin Car"/>
    <w:basedOn w:val="Policepardfaut"/>
    <w:link w:val="Notedefin"/>
    <w:uiPriority w:val="99"/>
    <w:semiHidden/>
    <w:rsid w:val="00F3360D"/>
    <w:rPr>
      <w:sz w:val="20"/>
      <w:szCs w:val="20"/>
    </w:rPr>
  </w:style>
  <w:style w:type="character" w:styleId="Appeldenotedefin">
    <w:name w:val="endnote reference"/>
    <w:basedOn w:val="Policepardfaut"/>
    <w:uiPriority w:val="99"/>
    <w:semiHidden/>
    <w:unhideWhenUsed/>
    <w:rsid w:val="00F3360D"/>
    <w:rPr>
      <w:vertAlign w:val="superscript"/>
    </w:rPr>
  </w:style>
  <w:style w:type="character" w:styleId="lev">
    <w:name w:val="Strong"/>
    <w:basedOn w:val="Policepardfaut"/>
    <w:uiPriority w:val="22"/>
    <w:qFormat/>
    <w:rsid w:val="002C256C"/>
    <w:rPr>
      <w:b/>
      <w:bCs/>
    </w:rPr>
  </w:style>
  <w:style w:type="character" w:styleId="Emphaseple">
    <w:name w:val="Subtle Emphasis"/>
    <w:basedOn w:val="Policepardfaut"/>
    <w:uiPriority w:val="19"/>
    <w:qFormat/>
    <w:rsid w:val="0026705F"/>
    <w:rPr>
      <w:i/>
      <w:iCs/>
      <w:color w:val="808080" w:themeColor="text1" w:themeTint="7F"/>
    </w:rPr>
  </w:style>
  <w:style w:type="character" w:styleId="Accentuation">
    <w:name w:val="Emphasis"/>
    <w:basedOn w:val="Policepardfaut"/>
    <w:uiPriority w:val="20"/>
    <w:qFormat/>
    <w:rsid w:val="0026705F"/>
    <w:rPr>
      <w:i/>
      <w:iCs/>
    </w:rPr>
  </w:style>
  <w:style w:type="character" w:styleId="Emphaseintense">
    <w:name w:val="Intense Emphasis"/>
    <w:basedOn w:val="Policepardfaut"/>
    <w:uiPriority w:val="21"/>
    <w:qFormat/>
    <w:rsid w:val="0026705F"/>
    <w:rPr>
      <w:b/>
      <w:bCs/>
      <w:i/>
      <w:iCs/>
      <w:color w:val="4F81BD" w:themeColor="accent1"/>
    </w:rPr>
  </w:style>
  <w:style w:type="paragraph" w:styleId="Citation">
    <w:name w:val="Quote"/>
    <w:basedOn w:val="Normal"/>
    <w:next w:val="Normal"/>
    <w:link w:val="CitationCar"/>
    <w:uiPriority w:val="29"/>
    <w:qFormat/>
    <w:rsid w:val="0026705F"/>
    <w:rPr>
      <w:i/>
      <w:iCs/>
      <w:color w:val="000000" w:themeColor="text1"/>
    </w:rPr>
  </w:style>
  <w:style w:type="character" w:customStyle="1" w:styleId="CitationCar">
    <w:name w:val="Citation Car"/>
    <w:basedOn w:val="Policepardfaut"/>
    <w:link w:val="Citation"/>
    <w:uiPriority w:val="29"/>
    <w:rsid w:val="0026705F"/>
    <w:rPr>
      <w:i/>
      <w:iCs/>
      <w:color w:val="000000" w:themeColor="text1"/>
    </w:rPr>
  </w:style>
  <w:style w:type="paragraph" w:styleId="Citationintense">
    <w:name w:val="Intense Quote"/>
    <w:basedOn w:val="Normal"/>
    <w:next w:val="Normal"/>
    <w:link w:val="CitationintenseCar"/>
    <w:uiPriority w:val="30"/>
    <w:qFormat/>
    <w:rsid w:val="002670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6705F"/>
    <w:rPr>
      <w:b/>
      <w:bCs/>
      <w:i/>
      <w:iCs/>
      <w:color w:val="4F81BD" w:themeColor="accent1"/>
    </w:rPr>
  </w:style>
  <w:style w:type="character" w:styleId="Rfrenceple">
    <w:name w:val="Subtle Reference"/>
    <w:basedOn w:val="Policepardfaut"/>
    <w:uiPriority w:val="31"/>
    <w:qFormat/>
    <w:rsid w:val="0026705F"/>
    <w:rPr>
      <w:smallCaps/>
      <w:color w:val="C0504D" w:themeColor="accent2"/>
      <w:u w:val="single"/>
    </w:rPr>
  </w:style>
  <w:style w:type="character" w:styleId="Rfrenceintense">
    <w:name w:val="Intense Reference"/>
    <w:basedOn w:val="Policepardfaut"/>
    <w:uiPriority w:val="32"/>
    <w:qFormat/>
    <w:rsid w:val="0026705F"/>
    <w:rPr>
      <w:b/>
      <w:bCs/>
      <w:smallCaps/>
      <w:color w:val="C0504D" w:themeColor="accent2"/>
      <w:spacing w:val="5"/>
      <w:u w:val="single"/>
    </w:rPr>
  </w:style>
  <w:style w:type="character" w:styleId="Titredulivre">
    <w:name w:val="Book Title"/>
    <w:basedOn w:val="Policepardfaut"/>
    <w:uiPriority w:val="33"/>
    <w:qFormat/>
    <w:rsid w:val="0026705F"/>
    <w:rPr>
      <w:b/>
      <w:bCs/>
      <w:smallCaps/>
      <w:spacing w:val="5"/>
    </w:rPr>
  </w:style>
  <w:style w:type="paragraph" w:styleId="Notedebasdepage">
    <w:name w:val="footnote text"/>
    <w:basedOn w:val="Normal"/>
    <w:link w:val="NotedebasdepageCar"/>
    <w:uiPriority w:val="99"/>
    <w:unhideWhenUsed/>
    <w:rsid w:val="006A16A1"/>
    <w:rPr>
      <w:sz w:val="20"/>
      <w:szCs w:val="20"/>
    </w:rPr>
  </w:style>
  <w:style w:type="character" w:customStyle="1" w:styleId="NotedebasdepageCar">
    <w:name w:val="Note de bas de page Car"/>
    <w:basedOn w:val="Policepardfaut"/>
    <w:link w:val="Notedebasdepage"/>
    <w:uiPriority w:val="99"/>
    <w:rsid w:val="006A16A1"/>
    <w:rPr>
      <w:sz w:val="20"/>
      <w:szCs w:val="20"/>
    </w:rPr>
  </w:style>
  <w:style w:type="character" w:customStyle="1" w:styleId="SansinterligneCar">
    <w:name w:val="Sans interligne Car"/>
    <w:basedOn w:val="Policepardfaut"/>
    <w:link w:val="Sansinterligne"/>
    <w:uiPriority w:val="1"/>
    <w:rsid w:val="00274168"/>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32"/>
        <w:szCs w:val="32"/>
        <w:u w:val="double"/>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A5"/>
    <w:rPr>
      <w:sz w:val="24"/>
      <w:u w:val="none"/>
    </w:rPr>
  </w:style>
  <w:style w:type="paragraph" w:styleId="Titre1">
    <w:name w:val="heading 1"/>
    <w:basedOn w:val="Normal"/>
    <w:next w:val="Normal"/>
    <w:link w:val="Titre1Car"/>
    <w:uiPriority w:val="9"/>
    <w:qFormat/>
    <w:rsid w:val="003B03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903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9670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5E32"/>
    <w:pPr>
      <w:ind w:left="720"/>
      <w:contextualSpacing/>
    </w:pPr>
  </w:style>
  <w:style w:type="paragraph" w:styleId="En-tte">
    <w:name w:val="header"/>
    <w:basedOn w:val="Normal"/>
    <w:link w:val="En-tteCar"/>
    <w:uiPriority w:val="99"/>
    <w:unhideWhenUsed/>
    <w:rsid w:val="00461064"/>
    <w:pPr>
      <w:tabs>
        <w:tab w:val="center" w:pos="4536"/>
        <w:tab w:val="right" w:pos="9072"/>
      </w:tabs>
    </w:pPr>
  </w:style>
  <w:style w:type="character" w:customStyle="1" w:styleId="En-tteCar">
    <w:name w:val="En-tête Car"/>
    <w:basedOn w:val="Policepardfaut"/>
    <w:link w:val="En-tte"/>
    <w:uiPriority w:val="99"/>
    <w:rsid w:val="00461064"/>
  </w:style>
  <w:style w:type="paragraph" w:styleId="Pieddepage">
    <w:name w:val="footer"/>
    <w:basedOn w:val="Normal"/>
    <w:link w:val="PieddepageCar"/>
    <w:uiPriority w:val="99"/>
    <w:unhideWhenUsed/>
    <w:rsid w:val="00461064"/>
    <w:pPr>
      <w:tabs>
        <w:tab w:val="center" w:pos="4536"/>
        <w:tab w:val="right" w:pos="9072"/>
      </w:tabs>
    </w:pPr>
  </w:style>
  <w:style w:type="character" w:customStyle="1" w:styleId="PieddepageCar">
    <w:name w:val="Pied de page Car"/>
    <w:basedOn w:val="Policepardfaut"/>
    <w:link w:val="Pieddepage"/>
    <w:uiPriority w:val="99"/>
    <w:rsid w:val="00461064"/>
  </w:style>
  <w:style w:type="paragraph" w:styleId="Sansinterligne">
    <w:name w:val="No Spacing"/>
    <w:link w:val="SansinterligneCar"/>
    <w:uiPriority w:val="1"/>
    <w:qFormat/>
    <w:rsid w:val="004D42A5"/>
    <w:rPr>
      <w:u w:val="none"/>
    </w:rPr>
  </w:style>
  <w:style w:type="paragraph" w:styleId="Titre">
    <w:name w:val="Title"/>
    <w:basedOn w:val="Normal"/>
    <w:next w:val="Normal"/>
    <w:link w:val="TitreCar"/>
    <w:uiPriority w:val="10"/>
    <w:qFormat/>
    <w:rsid w:val="004903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903D0"/>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4903D0"/>
    <w:rPr>
      <w:rFonts w:asciiTheme="majorHAnsi" w:eastAsiaTheme="majorEastAsia" w:hAnsiTheme="majorHAnsi" w:cstheme="majorBidi"/>
      <w:b/>
      <w:bCs/>
      <w:color w:val="4F81BD" w:themeColor="accent1"/>
      <w:sz w:val="26"/>
      <w:szCs w:val="26"/>
    </w:rPr>
  </w:style>
  <w:style w:type="character" w:styleId="Appelnotedebasdep">
    <w:name w:val="footnote reference"/>
    <w:basedOn w:val="Policepardfaut"/>
    <w:uiPriority w:val="99"/>
    <w:semiHidden/>
    <w:unhideWhenUsed/>
    <w:rsid w:val="004B3FEF"/>
    <w:rPr>
      <w:vertAlign w:val="superscript"/>
    </w:rPr>
  </w:style>
  <w:style w:type="paragraph" w:styleId="Textedebulles">
    <w:name w:val="Balloon Text"/>
    <w:basedOn w:val="Normal"/>
    <w:link w:val="TextedebullesCar"/>
    <w:uiPriority w:val="99"/>
    <w:semiHidden/>
    <w:unhideWhenUsed/>
    <w:rsid w:val="00045E13"/>
    <w:rPr>
      <w:rFonts w:ascii="Tahoma" w:hAnsi="Tahoma" w:cs="Tahoma"/>
      <w:sz w:val="16"/>
      <w:szCs w:val="16"/>
    </w:rPr>
  </w:style>
  <w:style w:type="character" w:customStyle="1" w:styleId="TextedebullesCar">
    <w:name w:val="Texte de bulles Car"/>
    <w:basedOn w:val="Policepardfaut"/>
    <w:link w:val="Textedebulles"/>
    <w:uiPriority w:val="99"/>
    <w:semiHidden/>
    <w:rsid w:val="00045E13"/>
    <w:rPr>
      <w:rFonts w:ascii="Tahoma" w:hAnsi="Tahoma" w:cs="Tahoma"/>
      <w:sz w:val="16"/>
      <w:szCs w:val="16"/>
    </w:rPr>
  </w:style>
  <w:style w:type="character" w:customStyle="1" w:styleId="Titre1Car">
    <w:name w:val="Titre 1 Car"/>
    <w:basedOn w:val="Policepardfaut"/>
    <w:link w:val="Titre1"/>
    <w:uiPriority w:val="9"/>
    <w:rsid w:val="003B031E"/>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D9670C"/>
    <w:rPr>
      <w:rFonts w:asciiTheme="majorHAnsi" w:eastAsiaTheme="majorEastAsia" w:hAnsiTheme="majorHAnsi" w:cstheme="majorBidi"/>
      <w:b/>
      <w:bCs/>
      <w:color w:val="4F81BD" w:themeColor="accent1"/>
    </w:rPr>
  </w:style>
  <w:style w:type="paragraph" w:styleId="Notedefin">
    <w:name w:val="endnote text"/>
    <w:basedOn w:val="Normal"/>
    <w:link w:val="NotedefinCar"/>
    <w:uiPriority w:val="99"/>
    <w:semiHidden/>
    <w:unhideWhenUsed/>
    <w:rsid w:val="00F3360D"/>
    <w:rPr>
      <w:sz w:val="20"/>
      <w:szCs w:val="20"/>
    </w:rPr>
  </w:style>
  <w:style w:type="character" w:customStyle="1" w:styleId="NotedefinCar">
    <w:name w:val="Note de fin Car"/>
    <w:basedOn w:val="Policepardfaut"/>
    <w:link w:val="Notedefin"/>
    <w:uiPriority w:val="99"/>
    <w:semiHidden/>
    <w:rsid w:val="00F3360D"/>
    <w:rPr>
      <w:sz w:val="20"/>
      <w:szCs w:val="20"/>
    </w:rPr>
  </w:style>
  <w:style w:type="character" w:styleId="Appeldenotedefin">
    <w:name w:val="endnote reference"/>
    <w:basedOn w:val="Policepardfaut"/>
    <w:uiPriority w:val="99"/>
    <w:semiHidden/>
    <w:unhideWhenUsed/>
    <w:rsid w:val="00F3360D"/>
    <w:rPr>
      <w:vertAlign w:val="superscript"/>
    </w:rPr>
  </w:style>
  <w:style w:type="character" w:styleId="lev">
    <w:name w:val="Strong"/>
    <w:basedOn w:val="Policepardfaut"/>
    <w:uiPriority w:val="22"/>
    <w:qFormat/>
    <w:rsid w:val="002C256C"/>
    <w:rPr>
      <w:b/>
      <w:bCs/>
    </w:rPr>
  </w:style>
  <w:style w:type="character" w:styleId="Emphaseple">
    <w:name w:val="Subtle Emphasis"/>
    <w:basedOn w:val="Policepardfaut"/>
    <w:uiPriority w:val="19"/>
    <w:qFormat/>
    <w:rsid w:val="0026705F"/>
    <w:rPr>
      <w:i/>
      <w:iCs/>
      <w:color w:val="808080" w:themeColor="text1" w:themeTint="7F"/>
    </w:rPr>
  </w:style>
  <w:style w:type="character" w:styleId="Accentuation">
    <w:name w:val="Emphasis"/>
    <w:basedOn w:val="Policepardfaut"/>
    <w:uiPriority w:val="20"/>
    <w:qFormat/>
    <w:rsid w:val="0026705F"/>
    <w:rPr>
      <w:i/>
      <w:iCs/>
    </w:rPr>
  </w:style>
  <w:style w:type="character" w:styleId="Emphaseintense">
    <w:name w:val="Intense Emphasis"/>
    <w:basedOn w:val="Policepardfaut"/>
    <w:uiPriority w:val="21"/>
    <w:qFormat/>
    <w:rsid w:val="0026705F"/>
    <w:rPr>
      <w:b/>
      <w:bCs/>
      <w:i/>
      <w:iCs/>
      <w:color w:val="4F81BD" w:themeColor="accent1"/>
    </w:rPr>
  </w:style>
  <w:style w:type="paragraph" w:styleId="Citation">
    <w:name w:val="Quote"/>
    <w:basedOn w:val="Normal"/>
    <w:next w:val="Normal"/>
    <w:link w:val="CitationCar"/>
    <w:uiPriority w:val="29"/>
    <w:qFormat/>
    <w:rsid w:val="0026705F"/>
    <w:rPr>
      <w:i/>
      <w:iCs/>
      <w:color w:val="000000" w:themeColor="text1"/>
    </w:rPr>
  </w:style>
  <w:style w:type="character" w:customStyle="1" w:styleId="CitationCar">
    <w:name w:val="Citation Car"/>
    <w:basedOn w:val="Policepardfaut"/>
    <w:link w:val="Citation"/>
    <w:uiPriority w:val="29"/>
    <w:rsid w:val="0026705F"/>
    <w:rPr>
      <w:i/>
      <w:iCs/>
      <w:color w:val="000000" w:themeColor="text1"/>
    </w:rPr>
  </w:style>
  <w:style w:type="paragraph" w:styleId="Citationintense">
    <w:name w:val="Intense Quote"/>
    <w:basedOn w:val="Normal"/>
    <w:next w:val="Normal"/>
    <w:link w:val="CitationintenseCar"/>
    <w:uiPriority w:val="30"/>
    <w:qFormat/>
    <w:rsid w:val="002670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6705F"/>
    <w:rPr>
      <w:b/>
      <w:bCs/>
      <w:i/>
      <w:iCs/>
      <w:color w:val="4F81BD" w:themeColor="accent1"/>
    </w:rPr>
  </w:style>
  <w:style w:type="character" w:styleId="Rfrenceple">
    <w:name w:val="Subtle Reference"/>
    <w:basedOn w:val="Policepardfaut"/>
    <w:uiPriority w:val="31"/>
    <w:qFormat/>
    <w:rsid w:val="0026705F"/>
    <w:rPr>
      <w:smallCaps/>
      <w:color w:val="C0504D" w:themeColor="accent2"/>
      <w:u w:val="single"/>
    </w:rPr>
  </w:style>
  <w:style w:type="character" w:styleId="Rfrenceintense">
    <w:name w:val="Intense Reference"/>
    <w:basedOn w:val="Policepardfaut"/>
    <w:uiPriority w:val="32"/>
    <w:qFormat/>
    <w:rsid w:val="0026705F"/>
    <w:rPr>
      <w:b/>
      <w:bCs/>
      <w:smallCaps/>
      <w:color w:val="C0504D" w:themeColor="accent2"/>
      <w:spacing w:val="5"/>
      <w:u w:val="single"/>
    </w:rPr>
  </w:style>
  <w:style w:type="character" w:styleId="Titredulivre">
    <w:name w:val="Book Title"/>
    <w:basedOn w:val="Policepardfaut"/>
    <w:uiPriority w:val="33"/>
    <w:qFormat/>
    <w:rsid w:val="0026705F"/>
    <w:rPr>
      <w:b/>
      <w:bCs/>
      <w:smallCaps/>
      <w:spacing w:val="5"/>
    </w:rPr>
  </w:style>
  <w:style w:type="paragraph" w:styleId="Notedebasdepage">
    <w:name w:val="footnote text"/>
    <w:basedOn w:val="Normal"/>
    <w:link w:val="NotedebasdepageCar"/>
    <w:uiPriority w:val="99"/>
    <w:unhideWhenUsed/>
    <w:rsid w:val="006A16A1"/>
    <w:rPr>
      <w:sz w:val="20"/>
      <w:szCs w:val="20"/>
    </w:rPr>
  </w:style>
  <w:style w:type="character" w:customStyle="1" w:styleId="NotedebasdepageCar">
    <w:name w:val="Note de bas de page Car"/>
    <w:basedOn w:val="Policepardfaut"/>
    <w:link w:val="Notedebasdepage"/>
    <w:uiPriority w:val="99"/>
    <w:rsid w:val="006A16A1"/>
    <w:rPr>
      <w:sz w:val="20"/>
      <w:szCs w:val="20"/>
    </w:rPr>
  </w:style>
  <w:style w:type="character" w:customStyle="1" w:styleId="SansinterligneCar">
    <w:name w:val="Sans interligne Car"/>
    <w:basedOn w:val="Policepardfaut"/>
    <w:link w:val="Sansinterligne"/>
    <w:uiPriority w:val="1"/>
    <w:rsid w:val="00274168"/>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753B-D681-48AB-96AA-02636DB4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51420</TotalTime>
  <Pages>100</Pages>
  <Words>19519</Words>
  <Characters>107356</Characters>
  <Application>Microsoft Office Word</Application>
  <DocSecurity>0</DocSecurity>
  <Lines>894</Lines>
  <Paragraphs>253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SAYAH Informatique</dc:creator>
  <cp:lastModifiedBy>cyberkamatchou</cp:lastModifiedBy>
  <cp:revision>16</cp:revision>
  <dcterms:created xsi:type="dcterms:W3CDTF">2016-03-02T21:24:00Z</dcterms:created>
  <dcterms:modified xsi:type="dcterms:W3CDTF">2017-02-20T09:25:00Z</dcterms:modified>
</cp:coreProperties>
</file>